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192" w:type="dxa"/>
        <w:tblInd w:w="392" w:type="dxa"/>
        <w:tblLook w:val="04A0" w:firstRow="1" w:lastRow="0" w:firstColumn="1" w:lastColumn="0" w:noHBand="0" w:noVBand="1"/>
      </w:tblPr>
      <w:tblGrid>
        <w:gridCol w:w="620"/>
        <w:gridCol w:w="20"/>
        <w:gridCol w:w="2840"/>
        <w:gridCol w:w="1200"/>
        <w:gridCol w:w="3000"/>
        <w:gridCol w:w="1620"/>
        <w:gridCol w:w="1620"/>
        <w:gridCol w:w="3396"/>
        <w:gridCol w:w="236"/>
        <w:gridCol w:w="1040"/>
        <w:gridCol w:w="160"/>
        <w:gridCol w:w="960"/>
        <w:gridCol w:w="960"/>
        <w:gridCol w:w="960"/>
        <w:gridCol w:w="800"/>
        <w:gridCol w:w="960"/>
        <w:gridCol w:w="960"/>
        <w:gridCol w:w="960"/>
        <w:gridCol w:w="960"/>
        <w:gridCol w:w="960"/>
        <w:gridCol w:w="960"/>
      </w:tblGrid>
      <w:tr w:rsidR="00315AE8" w:rsidRPr="00ED270A" w:rsidTr="00C121B5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C121B5">
        <w:trPr>
          <w:gridAfter w:val="7"/>
          <w:wAfter w:w="6560" w:type="dxa"/>
          <w:trHeight w:val="270"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38" w:rsidRDefault="00697B38" w:rsidP="003E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38" w:rsidRDefault="00697B38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697B38" w:rsidRDefault="00697B38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  <w:p w:rsidR="00697B38" w:rsidRDefault="00697B38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___________ № ____________</w:t>
            </w:r>
          </w:p>
          <w:p w:rsidR="00697B38" w:rsidRDefault="00697B38" w:rsidP="00697B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7A" w:rsidRPr="007E5567" w:rsidRDefault="00584E7A" w:rsidP="000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 w:rsidR="0042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характеризующие </w:t>
            </w:r>
            <w:r w:rsidRPr="007E5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администрацией города Покачи</w:t>
            </w:r>
          </w:p>
          <w:p w:rsidR="00584E7A" w:rsidRPr="007E5567" w:rsidRDefault="00584E7A" w:rsidP="000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полномочий, переданных органам местного самоуправления </w:t>
            </w:r>
          </w:p>
          <w:p w:rsidR="00287924" w:rsidRDefault="00584E7A" w:rsidP="0058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567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Покачи в соответствии с действующим законодательством</w:t>
            </w:r>
          </w:p>
          <w:p w:rsidR="00584E7A" w:rsidRPr="00E171DD" w:rsidRDefault="00584E7A" w:rsidP="00584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59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95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287924" w:rsidP="00584E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501441" w:rsidP="005014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Постановления  администр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ации города от 10.06.2009 №426 «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отдельных государственных полномочий в сфере государственной регистрации актов гражданского состоя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на территории города Покачи»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о выявленных нарушениях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ыполнение организационных функций по государственной регистрации актов гражданского состояни</w:t>
            </w:r>
            <w:r w:rsidR="00A673F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егистрация рождения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290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о выявленных нарушениях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924" w:rsidRPr="00C121B5" w:rsidRDefault="00287924" w:rsidP="00C121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егистрация заключения брака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- 130</w:t>
            </w: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3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924" w:rsidRPr="00C121B5" w:rsidRDefault="00287924" w:rsidP="00C121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егистрация расторжения брака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- 96</w:t>
            </w: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6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C121B5" w:rsidRDefault="00287924" w:rsidP="00C121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егистрация усыновления, удочерения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- 4</w:t>
            </w: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C121B5" w:rsidRDefault="0028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егистраций установления отцовства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- 32</w:t>
            </w: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C121B5" w:rsidRDefault="0028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егистрация смерти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- 67</w:t>
            </w: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C121B5" w:rsidRDefault="0028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егистрация перемены имени</w:t>
            </w:r>
            <w:r w:rsidR="0050144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</w:t>
            </w: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9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287924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отдельные государственные полномочия по предоставлению субсидий за счет субвенций из федерального бюджета для обеспечения жилыми помещениями  категорий граждан, определенных федеральным законодательством на территории города Покачи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921F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администрации гор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26.06.2009 № 469 «</w:t>
            </w:r>
            <w:r w:rsidR="00F921F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граждан, определенных федеральным законодательст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вом на территории города Покачи»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921F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40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C121B5" w:rsidRDefault="00287924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B5C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умма </w:t>
            </w:r>
            <w:r w:rsidR="003058DE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предоставленных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субсидий.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F921F1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ветерана боевых действия  получила субсидию в размере 2 165 400 рублей</w:t>
            </w:r>
            <w:r w:rsidR="0010374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921F1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39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924" w:rsidRPr="00C121B5" w:rsidRDefault="00287924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отдельные государственные полномочия по постановке на учет и учету граждан, имеющих право на получение жилищных субсидий, выезжающих из районов  Крайнего Севера и приравненных к ним местностей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5541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от 01.08.2012 № 775 «</w:t>
            </w:r>
            <w:r w:rsidR="00C5541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переданного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87ACE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64755E">
        <w:trPr>
          <w:gridAfter w:val="7"/>
          <w:wAfter w:w="6560" w:type="dxa"/>
          <w:trHeight w:val="97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4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32259E" w:rsidRDefault="002879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24" w:rsidRPr="00360372" w:rsidRDefault="00287924" w:rsidP="000261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7A" w:rsidRPr="00C121B5" w:rsidRDefault="00C5541C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семья</w:t>
            </w:r>
            <w:r w:rsidR="007401A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поставлена на учет</w:t>
            </w:r>
          </w:p>
          <w:p w:rsidR="00287924" w:rsidRPr="00C121B5" w:rsidRDefault="007401A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убсиди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не выплачивались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5541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8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924" w:rsidRPr="00ED270A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C121B5" w:rsidRDefault="00287924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отдельные государственные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F06D0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адм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27.06.2013 № 800 «</w:t>
            </w:r>
            <w:r w:rsidR="003F06D0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ательством Российской Федерации»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3F06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F06D0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64755E">
        <w:trPr>
          <w:gridAfter w:val="7"/>
          <w:wAfter w:w="6560" w:type="dxa"/>
          <w:trHeight w:val="120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4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Default="002879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 жилых помещений по договорам найма специализированных жилых помещений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3F06D0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детям-сиротам предоставлено 2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жилых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помещения из фонда специализированного использования</w:t>
            </w:r>
            <w:r w:rsid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584E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F06D0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76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C121B5" w:rsidRDefault="00287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287924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административных комиссий в муниципальных образованиях и организационное обеспечение их деятельности.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33312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остановлением администрации города Покачи от 17.06.2011 № 509.</w:t>
            </w:r>
          </w:p>
          <w:p w:rsidR="00333129" w:rsidRPr="00C121B5" w:rsidRDefault="00333129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Были внесены изменения: постановление администрации города Покачи от 25.04.2013 № 523.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3312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98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333129" w:rsidRDefault="002879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333129" w:rsidRDefault="002879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924" w:rsidRPr="00C121B5" w:rsidRDefault="00287924" w:rsidP="00C12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рассмотренных дел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3312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208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3312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15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924" w:rsidRPr="00333129" w:rsidRDefault="002879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333129" w:rsidRDefault="002879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7924" w:rsidRPr="00C121B5" w:rsidRDefault="00287924" w:rsidP="00C12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33312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предписаний об устранении причин, способствующих совершению административных правонарушений-0.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3312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аправление исполнительных листов судебным исполнителям в срок установленный законом -2.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64755E">
        <w:trPr>
          <w:gridAfter w:val="7"/>
          <w:wAfter w:w="6560" w:type="dxa"/>
          <w:trHeight w:val="8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C121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287924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 86-оз от 09.06.2009 " 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-Ю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5E474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адм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инистрации от 27.06.2013 № 800 «</w:t>
            </w:r>
            <w:r w:rsidR="005E474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ательством Российской Федерации»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8D36DD" w:rsidRPr="00C121B5" w:rsidRDefault="007E556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остановление администрации города Покачи от 16.03.2010 №176 «О возложении функций по осуществлению деятельности по опеке и попечительству».                                                               Постановление администрации города Покачи от 20.09.2010 №640 «Об осуществлении отдельных государственных полномочий по предоставлению и обеспечению дополнительных гарантий и 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 на территории города Покачи».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5E4749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64755E">
        <w:trPr>
          <w:gridAfter w:val="7"/>
          <w:wAfter w:w="6560" w:type="dxa"/>
          <w:trHeight w:val="1135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 w:rsidP="00C121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ыявление и учет граждан, нуждающихся в установлении над ними опеки или попечительства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еестр имеется в наличии.                              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оличество выявленных граждан -14.                                        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оличество учтенных граждан -14.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    Соблюдение сроков.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64755E">
        <w:trPr>
          <w:gridAfter w:val="7"/>
          <w:wAfter w:w="6560" w:type="dxa"/>
          <w:trHeight w:val="180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8D36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сковые заявления в суд не направлялись</w:t>
            </w:r>
            <w:r w:rsidR="008D36DD" w:rsidRPr="00C121B5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8D3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8D36DD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оличество судебных решений - 0</w:t>
            </w:r>
            <w:r w:rsidR="008D36DD" w:rsidRPr="00C121B5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64755E">
        <w:trPr>
          <w:gridAfter w:val="7"/>
          <w:wAfter w:w="6560" w:type="dxa"/>
          <w:trHeight w:val="268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4" w:rsidRPr="00ED270A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4" w:rsidRPr="00C121B5" w:rsidRDefault="00287924" w:rsidP="00C121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 36-оз от 31.03.2009 " 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 жилыми помещениями отдельных 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категорий граждан, определенных федеральным законодательством (постановка на учет и учет граждан, имеющих право на получение жилищных субсидий, выезжающих из Крайнего Севера и приравненных к ним местностей)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E71A6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администрации гор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ода Покачи от 26.06.2009 № 469 «</w:t>
            </w:r>
            <w:r w:rsidR="00AE71A6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граждан, определенных федеральным законодательст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вом на территории города Покачи»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E71A6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C121B5">
        <w:trPr>
          <w:gridAfter w:val="7"/>
          <w:wAfter w:w="6560" w:type="dxa"/>
          <w:trHeight w:val="3510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7924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7924" w:rsidRPr="001130DD" w:rsidRDefault="002879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B6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87924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умма предоставленных субсидий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7924" w:rsidRPr="00C121B5" w:rsidRDefault="00AE71A6" w:rsidP="00CA1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ветерана боевых действия  получила субсидию в размере  - 2 165 400 рублей</w:t>
            </w:r>
            <w:r w:rsidR="0010374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C121B5" w:rsidRDefault="0010374A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AE71A6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37" w:rsidRPr="00ED270A" w:rsidTr="00C121B5">
        <w:trPr>
          <w:gridAfter w:val="7"/>
          <w:wAfter w:w="6560" w:type="dxa"/>
          <w:trHeight w:val="197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37" w:rsidRPr="00ED270A" w:rsidRDefault="00F34137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37" w:rsidRPr="00C121B5" w:rsidRDefault="00F34137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 228-оз от 16.12.2010 "О наделении органов местного самоуправления муниципальных образований ХМАО-Югры по поддержке сельскохозяйственного производства и деятельности по заготовке и переработки дикоросов.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37" w:rsidRPr="00C121B5" w:rsidRDefault="0010374A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37" w:rsidRPr="00C121B5" w:rsidRDefault="0010374A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остановление №1310 от 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 «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внесении изменений постановление администр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ации города от 21.07.2009 №530 «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Положения о создании условий для расширения рынка сельскохозяйственной продукции, сырья и продовольст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вия на территории города Покачи»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37" w:rsidRPr="00C121B5" w:rsidRDefault="001037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34137" w:rsidRPr="00C121B5" w:rsidRDefault="00F341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37" w:rsidRPr="00ED270A" w:rsidTr="0064755E">
        <w:trPr>
          <w:gridAfter w:val="7"/>
          <w:wAfter w:w="6560" w:type="dxa"/>
          <w:trHeight w:val="84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37" w:rsidRDefault="00F34137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37" w:rsidRPr="001130DD" w:rsidRDefault="00F341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4137" w:rsidRPr="00904C90" w:rsidRDefault="0010374A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C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4137" w:rsidRPr="00904C90">
              <w:rPr>
                <w:rFonts w:ascii="Times New Roman" w:hAnsi="Times New Roman" w:cs="Times New Roman"/>
                <w:sz w:val="20"/>
                <w:szCs w:val="20"/>
              </w:rPr>
              <w:t xml:space="preserve">азработка, принятие и </w:t>
            </w:r>
            <w:proofErr w:type="gramStart"/>
            <w:r w:rsidR="00F34137" w:rsidRPr="00904C9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F34137" w:rsidRPr="00904C9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F34137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униципальная программа «Развития агропромышленного комплекса, заготовки и переработки дикоросов на территории города Покачи  в 2011-2013 годах и  на период до 2015 года» утверждена постановлением от 11.04.2013 №454. Внесение изменений от 04.06.2013 №675.</w:t>
            </w: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сновные мероприятия:</w:t>
            </w: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4137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елью программы является реализации комплекса мер для развития сельскохозяйственного производства на территории города Покачи, стимулирования сельхозпроизводителей, повышения финансовой устойчивости сельскохозяйственных товаропроизводителей города.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37" w:rsidRPr="00ED270A" w:rsidTr="00C121B5">
        <w:trPr>
          <w:gridAfter w:val="7"/>
          <w:wAfter w:w="6560" w:type="dxa"/>
          <w:trHeight w:val="826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137" w:rsidRDefault="00F34137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4137" w:rsidRPr="001130DD" w:rsidRDefault="00F341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F34137" w:rsidRPr="007759E7" w:rsidRDefault="00F34137" w:rsidP="00CA10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34137" w:rsidRPr="00C121B5" w:rsidRDefault="00F34137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137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анная программа  не рассматривалась на заседании Думы города.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37" w:rsidRPr="00ED270A" w:rsidTr="00C121B5">
        <w:trPr>
          <w:gridAfter w:val="7"/>
          <w:wAfter w:w="6560" w:type="dxa"/>
          <w:trHeight w:val="1845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34137" w:rsidRDefault="00F34137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34137" w:rsidRPr="001130DD" w:rsidRDefault="00F341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F34137" w:rsidRPr="007759E7" w:rsidRDefault="00F34137" w:rsidP="00CA10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34137" w:rsidRPr="00C121B5" w:rsidRDefault="0010374A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казание помощи сельхозпроизводителям в получении субсидий на производство и реализацию продукции животноводства (молоко, мясо, яйцо)  по ставке за единицу продукции;</w:t>
            </w: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137" w:rsidRPr="00C121B5" w:rsidRDefault="0010374A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производство и реализацию продукции животноводства выплачена субсидия в сумме – 2 924 398 рублей, в том числе:</w:t>
            </w: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КФХ «Стоянов А.И.» – за производство и  реализацию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мяса свинины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количестве  23, 235 тонн в живом весе, получена субсидия в сумме  1 394 125,20 руб.;</w:t>
            </w: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КФХ «Раду М.Ф.».» – за производство и  реализацию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мяса свинины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количестве  14, 988 тонн в живом весе, получена субсидия в сумме  899 280,00 руб.;</w:t>
            </w: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 «</w:t>
            </w:r>
            <w:proofErr w:type="spell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Пищанюк</w:t>
            </w:r>
            <w:proofErr w:type="spell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Л.Ю.» – за производство и реализацию молока в количестве  45, 933 тонн, получена субсидия в сумме  551 196 руб. руб.; за реализацию мяса говядины в количестве  1, 995  тонн в живом весе, получена субсидия в сумме  79 796,80 руб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37" w:rsidRPr="00ED270A" w:rsidTr="00C121B5">
        <w:trPr>
          <w:gridAfter w:val="7"/>
          <w:wAfter w:w="6560" w:type="dxa"/>
          <w:trHeight w:val="2160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34137" w:rsidRDefault="00F34137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34137" w:rsidRPr="001130DD" w:rsidRDefault="00F341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4137" w:rsidRPr="007759E7" w:rsidRDefault="00F34137" w:rsidP="00CA106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34137" w:rsidRPr="00C121B5" w:rsidRDefault="0010374A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казание помощи гражданам, ведущим крестьянское (фермерское) хозяйство в оформлении и получении субсидий на возмещение части затрат на развитие материально-технической базы.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34137" w:rsidRPr="00C121B5" w:rsidRDefault="0010374A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возмещение части затрат на развитие материально-технической базы – 105 800 рублей, в том числе:</w:t>
            </w: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 «Стоянов А.И.» – приобретение оборудования для выращивания поросят - 105 800,00 руб.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4137" w:rsidRPr="00ED270A" w:rsidRDefault="00F34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C121B5">
        <w:trPr>
          <w:gridAfter w:val="7"/>
          <w:wAfter w:w="6560" w:type="dxa"/>
          <w:trHeight w:val="1113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C121B5" w:rsidRDefault="00C121B5" w:rsidP="00CA1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одготовка документации и заключение соглашений на предоставление субсидий для поддержки сельхозпроизводителя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106D" w:rsidRPr="00C121B5" w:rsidRDefault="0010374A" w:rsidP="00103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 заключенных соглашений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 в 2013 году не заключались соглашения.</w:t>
            </w:r>
          </w:p>
          <w:p w:rsidR="00CA106D" w:rsidRPr="00C121B5" w:rsidRDefault="0010374A" w:rsidP="00103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заключенных дополнительных соглашений к основным соглашениям 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-6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34137" w:rsidRPr="00C121B5" w:rsidRDefault="0010374A" w:rsidP="00103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34137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производство и реализацию продукции животноводства выплачена субсидия в сумме – 2 924 398 рублей, в том числе:</w:t>
            </w: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КФХ «Стоянов А.И.» – за производство и  реализацию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мяса свинины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количестве  23, 235 тонн в живом весе, получена субсидия в сумме  1 394 125,20 руб.;</w:t>
            </w:r>
          </w:p>
          <w:p w:rsidR="00F34137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КФХ «Раду М.Ф.».» – за производство и  реализацию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мяса свинины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количестве  14, 988 тонн в живом весе, получена субсидия в сумме  899 280,00 руб.;</w:t>
            </w:r>
          </w:p>
          <w:p w:rsidR="00CA106D" w:rsidRPr="00C121B5" w:rsidRDefault="00F34137" w:rsidP="00F34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 «</w:t>
            </w:r>
            <w:proofErr w:type="spell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Пищанюк</w:t>
            </w:r>
            <w:proofErr w:type="spell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Л.Ю.» – за производство и реализацию молока в количестве  45, 933 тонн, получена субсидия в сумме  551 196 руб. руб.; за реализацию мяса говядины в количестве  1, 995  тонн в живом весе, получена 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субсидия в сумме  79 796,80 руб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C09D2" w:rsidRPr="00C121B5" w:rsidRDefault="0010374A" w:rsidP="006C0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сельхозпроизводителей на территории города получающих субсидии -3:</w:t>
            </w:r>
          </w:p>
          <w:p w:rsidR="006C09D2" w:rsidRPr="00C121B5" w:rsidRDefault="006C09D2" w:rsidP="006C0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КФХ «Стоянов А.И.»</w:t>
            </w:r>
          </w:p>
          <w:p w:rsidR="006C09D2" w:rsidRPr="00C121B5" w:rsidRDefault="006C09D2" w:rsidP="006C0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КФХ «</w:t>
            </w:r>
            <w:proofErr w:type="spell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Пищанюк</w:t>
            </w:r>
            <w:proofErr w:type="spell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Л.Ю.»</w:t>
            </w:r>
          </w:p>
          <w:p w:rsidR="006C09D2" w:rsidRPr="00C121B5" w:rsidRDefault="006C09D2" w:rsidP="006C0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КФХ «Раду М.Ф.».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C121B5">
        <w:trPr>
          <w:gridAfter w:val="7"/>
          <w:wAfter w:w="6560" w:type="dxa"/>
          <w:trHeight w:val="15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ассмотрение заявлений и подготовка документов для выплаты субсидий сельхозпроизводителям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9D2" w:rsidRPr="00C121B5" w:rsidRDefault="0010374A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 обращений 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- 28;</w:t>
            </w:r>
          </w:p>
          <w:p w:rsidR="00CA106D" w:rsidRPr="00C121B5" w:rsidRDefault="00420D04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положительно </w:t>
            </w:r>
            <w:proofErr w:type="gramStart"/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рассмотренных</w:t>
            </w:r>
            <w:proofErr w:type="gramEnd"/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28.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C09D2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еализацию продукции животноводства выплачена субсидия в сумме – 2 924 398 рублей, в том числе:</w:t>
            </w:r>
          </w:p>
          <w:p w:rsidR="006C09D2" w:rsidRPr="00C121B5" w:rsidRDefault="006C09D2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КФХ «Стоянов А.И.» – за производство и  реализацию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мяса свинины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количестве  23, 235 тонн в живом весе, получена субсидия в сумме  1 394 125,20 руб.;</w:t>
            </w:r>
          </w:p>
          <w:p w:rsidR="006C09D2" w:rsidRPr="00C121B5" w:rsidRDefault="006C09D2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КФХ «Раду М.Ф.».» – за производство и  реализацию </w:t>
            </w: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мяса свинины</w:t>
            </w:r>
            <w:proofErr w:type="gram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количестве  14, 988 тонн в живом весе, получена субсидия в сумме  899 280,00 руб.;</w:t>
            </w:r>
          </w:p>
          <w:p w:rsidR="00CA106D" w:rsidRPr="00C121B5" w:rsidRDefault="006C09D2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 «</w:t>
            </w:r>
            <w:proofErr w:type="spell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Пищанюк</w:t>
            </w:r>
            <w:proofErr w:type="spellEnd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Л.Ю.» – за производство и реализацию молока в количестве  45, 933 тонн, получена субсидия в сумме  551 196 руб. руб.; за реализацию мяса говядины в количестве  1, 995  тонн в живом весе, получена субсидия в сумме  79 796,80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C121B5">
        <w:trPr>
          <w:gridAfter w:val="7"/>
          <w:wAfter w:w="6560" w:type="dxa"/>
          <w:trHeight w:val="94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рганизация и участие в проведении проверок состояния объектов сельхозпроизводителей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D2" w:rsidRPr="00C121B5" w:rsidRDefault="0010374A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 проводимых проверок 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- 8;</w:t>
            </w:r>
          </w:p>
          <w:p w:rsidR="00CA106D" w:rsidRPr="00C121B5" w:rsidRDefault="00CA106D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составленных актов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D2" w:rsidRPr="00C121B5" w:rsidRDefault="00C121B5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</w:t>
            </w:r>
            <w:proofErr w:type="gramStart"/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положительных</w:t>
            </w:r>
            <w:proofErr w:type="gramEnd"/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454C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-8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A106D" w:rsidRPr="00C121B5" w:rsidRDefault="00CA106D" w:rsidP="00C121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отрицательных заключений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C121B5">
        <w:trPr>
          <w:gridAfter w:val="7"/>
          <w:wAfter w:w="6560" w:type="dxa"/>
          <w:trHeight w:val="16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CA106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одготовка документации для обеспечения финансирования за счет средств ХМАО-Югры субсидий на поддержку сельхозпроизводителям территории города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C121B5" w:rsidRDefault="0010374A" w:rsidP="00C12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заявок на финансирования сельхозпроизводителей - 28 шт. Суммы по запросам:                                                                                   - Стоянов А.И ( 8 заявок)- 1499,925 тыс. руб.;                                    - </w:t>
            </w:r>
            <w:proofErr w:type="spellStart"/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Пищанюк</w:t>
            </w:r>
            <w:proofErr w:type="spellEnd"/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Л.Ю. (15 заявок) - 630,99 тыс. руб.;                                                              - Раду М.Ф. (5 заявок) - 899,2 </w:t>
            </w:r>
            <w:proofErr w:type="spellStart"/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C121B5" w:rsidRDefault="0010374A" w:rsidP="00C121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C09D2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принятых заявок на финансирования сельхозпроизводителей - 28 шт. Финансирование 100%.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C121B5">
        <w:trPr>
          <w:gridAfter w:val="7"/>
          <w:wAfter w:w="6560" w:type="dxa"/>
          <w:trHeight w:val="154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опеке и попечительству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06C" w:rsidRPr="00C121B5" w:rsidRDefault="00C7406C" w:rsidP="00C740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06.08.2009 №562 «Об осуществлении переданных отдельных государственных полномочий по осуществлению деятельности по опеке и попечительству в городе Покачи»;</w:t>
            </w:r>
          </w:p>
          <w:p w:rsidR="00F7533D" w:rsidRPr="00C121B5" w:rsidRDefault="00C7406C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16.03.2010 №176 «О возложении функций по осуществлению деятельности по опеке и попечительству;                            3.постановление администрации города Покачи от 20.09.2010 №640 «Об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 на территории города Покачи».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C121B5">
        <w:trPr>
          <w:gridAfter w:val="7"/>
          <w:wAfter w:w="6560" w:type="dxa"/>
          <w:trHeight w:val="10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ыявление и учет граждан, нуждающихся в установлении над ними опеки или попечительства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ыявлено - 14 детей-сирот и детей, оставшихся без попечения родителей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оставлено на учет - 12 детей-сирот и детей, оставшихся без попечения родителей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C121B5">
        <w:trPr>
          <w:gridAfter w:val="7"/>
          <w:wAfter w:w="6560" w:type="dxa"/>
          <w:trHeight w:val="1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бращение в суд с заявлением о признании гражданина недееспособным или об ограничении его дееспособности, а также о признании подопечного дееспособным или был ограничен в дееспособности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сковые заявления в суд не направлялись.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C121B5">
        <w:trPr>
          <w:gridAfter w:val="7"/>
          <w:wAfter w:w="6560" w:type="dxa"/>
          <w:trHeight w:val="140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становление опеки или попечительства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пека и попечительство установлены над 12 детьми-сиротами и детьми, оставшимися без попечения родителей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81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оставлено 38 актов обследования жилищно-бытовых условий опекунов, осуществляющих уход за недееспособными гражданами.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суда, уведомления) отсутствуют.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89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533D" w:rsidRPr="00C7406C" w:rsidRDefault="00F7533D" w:rsidP="00C7406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533D" w:rsidRPr="00C7406C" w:rsidRDefault="00F7533D" w:rsidP="00C7406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533D" w:rsidRPr="00C121B5" w:rsidRDefault="0010374A" w:rsidP="00C740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ешения судов об отмене решений, принятых в результате обследования, отсутствуют.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97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свобождение и отстранение в соответствии с федеральным законодательством опекунов и попечителей от исполнения ими своих обязанностей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оличество постановлений администрации города об отстранении опекуна от выполнения ими обязанностей опекуна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</w:t>
            </w:r>
            <w:r w:rsidR="00A1678A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суда, уведомления) отсутствуют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C121B5">
        <w:trPr>
          <w:gridAfter w:val="7"/>
          <w:wAfter w:w="6560" w:type="dxa"/>
          <w:trHeight w:val="1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D" w:rsidRPr="00C121B5" w:rsidRDefault="00F7533D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D" w:rsidRPr="00C121B5" w:rsidRDefault="00F7533D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7533D" w:rsidRPr="00C121B5" w:rsidRDefault="0010374A" w:rsidP="00C74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C7406C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ешения судов об отмене решений, принятых в результате обследования, отсутствуют.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 w:rsidP="00C740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77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3C10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ыдача в соответствии с федеральным законодательством разрешений на 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совершение сделок с имуществом подопечных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3C10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К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рассмотренных заявлений</w:t>
            </w:r>
            <w:r w:rsidR="00A1678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0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A1678A" w:rsidP="003C1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уведомления) отсутствуют</w:t>
            </w:r>
            <w:r w:rsid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5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C121B5" w:rsidRDefault="00F7533D" w:rsidP="003C1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533D" w:rsidRPr="00C121B5" w:rsidRDefault="0010374A" w:rsidP="003C10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выданных разрешений 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A1678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3C1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A1678A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ешения судов об отмене решений, принятых в результате обследования,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96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3C10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аключение договоров доверительного управления имуществом подопечных в соответствии с Гражданским кодексом Российской Федерации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заключенных договоров</w:t>
            </w:r>
            <w:r w:rsidR="00A1678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A1678A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310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редставление законных интересов несовершеннолетних граждан и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сообщений о нарушении законных интересов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A1678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A1678A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64755E">
        <w:trPr>
          <w:gridAfter w:val="7"/>
          <w:wAfter w:w="6560" w:type="dxa"/>
          <w:trHeight w:val="119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33D" w:rsidRPr="00C121B5" w:rsidRDefault="0010374A" w:rsidP="00A167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оличество обращений  - 0.    Количество выданных разрешений - 0.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A5D58" w:rsidP="00A16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A1678A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C121B5">
        <w:trPr>
          <w:gridAfter w:val="7"/>
          <w:wAfter w:w="6560" w:type="dxa"/>
          <w:trHeight w:val="254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A5D58" w:rsidP="00A167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C121B5" w:rsidRDefault="001A5D58" w:rsidP="00A16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еестр кандидатов в опекуны (попечители) имеется в наличии: </w:t>
            </w:r>
          </w:p>
          <w:p w:rsidR="00F7533D" w:rsidRPr="00C121B5" w:rsidRDefault="00A1678A" w:rsidP="00A167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принятых заявлений - 8   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 опеку);                                                           </w:t>
            </w:r>
            <w:proofErr w:type="gramStart"/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оличество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выданных заключений -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 опеку)                                                             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принятых заявлений - 7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 усыновление);                                                          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выданных заключений </w:t>
            </w: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–7 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(на усыновление)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C121B5" w:rsidRDefault="001A5D58" w:rsidP="00A167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C121B5">
        <w:trPr>
          <w:gridAfter w:val="7"/>
          <w:wAfter w:w="6560" w:type="dxa"/>
          <w:trHeight w:val="198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A5D58" w:rsidP="00EF60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F7533D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 подготовки граждан, выразивших желание принять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органом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C121B5" w:rsidRDefault="001A5D58" w:rsidP="00A16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оговор о передаче организации функций по осуществлению отдельного государственного полномочия органа опеки и попечительства по подбору и подготовке граждан, выразивших желание с</w:t>
            </w:r>
            <w:r w:rsidR="00A1678A"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тать опекунами или попечителями 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 от 31.08.2012 г.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C121B5" w:rsidRDefault="001A5D58" w:rsidP="00A16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29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C121B5" w:rsidRDefault="001A5D58" w:rsidP="00A1678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1678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казание содействия опекунам и попечителям, проверка условий жизни подопечных, соблюдения опекунами и попечите</w:t>
            </w:r>
            <w:r w:rsidR="00A1678A"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C121B5" w:rsidRDefault="001A5D58" w:rsidP="00A16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оличество выданных  актов обследования </w:t>
            </w:r>
            <w:proofErr w:type="spellStart"/>
            <w:proofErr w:type="gramStart"/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– бытовых</w:t>
            </w:r>
            <w:proofErr w:type="gramEnd"/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условий подопечных - 125.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C121B5" w:rsidRDefault="001A5D58" w:rsidP="00A16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A1678A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A167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678A" w:rsidRPr="00C121B5" w:rsidRDefault="00A1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Издание актов по вопросам, возникающим в </w:t>
            </w: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связи с установлением, осуществлением и прекращением опеки или попечительства, отобранием ребенка у родителей или других лиц, на попечении которых он находится, при непосредственной угрозе его жизни  или здоровью, а также в случаях, установленных законодательством Российской Федерации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51A0" w:rsidRPr="00C121B5" w:rsidRDefault="001A5D58" w:rsidP="002C5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2C51A0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оличество принятых нормативно </w:t>
            </w:r>
            <w:r w:rsidR="002C51A0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правовых актов:                                усыновление опеки -20;                      установление попечительства -5;      </w:t>
            </w:r>
          </w:p>
          <w:p w:rsidR="00A1678A" w:rsidRPr="00C121B5" w:rsidRDefault="002C51A0" w:rsidP="002C5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приемной семье -2;                       по внесению изменений  по опеке -3; отобрание детей - 2.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678A" w:rsidRPr="00C121B5" w:rsidRDefault="001A5D58" w:rsidP="002C5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2C51A0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ведения из контролирующих </w:t>
            </w:r>
            <w:r w:rsidR="002C51A0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201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536E44">
        <w:trPr>
          <w:gridAfter w:val="7"/>
          <w:wAfter w:w="6560" w:type="dxa"/>
          <w:trHeight w:val="134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C121B5" w:rsidRDefault="00A1678A" w:rsidP="00EF60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C121B5" w:rsidRDefault="001A5D58" w:rsidP="00EF60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904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лиц, назначенных в качестве помощников</w:t>
            </w:r>
            <w:r w:rsidR="002C51A0" w:rsidRPr="00904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- 0</w:t>
            </w:r>
            <w:r w:rsidRPr="00904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C121B5" w:rsidRDefault="001A5D58" w:rsidP="00EF60A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536E44">
        <w:trPr>
          <w:gridAfter w:val="7"/>
          <w:wAfter w:w="6560" w:type="dxa"/>
          <w:trHeight w:val="12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78A" w:rsidRPr="00C121B5" w:rsidRDefault="00A1678A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функций опекуна и попечителя в порядке и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C121B5" w:rsidRDefault="002C51A0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лиц, нуждающихся в представлении его прав и интересов - 0.                                                 Количество выданных доверенностей -0.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C121B5" w:rsidRDefault="001A5D58" w:rsidP="002C51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2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C121B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7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78A" w:rsidRPr="00DF7C6C" w:rsidRDefault="00A1678A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 на основании изданного органами опеки и попечительства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1A0" w:rsidRPr="00DF7C6C" w:rsidRDefault="002C51A0" w:rsidP="002C5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детей, отобранных при угрозе его жизни или здоровью - 4; </w:t>
            </w:r>
          </w:p>
          <w:p w:rsidR="00A1678A" w:rsidRPr="00DF7C6C" w:rsidRDefault="002C51A0" w:rsidP="002C5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исков об ограничении или лишении родительских прав – 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536E44">
        <w:trPr>
          <w:gridAfter w:val="7"/>
          <w:wAfter w:w="6560" w:type="dxa"/>
          <w:trHeight w:val="239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A1678A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в орган, осуществляющий государственную регистрацию прав на недвижимое имущество и сделок с ним, све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дений о проживающих в жилом помещении членах семьи собственника данного жилого помещения, находящихся под опекой и попечительством, либо несовершен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2C51A0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направленных уведомлений - 0.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2C51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5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678A" w:rsidRPr="00DF7C6C" w:rsidRDefault="00A1678A" w:rsidP="002C5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согласий на отчуждение и (или) на передачу в ипотеку жилого помещения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2C51A0" w:rsidP="002C51A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рассмотренных заявлений по отчуждению помещений - 77;                         Количество выданных разрешений по отчуждению помещений - 75.                                             Количество заявлений по ипотеке - 81;                                                                       Количество выданных согласий по ипотеке - 81.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8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A1678A" w:rsidP="002C5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78A" w:rsidRPr="00DF7C6C" w:rsidRDefault="002C51A0" w:rsidP="001A5D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случаев участия органа опеки в защите прав наследственных несовершеннолетних, недееспособных или ограниченно дееспособных граждан -0.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2C51A0" w:rsidP="002C51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Сведения из правоохранительных органов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536E44">
        <w:trPr>
          <w:gridAfter w:val="7"/>
          <w:wAfter w:w="6560" w:type="dxa"/>
          <w:trHeight w:val="8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A1678A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имущественных прав лиц, признанных безвестно отсутствующими, определение управляющего имуществом 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таких лиц и заключение с ним договора о доверительном управлении имуществом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678A" w:rsidRPr="00DF7C6C" w:rsidRDefault="001A5D58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оличество безвестно отсутствующих лиц, имеющих имущество -0.                   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правоохранительных органов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65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оличество заключённых договоров доверительного управления имуществом -0.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2C5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 об объявившихся лиц, признанных судом безвестно пропавших, о нарушениях имущественных прав,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A1678A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 в  установленном порядке на перевод 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  <w:p w:rsidR="00A1678A" w:rsidRPr="00DF7C6C" w:rsidRDefault="00A1678A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678A" w:rsidRPr="00DF7C6C" w:rsidRDefault="00A1678A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лиц, желающих перейти из одного образовательного учреждения в другое</w:t>
            </w:r>
            <w:r w:rsidR="002C51A0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 об объявившихся лиц, признанных судом безвестно пропавших, о нарушениях имущественных прав,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536E44">
        <w:trPr>
          <w:gridAfter w:val="7"/>
          <w:wAfter w:w="6560" w:type="dxa"/>
          <w:trHeight w:val="18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DF7C6C" w:rsidRDefault="00A1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678A" w:rsidRPr="00DF7C6C" w:rsidRDefault="001A5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выданных согласий</w:t>
            </w:r>
            <w:r w:rsidR="002C51A0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74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A1678A" w:rsidP="00DF7C6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детей, нуждающихся в защите прав и интересов</w:t>
            </w:r>
            <w:r w:rsidR="002C51A0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2C51A0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 об объявившихся лиц, признанных судом безвестно пропавших, о нарушениях имущественных прав,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1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2C51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678A" w:rsidRPr="00DF7C6C" w:rsidRDefault="001A5D58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назначенных постановлением администрации города представителей для защиты прав и интересов</w:t>
            </w:r>
            <w:r w:rsidR="002C51A0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6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A1678A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Дача согласия на установление отцовства в случаях, предусмотренных федеральным 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рассмотренных заявлений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ведения  об объявившихся лиц, признанных судом безвестно 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пропавших, о нарушениях имущественных прав,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6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78A" w:rsidRPr="00FC4F2A" w:rsidRDefault="00A167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678A" w:rsidRPr="00DF7C6C" w:rsidRDefault="001A5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выданных согласий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4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A1678A" w:rsidP="00FC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678A" w:rsidRPr="00DF7C6C" w:rsidRDefault="001A5D58" w:rsidP="00FC4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подготовле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нных в городской суд заключений -3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FC4F2A" w:rsidP="00FC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решений суда об усыновлении (удочерении) - 3.                                                    Количество решений суда об отмене усыновления - 0.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5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A1678A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Разрешение вопросов, связанных с изменением фамилии и имени несовершеннолетних в случаях, предусмотренных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963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заявлений граждан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963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отсутствует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10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DF7C6C" w:rsidRDefault="00A167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678A" w:rsidRPr="00DF7C6C" w:rsidRDefault="001A5D58" w:rsidP="00963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выданных заключений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-7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A1678A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Разрешение спорных вопросов между родителями ребенка (иными законными представителями) и родственниками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обращений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-4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8A" w:rsidRPr="00DF7C6C" w:rsidRDefault="001A5D58" w:rsidP="00963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отсутствует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84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678A" w:rsidRPr="00FC4F2A" w:rsidRDefault="001A5D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еобходимо указать  количество соглашений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8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A1678A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личество заключений, направленных в городской суд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-45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отсутствует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A1678A" w:rsidP="00FC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исполнении судебных решений об 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FC4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судебных решений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678A" w:rsidRPr="00DF7C6C" w:rsidRDefault="001A5D58" w:rsidP="00FC4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ведений  об исполнении решений суда отсутствуют.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78A" w:rsidRPr="00ED270A" w:rsidTr="00C121B5">
        <w:trPr>
          <w:gridAfter w:val="7"/>
          <w:wAfter w:w="6560" w:type="dxa"/>
          <w:trHeight w:val="55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678A" w:rsidRPr="00DF7C6C" w:rsidRDefault="001A5D58" w:rsidP="00963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A1678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отобранных детей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8A" w:rsidRPr="00ED270A" w:rsidRDefault="00A1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11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FC4F2A" w:rsidP="00FC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Дача согласия на зачисление детей </w:t>
            </w:r>
            <w:proofErr w:type="gramStart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–с</w:t>
            </w:r>
            <w:proofErr w:type="gramEnd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FC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лиц, обратившихся с заявлением об оказании содействия по зачислению в воинские части 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о зачислении в списки воинских частей в качестве воспитанников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5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F2A" w:rsidRPr="00DF7C6C" w:rsidRDefault="00FC4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выданных согласий 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536E44">
        <w:trPr>
          <w:gridAfter w:val="7"/>
          <w:wAfter w:w="6560" w:type="dxa"/>
          <w:trHeight w:val="30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FC4F2A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управлении имуществом, в налоговые органы по месту своего нахождения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оличество сообщений, направленных в налоговые органы – 10.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о зачислении в списки воинских частей в качестве воспитанников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536E44">
        <w:trPr>
          <w:gridAfter w:val="7"/>
          <w:wAfter w:w="6560" w:type="dxa"/>
          <w:trHeight w:val="11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FC4F2A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предварительного согласия на обмен жилыми помещениями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963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выданных согласий 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о зачислении в списки воинских частей в качестве воспитанников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168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FC4F2A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решений о проведении психиатрического освидетельствования, профилактического осмотра, помещении в пси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хиатрический стационар граждан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лиц, нуждающихся в психиатрическом освидетельствовании 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отсутствует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536E44">
        <w:trPr>
          <w:gridAfter w:val="7"/>
          <w:wAfter w:w="6560" w:type="dxa"/>
          <w:trHeight w:val="169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9636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принятых решений о проведении психиатрического освидетельствования, профилактического осмотра, помещении в психиатрический стационар граждан 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135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FC4F2A" w:rsidP="00FC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согласий на заключение трудовых договоров с несовершеннолетними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FC4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выданных согласий 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164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FC4F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FC4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FC4F2A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Объявление несовершеннолетнего полностью </w:t>
            </w:r>
            <w:proofErr w:type="gramStart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дееспособным</w:t>
            </w:r>
            <w:proofErr w:type="gramEnd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(эмансипированным) в случае согласия обоих родителей, усыновителей или попечителей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заявлений -0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C6577C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83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9636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человек, объявленных полностью дееспособными 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FC4F2A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заявлений</w:t>
            </w:r>
            <w:r w:rsidR="00C6577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-35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FC4F2A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88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2A" w:rsidRPr="00DF7C6C" w:rsidRDefault="00FC4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выданных разрешений</w:t>
            </w:r>
            <w:r w:rsidR="00C6577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101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FC4F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детей, оставшихся без попечения родителей</w:t>
            </w:r>
            <w:r w:rsidR="00A71F95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-14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детей, которым определена форма устройства</w:t>
            </w:r>
            <w:r w:rsidR="00A71F95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-12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139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FC4F2A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заключений, направленных в городской суд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8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FC4F2A" w:rsidP="00695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заключения о возможности временной передачи ребенка, находящегося в организации для детей-сирот, оставшихся без попечения родителей, в семью гражданина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F75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лиц обратившихся с заявлением о временной передаче ребенка в семью 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F75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55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ED270A" w:rsidRDefault="00FC4F2A" w:rsidP="0069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695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выданных заключений 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ED270A" w:rsidRDefault="00FC4F2A" w:rsidP="0069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536E44">
        <w:trPr>
          <w:gridAfter w:val="7"/>
          <w:wAfter w:w="6560" w:type="dxa"/>
          <w:trHeight w:val="8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FC4F2A" w:rsidP="006953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личных дел несовершеннолетних подопечных, недееспособных граждан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детей, состоящих на учете 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55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C4F2A" w:rsidRPr="00DF7C6C" w:rsidRDefault="001A5D58" w:rsidP="00DF7C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личных дел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-55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536E44">
        <w:trPr>
          <w:gridAfter w:val="7"/>
          <w:wAfter w:w="6560" w:type="dxa"/>
          <w:trHeight w:val="77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FC4F2A" w:rsidP="00DF7C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недееспособных граждан, состоящих на учете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A15B8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C4F2A" w:rsidRPr="00DF7C6C" w:rsidRDefault="001A5D58" w:rsidP="00DF7C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личных дел</w:t>
            </w:r>
            <w:r w:rsidR="000A15B8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-17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A15B8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158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DF7C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FC4F2A" w:rsidP="0007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детей–сирот и детей, </w:t>
            </w:r>
            <w:r w:rsidR="001A5D58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ставшихся без попечения родителей, об осуществлении отдельных полномочий органов опеки и попечительства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071CB6" w:rsidP="00071C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заключенных договоров - 1. </w:t>
            </w:r>
          </w:p>
          <w:p w:rsidR="00FC4F2A" w:rsidRPr="00DF7C6C" w:rsidRDefault="001A5D58" w:rsidP="0007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Договор «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 передаче организации отдельного полномочия органов опеки и попечительства в части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вом Российской Федерации формах» заключен с КЦСОН «Данко»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31.08.2012.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2A" w:rsidRPr="00DF7C6C" w:rsidRDefault="001A5D58" w:rsidP="0007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отсутствуют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158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C4F2A" w:rsidRPr="00DF7C6C" w:rsidRDefault="00FC4F2A" w:rsidP="0007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F2A" w:rsidRPr="00DF7C6C" w:rsidRDefault="00FC4F2A" w:rsidP="0007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4F2A" w:rsidRPr="00DF7C6C" w:rsidRDefault="001A5D58" w:rsidP="00071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оговор действует по настоящее время.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FC4F2A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законодательством автономного округа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выявленных детей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-14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071CB6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уведомления) отсутствую.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071CB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учтенных детей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7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071C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оличество сообщений в надзорные органы о нарушении прав детей 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- 7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8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FC4F2A" w:rsidP="00F75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деятельности по профилактике социального сиротства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проведенных рейдов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-41</w:t>
            </w:r>
            <w:r w:rsid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1A5D58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отсутствует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F2A" w:rsidRPr="00ED270A" w:rsidTr="00C121B5">
        <w:trPr>
          <w:gridAfter w:val="7"/>
          <w:wAfter w:w="6560" w:type="dxa"/>
          <w:trHeight w:val="89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4F2A" w:rsidRPr="00ED270A" w:rsidRDefault="00FC4F2A" w:rsidP="000A1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4F2A" w:rsidRPr="00ED270A" w:rsidRDefault="00FC4F2A" w:rsidP="000A15B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FC4F2A" w:rsidP="000A1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защите прав и охраняемых законом интересов лицам из числа детей – сирот и детей, оставшихся без попечения родителей, в возрасте от 18 до 23 лет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4F2A" w:rsidRPr="00DF7C6C" w:rsidRDefault="001A5D58" w:rsidP="000A1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C4F2A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лиц в возрасте от 18 до 23 лет, состоящих на учете</w:t>
            </w:r>
            <w:r w:rsidR="000A15B8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-19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4F2A" w:rsidRPr="00DF7C6C" w:rsidRDefault="000A15B8" w:rsidP="000A1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договоров о </w:t>
            </w:r>
            <w:proofErr w:type="spellStart"/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постинтернатном</w:t>
            </w:r>
            <w:proofErr w:type="spellEnd"/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сопровождении (особо нуждающихся) - 2.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A1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A1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A1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A1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2A" w:rsidRPr="00ED270A" w:rsidRDefault="00FC4F2A" w:rsidP="000A1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61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0A1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оличество лиц в возрасте от 18 до 23 лет, состоящих на учете - 19.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5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Default="00071CB6" w:rsidP="00071C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071C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Наличие учет</w:t>
            </w:r>
            <w:proofErr w:type="gramStart"/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учет ведется</w:t>
            </w:r>
          </w:p>
          <w:p w:rsidR="00071CB6" w:rsidRPr="00DF7C6C" w:rsidRDefault="00071CB6" w:rsidP="00071C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71CB6" w:rsidRPr="00071CB6" w:rsidRDefault="00071CB6" w:rsidP="00071CB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детей, состоящих на учете -18.</w:t>
            </w:r>
          </w:p>
        </w:tc>
        <w:tc>
          <w:tcPr>
            <w:tcW w:w="33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5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071C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 найма специализированных жилых помещений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Наличие списка – в наличии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71CB6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536E44">
        <w:trPr>
          <w:gridAfter w:val="7"/>
          <w:wAfter w:w="6560" w:type="dxa"/>
          <w:trHeight w:val="131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Default="00071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учтенных детей - 9</w:t>
            </w:r>
          </w:p>
        </w:tc>
        <w:tc>
          <w:tcPr>
            <w:tcW w:w="339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5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и ведение реестра жилых помещений, нанимателя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 реестра жилых помещени</w:t>
            </w:r>
            <w:proofErr w:type="gramStart"/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gramEnd"/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ведется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 нанимателей по договорам социального найма либо собственниками которых они являются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обратившихся  лиц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определении трудной жизненной ситуации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поступивших заявлений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 оставшегося (оставшихся</w:t>
            </w:r>
            <w:proofErr w:type="gramEnd"/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DF7C6C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</w:t>
            </w:r>
            <w:r w:rsidR="001A5D58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отсутствует</w:t>
            </w:r>
            <w:r w:rsidR="001A5D58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разрешений (согласий) на осуществление ухода за нетрудоспособным гражданином обучающимся, достигшим возраста 14 лет, в 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свободное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учебы время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рассмотренных заявлений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выданных разрешений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-12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DF7C6C">
        <w:trPr>
          <w:gridAfter w:val="7"/>
          <w:wAfter w:w="6560" w:type="dxa"/>
          <w:trHeight w:val="9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случаев оказание помощи опекунам и попечителям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-4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1A5D58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отсутствует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DF7C6C">
        <w:trPr>
          <w:gridAfter w:val="7"/>
          <w:wAfter w:w="6560" w:type="dxa"/>
          <w:trHeight w:val="17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AB18FB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заявлений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DF7C6C" w:rsidRDefault="00AB18FB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выданных согласий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DF7C6C">
        <w:trPr>
          <w:gridAfter w:val="7"/>
          <w:wAfter w:w="6560" w:type="dxa"/>
          <w:trHeight w:val="7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F75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AB18FB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выявленных детей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-14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AB18FB" w:rsidP="00F75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70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B6" w:rsidRPr="00566ABD" w:rsidRDefault="00071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AB18FB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 направленных анкет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="00DF7C6C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34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регионального банка данных приемных семей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AB18FB" w:rsidP="00F7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 банка данных количества приемных семей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-11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AB18FB" w:rsidP="00F753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DF7C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64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071CB6" w:rsidP="00DF7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реестра недееспособных и не полностью дееспособных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DF7C6C" w:rsidRDefault="00AB18FB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недееспособных и не полностью дееспособных граждан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-18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1CB6" w:rsidRPr="00DF7C6C" w:rsidRDefault="00AB18FB" w:rsidP="00DF7C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66ABD"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еестр ведется</w:t>
            </w:r>
            <w:r w:rsidRPr="00DF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4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и предоставление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лиц, являющихся получателями пособия</w:t>
            </w:r>
            <w:r w:rsidR="00566ABD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-5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566ABD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и предоставление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лицам, из числа детей – сирот и детей, оставшихся без попечения родителей, и гражданам в возрасте от 18 лет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старше,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потерявшим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период обучения в общеобразовательном учреждении единственного или обоих родителей, в период обучения в общеобразовательном учреждении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лиц, являющихся получателями ежемесячной выплаты</w:t>
            </w:r>
            <w:r w:rsidR="00566ABD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-84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79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CB6" w:rsidRPr="00FA45C7" w:rsidRDefault="00071CB6" w:rsidP="00FA45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1CB6" w:rsidRPr="00FA45C7" w:rsidRDefault="00071CB6" w:rsidP="00FA45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566ABD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Жалобы со стороны получателей меры социальной поддержки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54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обеспечению детей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–с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лиц из числа детей –сирот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единовременным денежным пособием в размере 5000 рублей.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лиц, являющихся получателями вознаграждения</w:t>
            </w:r>
            <w:r w:rsidR="00566ABD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566ABD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3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="00566ABD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алобы со стороны получателей меры социальной поддержки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566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0A15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ежемесячному обеспечению детей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–с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ирот и де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тей, оставшихся без попечения родителей, 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лиц из числа детей –сирот и детей, оставшихся без попечения родителей, обучающихся в общеобразовательных учреждениях, в том числе проживающих в учреждениях для детей –сирот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0A15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</w:t>
            </w:r>
            <w:r w:rsidR="000A15B8"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оличество лиц, являющихся получателями денежных средств на проезд в городском транспорте - 35. 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0A15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A15B8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34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FA45C7" w:rsidRDefault="00071CB6" w:rsidP="000A15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1CB6" w:rsidRPr="00FA45C7" w:rsidRDefault="00071CB6" w:rsidP="000A15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0A15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="000A15B8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алобы со стороны получателей меры социальной поддержки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01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Вознаграждение приемным родителям, патронатным воспитателям, воспитателям детских домов семейного типа по предос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тавлению детям – сиротам и детям, оставшимся без попечения родителей, лицам из числа детей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–с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ирот и детей, оставшихся без попечения родителей (за исключением находящихся в учреждениях для детей –сирот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 – оздоровительные лагеря (базы) труда и отдыха для учащихся и студентов, или детские оздоровительные учреждения, или </w:t>
            </w:r>
            <w:proofErr w:type="spell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санаторно</w:t>
            </w:r>
            <w:proofErr w:type="spell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–курортные учреждения (при наличии медицинских показаний) и оплату проезда к месту лечения (оздоровления) и обратно.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A15B8" w:rsidP="00BB73A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лиц, являющихся получателями денежных средств на приобретение путевок -16.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A15B8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367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0A15B8" w:rsidRDefault="00071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0A15B8" w:rsidRDefault="00071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="000A15B8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алобы со стороны получателей меры социальной поддержки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ежегодному обеспечению детей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–с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ирот и детей, оставшихся без попечения родителей, лиц из числа детей –сирот и детей, оставшихся без попечения родителей, обучающихся в общеобразовательных учреждениях и вос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питывающихся в семьях опекунов или по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печителей,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лиц, являющихся получателями вознаграждения</w:t>
            </w:r>
            <w:r w:rsidR="000A15B8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-0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0A15B8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уведомления) отсутствую</w:t>
            </w:r>
            <w:r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122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FA45C7" w:rsidRDefault="00071CB6" w:rsidP="00FA45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FA45C7" w:rsidRDefault="00071CB6" w:rsidP="00FA45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="000A15B8" w:rsidRPr="00FA45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алобы со стороны получателей меры социальной поддержки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97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государственные полномочия по социальной поддержке населения в сфере здравоохранения</w:t>
            </w:r>
          </w:p>
          <w:p w:rsidR="00071CB6" w:rsidRPr="00FB33C9" w:rsidRDefault="00071CB6" w:rsidP="00047B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Законом ХМАО - Югры от 07.11.2013 № 109-оз «О внесении изменений в Закон Ханты-Мансийского автономного округа - Югры «О регулировании отдельных вопросов в сфере охраны здоровья граждан в Ханты-Мансийском автономном округе – Югре» и признании утратившими силу главы 1 Закона Ханты-Мансийского автономного округа - Югры 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и приложения к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указанному Закону»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с 01.01.2014 все государственные полномочия  автономного округа в сфере охраны здоровья граждан, в том числе те, которые ранее были переданы органам местного самоуправления муниципальных образований автономного округа, и осуществление которых обеспечивалось соответствующими муниципальными служащими, будет осуществляться </w:t>
            </w:r>
            <w:proofErr w:type="spell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Депздравом</w:t>
            </w:r>
            <w:proofErr w:type="spell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Югры. С</w:t>
            </w:r>
            <w:r w:rsidRPr="00FA45C7">
              <w:rPr>
                <w:color w:val="000000" w:themeColor="text1"/>
                <w:sz w:val="20"/>
                <w:szCs w:val="20"/>
              </w:rPr>
              <w:t xml:space="preserve"> 01.01.2014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D75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города от 21.11.2012 № 1120 «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отдельных государственных полномочий в сфере здравоохра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нения»</w:t>
            </w:r>
          </w:p>
          <w:p w:rsidR="00071CB6" w:rsidRPr="00FA45C7" w:rsidRDefault="00071CB6" w:rsidP="00D75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изменениями от 22.07.2013 № 906)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67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бесплатными молочными продуктами питания детей первого и второго года жизни, а также детей в возрасте от двух до трех лет, воспитывающихся в семьях со среднедушевым доходом, размер которого не превышает величину прожиточного минимума в Ханты – Мансийском автономном округе – Югре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города от 21.11.2012 № 1120 «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отдельных государственных пол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номочий в сфере здравоохранения»</w:t>
            </w:r>
          </w:p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изменениями от 22.07.2013 № 906)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FA45C7">
        <w:trPr>
          <w:gridAfter w:val="7"/>
          <w:wAfter w:w="6560" w:type="dxa"/>
          <w:trHeight w:val="13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1CB6" w:rsidRPr="00FA45C7" w:rsidRDefault="00AB18FB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алобы со стороны граждан, имеющих право на получение бесплатных молочных продуктов питания 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FA45C7">
        <w:trPr>
          <w:gridAfter w:val="7"/>
          <w:wAfter w:w="6560" w:type="dxa"/>
          <w:trHeight w:val="324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мер социальной поддержки отдельным категориям населения по бесплатному изготовлению и ремонту зубных протезов, за исключением протезов из драгоценных металлов, металлокерамики, </w:t>
            </w:r>
            <w:proofErr w:type="spell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безметалловой</w:t>
            </w:r>
            <w:proofErr w:type="spell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керамики и обли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цовочных композиционных материалов, в муниципальных </w:t>
            </w:r>
            <w:proofErr w:type="spell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</w:t>
            </w:r>
            <w:proofErr w:type="spell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профилактических учреждениях здравоохранения и ме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дицинских организациях иных форм собственности по месту жительства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принятых  МНПА по реализации переданных государственных полномочий - 1  Постановление администрац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города от 21.11.2012 № 1120 «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осуществлении отдельных государственных пол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номочий в сфере здравоохранения»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изменениями от 22.07.2013 № 906)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AB18FB" w:rsidP="00D758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 отсутствуют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FA45C7">
        <w:trPr>
          <w:gridAfter w:val="7"/>
          <w:wAfter w:w="6560" w:type="dxa"/>
          <w:trHeight w:val="324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CB6" w:rsidRPr="00FA45C7" w:rsidRDefault="00071CB6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1CB6" w:rsidRPr="00FA45C7" w:rsidRDefault="00071CB6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1CB6" w:rsidRPr="00FA45C7" w:rsidRDefault="00AB18FB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алобы со стороны получателей меры социальной поддержки 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FA45C7">
        <w:trPr>
          <w:gridAfter w:val="7"/>
          <w:wAfter w:w="6560" w:type="dxa"/>
          <w:trHeight w:val="196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CB6" w:rsidRPr="00904C90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904C90" w:rsidRDefault="00071CB6" w:rsidP="00047B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государственные полномочия в области оборота этилового спирта, алкогольной и спиртосодержащей  продукции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27.02.2013 №260 «Об осуществлении отдельных государственных полномочий в области оборота этилового спирта, алкогольной и спиртосодержащей продукции»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FA45C7">
        <w:trPr>
          <w:gridAfter w:val="7"/>
          <w:wAfter w:w="6560" w:type="dxa"/>
          <w:trHeight w:val="130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лицензий на розничную продажу алкогольной продукции, ведение государственной регистрации выданных лицензий, лицензий, действие которых приостановлено, и аннулированных лицензий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поступивших заявлений</w:t>
            </w:r>
          </w:p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в 2013 году зарегистрировано 20 заявлений, из них:</w:t>
            </w:r>
          </w:p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 1 лицензия - вновь выдана;</w:t>
            </w:r>
          </w:p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11 лицензий - продлено;</w:t>
            </w:r>
          </w:p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4 лицензи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переоформлено;</w:t>
            </w:r>
          </w:p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3 лицензии - прекращен срок действия по заявлению лицензиата;</w:t>
            </w:r>
          </w:p>
          <w:p w:rsidR="00071CB6" w:rsidRPr="00FA45C7" w:rsidRDefault="00071CB6" w:rsidP="00FA45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1 лицензия - отказ в продлении</w:t>
            </w:r>
            <w:r w:rsidR="00FA45C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AA4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лицензий, действие которых приостановлено</w:t>
            </w:r>
          </w:p>
          <w:p w:rsidR="00071CB6" w:rsidRPr="00FA45C7" w:rsidRDefault="00071CB6" w:rsidP="00AA4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отсутствуют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870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AA4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аннулированных лицензи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й-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отсутствуют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14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государственного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организациями законодательства, регулирующего производство и оборот этилового спирта, алкогольной и спиртосодержащей продукции, а также условий, предусмотренных лицензиями на розничную продажу алкогольной продукции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принятых нормативно – правовых актов ОМС.</w:t>
            </w:r>
          </w:p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Постановление администрации города Покачи от 27.02.2013 №260 «Об осуществлении отдельных государственных полномочий в области оборота этилового спирта, алкогольной и спиртосодержащей продукции»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о выявленных нарушениях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AA46E6" w:rsidRDefault="00071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71CB6" w:rsidRPr="00FA45C7" w:rsidRDefault="00071CB6" w:rsidP="00AA4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проведенных 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проверок.</w:t>
            </w:r>
          </w:p>
          <w:p w:rsidR="00071CB6" w:rsidRPr="00FA45C7" w:rsidRDefault="00071CB6" w:rsidP="00AA4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2013 году проведено 17 проверок, в том числе:</w:t>
            </w:r>
          </w:p>
          <w:p w:rsidR="00071CB6" w:rsidRPr="00FA45C7" w:rsidRDefault="00071CB6" w:rsidP="00AA4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- 3 плановые, согласованные с прокуратурой города Покачи, утвержденные главой города Покачи;</w:t>
            </w:r>
          </w:p>
          <w:p w:rsidR="00071CB6" w:rsidRPr="00AA46E6" w:rsidRDefault="00071CB6" w:rsidP="00AA4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- 14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внеплановых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 требующие согласования с прокуратурой города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46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54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D42850" w:rsidRDefault="00071CB6" w:rsidP="00FA45C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28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Переданные государственные полномочия в образовании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территориальной комиссии по делам несовершеннолетних и защите их прав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Покачи от 22.07.2009 № 535 «Об осуществлении переданных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 при администрации города Покачи»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1CB6" w:rsidRPr="00FA45C7" w:rsidRDefault="00AB18FB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A45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1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D42850" w:rsidRDefault="00071CB6" w:rsidP="00FA45C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D42850" w:rsidRDefault="00071CB6" w:rsidP="00AB18F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D42850" w:rsidRDefault="00071CB6" w:rsidP="00AB18F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1CB6" w:rsidRPr="00FA45C7" w:rsidRDefault="00FA45C7" w:rsidP="00AB1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71CB6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проведенных заседаний - 25;</w:t>
            </w:r>
          </w:p>
          <w:p w:rsidR="00071CB6" w:rsidRPr="00FA45C7" w:rsidRDefault="00071CB6" w:rsidP="00AB1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-рассмотрено </w:t>
            </w:r>
            <w:proofErr w:type="spell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общепрофилактических</w:t>
            </w:r>
            <w:proofErr w:type="spell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вопросов – 29;</w:t>
            </w:r>
          </w:p>
          <w:p w:rsidR="00071CB6" w:rsidRPr="00FA45C7" w:rsidRDefault="00071CB6" w:rsidP="00AB1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протоколов в отношении несовершеннолетних и их законных представителей – 108;</w:t>
            </w:r>
          </w:p>
          <w:p w:rsidR="00071CB6" w:rsidRPr="00FA45C7" w:rsidRDefault="00071CB6" w:rsidP="00AB1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иных документов по работе с семьями и несовершеннолетними – 84.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1CB6" w:rsidRPr="00FA45C7" w:rsidRDefault="00071CB6" w:rsidP="00AB1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заседания комиссии проводились согласно законодательству в установленные сроки, нарушений сроков рассмотрения документов, вопросов не выявлено</w:t>
            </w:r>
            <w:r w:rsidR="00AB18FB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AB1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AB1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AB1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AB1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AB1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0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AB18F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566B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566B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566B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от 02.04.2009 № 204 «Об осуществлении отдельного государственного полномочия по осуществлению первичного воинского учета граждан, проживающих или пребывающих на территории города Покачи».  Изменения и дополнения не вносились.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566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58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566B7A" w:rsidRDefault="00071CB6" w:rsidP="00566B7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566B7A" w:rsidRDefault="00071CB6" w:rsidP="00566B7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566B7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566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01.01.2014 г. количество граждан, состоящих на первичном воинском учете из числа проживающих  на территории городского округа Покачи - 4 461 человек, в том числе:</w:t>
            </w:r>
          </w:p>
          <w:p w:rsidR="00071CB6" w:rsidRPr="00FA45C7" w:rsidRDefault="00071CB6" w:rsidP="00566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граждан подлежащих призыву на военную службу (не пребывающих в запасе) – 435;</w:t>
            </w:r>
          </w:p>
          <w:p w:rsidR="00071CB6" w:rsidRPr="00FA45C7" w:rsidRDefault="00071CB6" w:rsidP="00566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офицеров запаса- 224;</w:t>
            </w:r>
          </w:p>
          <w:p w:rsidR="00071CB6" w:rsidRPr="00FA45C7" w:rsidRDefault="00071CB6" w:rsidP="00566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-прапорщиков, сержантов, солдат, матросов запаса – 3 802.</w:t>
            </w:r>
          </w:p>
          <w:p w:rsidR="00071CB6" w:rsidRPr="00FA45C7" w:rsidRDefault="00071CB6" w:rsidP="00566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военно-учетных работников в ОМСУ – 4 чел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FA45C7" w:rsidRDefault="00071CB6" w:rsidP="00566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Качественные показатели  отсутствуют.</w:t>
            </w:r>
          </w:p>
          <w:p w:rsidR="00071CB6" w:rsidRPr="00FA45C7" w:rsidRDefault="00071CB6" w:rsidP="00566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 с Постановление Правительства Российской Федерации  от 27.11.2006 № 719 «Об утверждении Положения о воинском учете»,  </w:t>
            </w:r>
            <w:proofErr w:type="gramStart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осуществлением  органами местного самоуправления первичного воинского учета проводится  соответствующими военными комиссариатами. Порядок определен Министерством обороны Российской Федерации, не реже чем в три года. Предыдущая проверка была в 2012 году.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66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536E44">
        <w:trPr>
          <w:gridAfter w:val="7"/>
          <w:wAfter w:w="6560" w:type="dxa"/>
          <w:trHeight w:val="5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F20077" w:rsidRDefault="00071CB6" w:rsidP="00F200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0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 ХМАО-Югры от 26.02.2006 №30-оз "О социальной поддержке семей, имеющих детей, обучающихся в муниципальных общеобразовательных учреждениях  и негосударственных общеобразовательных учреждениях, имеющих 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государственную аккредитацию, расположенных на  территории Ханты-Мансийского автономного округа-Югры"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71CB6" w:rsidRPr="00FA45C7" w:rsidRDefault="00071CB6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A45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униципальный правовой акт о реализации переданного государственного полномочия имеется.                                                                                       Постановление администрации города   Покачи от 02.12.2013 № 1312 «Об осуществлении отдельного государственного полномочия по предоставлению </w:t>
            </w:r>
            <w:proofErr w:type="gramStart"/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обучающимся</w:t>
            </w:r>
            <w:proofErr w:type="gramEnd"/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</w:t>
            </w:r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бюджетных общеобразовательных учреждений завтраков и обедов»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200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35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F20077" w:rsidRDefault="00071CB6" w:rsidP="00F2007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F20077" w:rsidRDefault="00071CB6" w:rsidP="00F2007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CB6" w:rsidRPr="00F20077" w:rsidRDefault="00071CB6" w:rsidP="00F2007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1CB6" w:rsidRPr="00FA45C7" w:rsidRDefault="00AB18FB" w:rsidP="00F20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2013 году принят  1 нормативный правовой акт, разработанный и утвержденный в установленном порядке.                                                                              Постановление администрации города   Покачи от 02.12.2013 № 1312 «Об осуществлении отдельного государственного полномочия по предоставлению </w:t>
            </w:r>
            <w:proofErr w:type="gramStart"/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обучающимся</w:t>
            </w:r>
            <w:proofErr w:type="gramEnd"/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бюджетных общеобразовательных учреждений завтраков и обедов»</w:t>
            </w: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FA45C7" w:rsidRDefault="00AB18FB" w:rsidP="00F200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20077" w:rsidRPr="00FA4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F2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9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ED270A" w:rsidRDefault="00071CB6" w:rsidP="00F200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5F25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Закон ХМАО-Югры от 21.02.2007 №2-оз «О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5F25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Организация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5F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254B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2013 году </w:t>
            </w:r>
            <w:proofErr w:type="gramStart"/>
            <w:r w:rsidR="005F254B" w:rsidRPr="00867DA4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 w:rsidR="005F254B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 2 нормативных правовых акта, разработанных и утвержденных в установленном порядке.                                                                              1. Постановление администрации  города  Покачи от 02.04.2013 №428 «Об осуществлении переданного отдельного государственного полномочия по выплате компенсации части родительской платы" (признало утратившим силу постановления от 11.07.2011 №613, от 10.09.2012 №935)                                                                                               2. Постановление администрации  города  Покачи от 29.11.2013 №1301 «Об осуществлении переданного отдельного государственного полномочия по выплате компенсации части родительской платы" (признало утратившим силу постановление от 02.04.2013 №428)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254B" w:rsidRPr="00867DA4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8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B6" w:rsidRPr="00D36498" w:rsidRDefault="00071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64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Закон  Х</w:t>
            </w:r>
            <w:r w:rsidR="00867DA4">
              <w:rPr>
                <w:rFonts w:ascii="Times New Roman" w:hAnsi="Times New Roman" w:cs="Times New Roman"/>
                <w:sz w:val="20"/>
                <w:szCs w:val="20"/>
              </w:rPr>
              <w:t>МАО-Югры от 08.07.2005 № 62-оз «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 наделении  органов местного самоуправления муниципальных образований отдельными государственными полномочиями Ханты-Манс</w:t>
            </w:r>
            <w:r w:rsidR="00867DA4">
              <w:rPr>
                <w:rFonts w:ascii="Times New Roman" w:hAnsi="Times New Roman" w:cs="Times New Roman"/>
                <w:sz w:val="20"/>
                <w:szCs w:val="20"/>
              </w:rPr>
              <w:t>ийского автономного округа-Югры»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отдыха и оздоровления  детей  на территории города Покачи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1CB6" w:rsidRPr="00867DA4" w:rsidRDefault="00D36498" w:rsidP="00D3649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В 2013 году       нормативно  правовые акты     не принимались.      Муниципальный правовой акт о реализации переданного государственного полномочия имеется.                                                                          Постановление администрации города Покачи от 25.03.2010 № 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207 «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Об    осуществлении отдельного государственного полномочия по организации и обеспечен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ию отдыха и оздоровления детей».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1CB6" w:rsidRPr="00867DA4" w:rsidRDefault="00AB18FB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6498" w:rsidRPr="00867DA4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4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0F107A" w:rsidRDefault="00071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0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Закон ХМАО-Югры от 02.12.05 №115-оз «О мерах по обеспечению прав детей-инвалидов  и семей, имеющих детей-инвалидов, на образование, воспитание и обучение и о наделении органов местного самоуправления отдельными государственными полномочиями по обеспечению прав детей-инвалидов и семей, имеющих детей-инвалидов, на образование, воспитание и обучен</w:t>
            </w:r>
            <w:r w:rsidR="00867DA4">
              <w:rPr>
                <w:rFonts w:ascii="Times New Roman" w:hAnsi="Times New Roman" w:cs="Times New Roman"/>
                <w:sz w:val="20"/>
                <w:szCs w:val="20"/>
              </w:rPr>
              <w:t>ие  детей-инвалидов в ХМАО-Югре»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D3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6498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города Покачи от 10.09.2012 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№932 «</w:t>
            </w:r>
            <w:r w:rsidR="00D36498" w:rsidRPr="00867DA4">
              <w:rPr>
                <w:rFonts w:ascii="Times New Roman" w:hAnsi="Times New Roman" w:cs="Times New Roman"/>
                <w:sz w:val="20"/>
                <w:szCs w:val="20"/>
              </w:rPr>
              <w:t>Об осуществлении отдельного государственного полномочия по обеспечению прав детей-инв</w:t>
            </w:r>
            <w:r w:rsidR="00420D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6498" w:rsidRPr="00867DA4">
              <w:rPr>
                <w:rFonts w:ascii="Times New Roman" w:hAnsi="Times New Roman" w:cs="Times New Roman"/>
                <w:sz w:val="20"/>
                <w:szCs w:val="20"/>
              </w:rPr>
              <w:t>лидов и семей, имеющих детей-инвалидов на образование, воспитание и обучение на территории города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107A" w:rsidRPr="00867DA4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40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0656B0" w:rsidRDefault="00071C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56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Закон Х</w:t>
            </w:r>
            <w:r w:rsidR="00867DA4" w:rsidRPr="00867DA4">
              <w:rPr>
                <w:rFonts w:ascii="Times New Roman" w:hAnsi="Times New Roman" w:cs="Times New Roman"/>
                <w:sz w:val="20"/>
                <w:szCs w:val="20"/>
              </w:rPr>
              <w:t>МАО-Югры от 31.03.2009 № 54-оз «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 наделении  органов местного самоуправления муниципальных образований Ханты-Мансийского автономного округа-Югры отдельным государственным полномочием по информационному обеспечению общеобразовательных учреждений в части доступа к образов</w:t>
            </w:r>
            <w:r w:rsidR="00867DA4" w:rsidRPr="00867DA4">
              <w:rPr>
                <w:rFonts w:ascii="Times New Roman" w:hAnsi="Times New Roman" w:cs="Times New Roman"/>
                <w:sz w:val="20"/>
                <w:szCs w:val="20"/>
              </w:rPr>
              <w:t>ательным ресурсам сети Интернет»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 общеобразовательных учреждений в части доступа к образовательным ресурсам к сети Интернет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86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107A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2013 году       нормативно  правовые акты     не принимались.  Муниципальный правовой акт о реализации переданного государственного полномочия имеется.                                             Постановление администрации гор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ода  Покачи от 27.09.2010 №651 «</w:t>
            </w:r>
            <w:r w:rsidR="000F107A" w:rsidRPr="00867DA4">
              <w:rPr>
                <w:rFonts w:ascii="Times New Roman" w:hAnsi="Times New Roman" w:cs="Times New Roman"/>
                <w:sz w:val="20"/>
                <w:szCs w:val="20"/>
              </w:rPr>
              <w:t>Об осуществлении отдельного государственного полномочия по информационному обеспечению общеобразовательных учреждений в части доступа к образова</w:t>
            </w:r>
            <w:r w:rsidR="00867DA4" w:rsidRPr="00867DA4">
              <w:rPr>
                <w:rFonts w:ascii="Times New Roman" w:hAnsi="Times New Roman" w:cs="Times New Roman"/>
                <w:sz w:val="20"/>
                <w:szCs w:val="20"/>
              </w:rPr>
              <w:t>тельным ресурсам сети «Интернет»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1CB6" w:rsidRPr="00867DA4" w:rsidRDefault="00AB18FB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107A" w:rsidRPr="00867DA4">
              <w:rPr>
                <w:rFonts w:ascii="Times New Roman" w:hAnsi="Times New Roman" w:cs="Times New Roman"/>
                <w:sz w:val="20"/>
                <w:szCs w:val="20"/>
              </w:rPr>
              <w:t>ведения из контролирующих органов (протесты, решения суда, уведомления и др.) отсутствуют.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046699">
        <w:trPr>
          <w:gridAfter w:val="7"/>
          <w:wAfter w:w="6560" w:type="dxa"/>
          <w:trHeight w:val="56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507F61" w:rsidRDefault="00071CB6" w:rsidP="00507F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F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1CB6" w:rsidRPr="00867DA4" w:rsidRDefault="00071CB6" w:rsidP="00507F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Составление, изменение и дополнение списков кандидатов в присяжные заседатели федеральных судов общей юрисдикции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CB6" w:rsidRPr="00867DA4" w:rsidRDefault="00071CB6" w:rsidP="00507F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Составление списка через систему ГАС «Выборы»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867DA4" w:rsidRDefault="00507F61" w:rsidP="0050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Основной список - 200 человек.          Запасной список - 50 человек.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867DA4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507F61" w:rsidRDefault="00071CB6" w:rsidP="00507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046699">
        <w:trPr>
          <w:gridAfter w:val="7"/>
          <w:wAfter w:w="6560" w:type="dxa"/>
          <w:trHeight w:val="82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507F61" w:rsidRDefault="00071CB6" w:rsidP="00507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867DA4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CB6" w:rsidRPr="00867DA4" w:rsidRDefault="00071CB6" w:rsidP="00507F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Направление списка для проверки в соответствии с требованиями, предъявляемыми к присяжным заседателям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7F61" w:rsidRPr="00867DA4" w:rsidRDefault="00507F61" w:rsidP="0050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- 6 запросов </w:t>
            </w:r>
          </w:p>
          <w:p w:rsidR="00071CB6" w:rsidRPr="00867DA4" w:rsidRDefault="00507F61" w:rsidP="0050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(МАУЗ "ЦГБ", ОМВД, Суд, УФМС, ЗАГС, Опека).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867DA4" w:rsidRDefault="00507F61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507F61" w:rsidRDefault="00071CB6" w:rsidP="00507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046699">
        <w:trPr>
          <w:gridAfter w:val="7"/>
          <w:wAfter w:w="6560" w:type="dxa"/>
          <w:trHeight w:val="6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507F61" w:rsidRDefault="00071CB6" w:rsidP="00507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867DA4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1CB6" w:rsidRPr="00867DA4" w:rsidRDefault="00071CB6" w:rsidP="00507F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Уведомление граждан, включенных в списки кандидатов в присяжные заседатели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1CB6" w:rsidRPr="00867DA4" w:rsidRDefault="00507F61" w:rsidP="0050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Направлено 16 уведомлений.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867DA4" w:rsidRDefault="00507F61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507F61" w:rsidRDefault="00071CB6" w:rsidP="00507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046699">
        <w:trPr>
          <w:gridAfter w:val="7"/>
          <w:wAfter w:w="6560" w:type="dxa"/>
          <w:trHeight w:val="97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507F61" w:rsidRDefault="00071CB6" w:rsidP="00507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1CB6" w:rsidRPr="00867DA4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507F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Направление уточненного списка кандидатов в присяжные заседатели в высший орган государственной власти Ханты-Мансийского автономного округа-Югры.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B6" w:rsidRPr="00867DA4" w:rsidRDefault="00507F61" w:rsidP="0050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Список направлен  в Департамент внутренней политики ХМАО-Югры, исх.№04-17-3392/14-0 от 05.09.2013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F61" w:rsidRPr="00867DA4" w:rsidRDefault="00507F61" w:rsidP="0050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F61" w:rsidRPr="00867DA4" w:rsidRDefault="00AB18FB" w:rsidP="00507F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Опубликовано в «Покачевский вестник»</w:t>
            </w:r>
            <w:r w:rsidR="00507F61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от 29.11.2013 № 49, стр.16.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867DA4" w:rsidRDefault="00507F61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507F61" w:rsidRDefault="00071CB6" w:rsidP="00507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2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CB6" w:rsidRPr="00ED270A" w:rsidRDefault="00071CB6" w:rsidP="00507F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Опубликование списков кандидатов в присяжные заседатели (Ф.И.О.) в средствах массовой информации.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9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ED270A" w:rsidRDefault="00071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86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ХМАО-Югры от 27.05.2011 №57-оз </w:t>
            </w:r>
            <w:r w:rsidR="00867DA4" w:rsidRPr="00867D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</w:t>
            </w:r>
            <w:r w:rsidR="00867DA4" w:rsidRPr="00867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AB1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 октября 2011 г. № 914 «Об осуществлении отдельных государственных полномочий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организациях»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09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867DA4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>оличество  действующих организаций по данным налоговых органов (</w:t>
            </w:r>
            <w:proofErr w:type="spellStart"/>
            <w:proofErr w:type="gramStart"/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), всего 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129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Сведения о нарушениях требований охраны труда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3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867DA4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867DA4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работников, работающих в организациях муниципального образования по данным статистики (чел.), всего 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7637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>зрасходовано средств на мероприятия по охране труда в расчете на 1 работника (руб.) -  18160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40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867DA4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867DA4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AA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прошедших медицинские осмотры, всего 5545 (чел.), из них: </w:t>
            </w:r>
          </w:p>
          <w:p w:rsidR="00071CB6" w:rsidRPr="00867DA4" w:rsidRDefault="00071CB6" w:rsidP="00AA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женщины - 2088 </w:t>
            </w:r>
          </w:p>
          <w:p w:rsidR="00071CB6" w:rsidRPr="00867DA4" w:rsidRDefault="00071CB6" w:rsidP="00AA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лица до 21 года - 63.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Случаи профессионального заболевания не выявлены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5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071CB6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руководства служб охраны труда в организациях, расположенных на территории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подготовленных методических пособий </w:t>
            </w:r>
            <w:proofErr w:type="gramStart"/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ОТ, аналитических материалов, в том числе в части производственного травматизма (единиц) 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99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B6" w:rsidRPr="00867DA4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>аспространение  количества методической, справочной литературы, нормативных правовых актов - 2264 (шт.)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AB18FB" w:rsidP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CB6" w:rsidRPr="00867DA4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3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CB6" w:rsidRPr="00ED270A" w:rsidRDefault="00071CB6" w:rsidP="00CA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CB6" w:rsidRPr="00867DA4" w:rsidRDefault="00071CB6" w:rsidP="00CA2D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Закон ХМАО-Югры от 05.04.2013 № 29-оз «О наделении органом местного самоуправления  отдельным государственным полномочием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867DA4" w:rsidRPr="00867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B6" w:rsidRPr="00867DA4" w:rsidRDefault="00071CB6" w:rsidP="00CA2D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CA2DC9" w:rsidP="00CA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Думы город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а Покачи от 04.10.2010 г. № 65 «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Об установлении расходных обязательств муниципального образования города Покачи по организации и обеспечению отлова безнадзорных живот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ных на территории города Покачи»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 Покачи по организации и обеспечению отлова безнадзорных живот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ных на территории города Покачи»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CB6" w:rsidRPr="00867DA4" w:rsidRDefault="00CA2DC9" w:rsidP="00CA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CA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CA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CA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CA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CA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5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CA2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B6" w:rsidRPr="00BE02BC" w:rsidRDefault="00071CB6" w:rsidP="00BE02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B6" w:rsidRPr="00867DA4" w:rsidRDefault="00071CB6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B6" w:rsidRPr="00867DA4" w:rsidRDefault="00CA2DC9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В 2013 году отлов безнадзорных живо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тных выполняло предприятие ЗАО «Полигон»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договоров и контракта заключённого по итогам проведения запроса котировок.  Количество отловленных (утилизированных) безнадзорных животных за 2013 год :- собаки (178 шт.) ; - кошки (30 </w:t>
            </w:r>
            <w:proofErr w:type="spellStart"/>
            <w:proofErr w:type="gramStart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). Сумма затрат по отлову  безнадзорных  животных на территории города составила 262, 911 </w:t>
            </w:r>
            <w:proofErr w:type="spellStart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., в том числе местный бюджет – 57,411 тыс. руб., окружной бюджет – 205,5 </w:t>
            </w:r>
            <w:proofErr w:type="spellStart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. план - 262, 911 </w:t>
            </w:r>
            <w:proofErr w:type="spellStart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B6" w:rsidRPr="00867DA4" w:rsidRDefault="00CA2DC9" w:rsidP="00867D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(протесты, решения суда, уведомления и др.)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1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CB6" w:rsidRPr="00BE02BC" w:rsidRDefault="00071CB6" w:rsidP="00BE02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CB6" w:rsidRPr="00867DA4" w:rsidRDefault="00071CB6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CB6" w:rsidRPr="00867DA4" w:rsidRDefault="00071CB6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CB6" w:rsidRPr="00867DA4" w:rsidRDefault="00CA2DC9" w:rsidP="00867D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выполнен в полном объеме (100%)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B6" w:rsidRPr="00BE02BC" w:rsidRDefault="00071CB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B6" w:rsidRPr="00867DA4" w:rsidRDefault="00071CB6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обращений населения города по вопросам содержания и отлова 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безнадзорных животных на территории города.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B6" w:rsidRPr="00867DA4" w:rsidRDefault="00AB18FB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F3F58" w:rsidRPr="00867DA4">
              <w:rPr>
                <w:rFonts w:ascii="Times New Roman" w:hAnsi="Times New Roman" w:cs="Times New Roman"/>
                <w:sz w:val="20"/>
                <w:szCs w:val="20"/>
              </w:rPr>
              <w:t xml:space="preserve">бращение населения города по вопросам содержания и отлова </w:t>
            </w:r>
            <w:r w:rsidR="004F3F58" w:rsidRPr="0086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безнадзорных животных на территории города поступали в подрядную организацию, а так же в УНС по телефону и в письменной форме в количестве 29 шт.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CB6" w:rsidRPr="00867DA4" w:rsidRDefault="004F3F58" w:rsidP="00867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из контролирующих органов (протесты, решения суда, </w:t>
            </w:r>
            <w:r w:rsidRPr="00867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и др.) отсутствуют</w:t>
            </w:r>
            <w:r w:rsidR="00AB18FB" w:rsidRPr="00867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gridAfter w:val="7"/>
          <w:wAfter w:w="6560" w:type="dxa"/>
          <w:trHeight w:val="25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CB6" w:rsidRPr="00ED270A" w:rsidTr="00C121B5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CB6" w:rsidRPr="00ED270A" w:rsidRDefault="00071CB6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553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985" w:left="567" w:header="709" w:footer="709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E8" w:rsidRDefault="00190EE8" w:rsidP="001F75A9">
      <w:pPr>
        <w:spacing w:after="0" w:line="240" w:lineRule="auto"/>
      </w:pPr>
      <w:r>
        <w:separator/>
      </w:r>
    </w:p>
  </w:endnote>
  <w:endnote w:type="continuationSeparator" w:id="0">
    <w:p w:rsidR="00190EE8" w:rsidRDefault="00190EE8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E" w:rsidRDefault="005532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</w:sdtPr>
    <w:sdtEndPr/>
    <w:sdtContent>
      <w:bookmarkStart w:id="0" w:name="_GoBack" w:displacedByCustomXml="prev"/>
      <w:bookmarkEnd w:id="0" w:displacedByCustomXml="prev"/>
      <w:p w:rsidR="00904C90" w:rsidRDefault="00190E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7E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904C90" w:rsidRDefault="00904C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931236"/>
      <w:docPartObj>
        <w:docPartGallery w:val="Page Numbers (Bottom of Page)"/>
        <w:docPartUnique/>
      </w:docPartObj>
    </w:sdtPr>
    <w:sdtContent>
      <w:p w:rsidR="0055327E" w:rsidRDefault="005532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327E" w:rsidRDefault="005532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E8" w:rsidRDefault="00190EE8" w:rsidP="001F75A9">
      <w:pPr>
        <w:spacing w:after="0" w:line="240" w:lineRule="auto"/>
      </w:pPr>
      <w:r>
        <w:separator/>
      </w:r>
    </w:p>
  </w:footnote>
  <w:footnote w:type="continuationSeparator" w:id="0">
    <w:p w:rsidR="00190EE8" w:rsidRDefault="00190EE8" w:rsidP="001F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E" w:rsidRDefault="005532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E" w:rsidRDefault="0055327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7E" w:rsidRDefault="005532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492B"/>
    <w:rsid w:val="00006B68"/>
    <w:rsid w:val="00013956"/>
    <w:rsid w:val="00025D20"/>
    <w:rsid w:val="000261CA"/>
    <w:rsid w:val="00046699"/>
    <w:rsid w:val="00046A31"/>
    <w:rsid w:val="00047BCA"/>
    <w:rsid w:val="000525E6"/>
    <w:rsid w:val="00060303"/>
    <w:rsid w:val="000656B0"/>
    <w:rsid w:val="00071CB6"/>
    <w:rsid w:val="00080F85"/>
    <w:rsid w:val="000A15B8"/>
    <w:rsid w:val="000B184C"/>
    <w:rsid w:val="000E0946"/>
    <w:rsid w:val="000E4E6B"/>
    <w:rsid w:val="000F107A"/>
    <w:rsid w:val="00101A81"/>
    <w:rsid w:val="0010374A"/>
    <w:rsid w:val="001130DD"/>
    <w:rsid w:val="0012189A"/>
    <w:rsid w:val="00130263"/>
    <w:rsid w:val="00152A9E"/>
    <w:rsid w:val="00190EE8"/>
    <w:rsid w:val="001A0DB2"/>
    <w:rsid w:val="001A5D55"/>
    <w:rsid w:val="001A5D58"/>
    <w:rsid w:val="001A7076"/>
    <w:rsid w:val="001B770F"/>
    <w:rsid w:val="001E1D61"/>
    <w:rsid w:val="001F430C"/>
    <w:rsid w:val="001F7546"/>
    <w:rsid w:val="001F75A9"/>
    <w:rsid w:val="002173FB"/>
    <w:rsid w:val="002406CE"/>
    <w:rsid w:val="00240C83"/>
    <w:rsid w:val="0026059C"/>
    <w:rsid w:val="00260FE1"/>
    <w:rsid w:val="00265B5F"/>
    <w:rsid w:val="00276104"/>
    <w:rsid w:val="00287924"/>
    <w:rsid w:val="002973D4"/>
    <w:rsid w:val="002A56E0"/>
    <w:rsid w:val="002B09D0"/>
    <w:rsid w:val="002C51A0"/>
    <w:rsid w:val="002E580F"/>
    <w:rsid w:val="002F64FD"/>
    <w:rsid w:val="0030196A"/>
    <w:rsid w:val="003058DE"/>
    <w:rsid w:val="00315AE8"/>
    <w:rsid w:val="003207A7"/>
    <w:rsid w:val="0032259E"/>
    <w:rsid w:val="00333129"/>
    <w:rsid w:val="00336DB1"/>
    <w:rsid w:val="00360372"/>
    <w:rsid w:val="00364F3A"/>
    <w:rsid w:val="003B3198"/>
    <w:rsid w:val="003B5C3D"/>
    <w:rsid w:val="003C10FC"/>
    <w:rsid w:val="003C5FA3"/>
    <w:rsid w:val="003D005C"/>
    <w:rsid w:val="003D04B4"/>
    <w:rsid w:val="003D7EAA"/>
    <w:rsid w:val="003E0BD5"/>
    <w:rsid w:val="003E11B2"/>
    <w:rsid w:val="003F06D0"/>
    <w:rsid w:val="003F6F45"/>
    <w:rsid w:val="00411888"/>
    <w:rsid w:val="00420D04"/>
    <w:rsid w:val="0045026F"/>
    <w:rsid w:val="00460F92"/>
    <w:rsid w:val="004674E2"/>
    <w:rsid w:val="00467638"/>
    <w:rsid w:val="0047470D"/>
    <w:rsid w:val="00494561"/>
    <w:rsid w:val="004A0A0C"/>
    <w:rsid w:val="004A7E04"/>
    <w:rsid w:val="004F3F58"/>
    <w:rsid w:val="00501277"/>
    <w:rsid w:val="00501441"/>
    <w:rsid w:val="00506442"/>
    <w:rsid w:val="00507F61"/>
    <w:rsid w:val="00536E44"/>
    <w:rsid w:val="0055327E"/>
    <w:rsid w:val="005630D5"/>
    <w:rsid w:val="00566ABD"/>
    <w:rsid w:val="00566B7A"/>
    <w:rsid w:val="00584E7A"/>
    <w:rsid w:val="00586CF4"/>
    <w:rsid w:val="0059436E"/>
    <w:rsid w:val="005B6573"/>
    <w:rsid w:val="005E4749"/>
    <w:rsid w:val="005F0BA1"/>
    <w:rsid w:val="005F254B"/>
    <w:rsid w:val="005F6FB9"/>
    <w:rsid w:val="006178B9"/>
    <w:rsid w:val="00620504"/>
    <w:rsid w:val="006404A1"/>
    <w:rsid w:val="0064755E"/>
    <w:rsid w:val="006501C8"/>
    <w:rsid w:val="00664D39"/>
    <w:rsid w:val="006760B4"/>
    <w:rsid w:val="00684990"/>
    <w:rsid w:val="00686CCC"/>
    <w:rsid w:val="00687ACF"/>
    <w:rsid w:val="006953A5"/>
    <w:rsid w:val="00697B38"/>
    <w:rsid w:val="006A15C9"/>
    <w:rsid w:val="006A668C"/>
    <w:rsid w:val="006A6A92"/>
    <w:rsid w:val="006C09D2"/>
    <w:rsid w:val="006E03BA"/>
    <w:rsid w:val="006F79F4"/>
    <w:rsid w:val="00701F7A"/>
    <w:rsid w:val="007401AA"/>
    <w:rsid w:val="007569C3"/>
    <w:rsid w:val="007617C3"/>
    <w:rsid w:val="00772D3F"/>
    <w:rsid w:val="00773165"/>
    <w:rsid w:val="0077454C"/>
    <w:rsid w:val="007759E7"/>
    <w:rsid w:val="0078178E"/>
    <w:rsid w:val="007A02C0"/>
    <w:rsid w:val="007A1BC8"/>
    <w:rsid w:val="007C3A9C"/>
    <w:rsid w:val="007C54AA"/>
    <w:rsid w:val="007D048D"/>
    <w:rsid w:val="007D6F81"/>
    <w:rsid w:val="007E5567"/>
    <w:rsid w:val="007F08D3"/>
    <w:rsid w:val="007F34BB"/>
    <w:rsid w:val="00816791"/>
    <w:rsid w:val="0084102A"/>
    <w:rsid w:val="008649E1"/>
    <w:rsid w:val="00867CF8"/>
    <w:rsid w:val="00867DA4"/>
    <w:rsid w:val="00887ACE"/>
    <w:rsid w:val="008B45DA"/>
    <w:rsid w:val="008D36DD"/>
    <w:rsid w:val="008D6E3F"/>
    <w:rsid w:val="008E729B"/>
    <w:rsid w:val="008F640D"/>
    <w:rsid w:val="00904C90"/>
    <w:rsid w:val="00914EB0"/>
    <w:rsid w:val="00916F67"/>
    <w:rsid w:val="00927B42"/>
    <w:rsid w:val="00934B02"/>
    <w:rsid w:val="00934FF4"/>
    <w:rsid w:val="009429FB"/>
    <w:rsid w:val="009469AE"/>
    <w:rsid w:val="00947672"/>
    <w:rsid w:val="0096368C"/>
    <w:rsid w:val="00975750"/>
    <w:rsid w:val="009E44F3"/>
    <w:rsid w:val="009F0693"/>
    <w:rsid w:val="00A073AD"/>
    <w:rsid w:val="00A07C78"/>
    <w:rsid w:val="00A1678A"/>
    <w:rsid w:val="00A41A34"/>
    <w:rsid w:val="00A460B2"/>
    <w:rsid w:val="00A50291"/>
    <w:rsid w:val="00A5357C"/>
    <w:rsid w:val="00A574CB"/>
    <w:rsid w:val="00A57CDA"/>
    <w:rsid w:val="00A673F7"/>
    <w:rsid w:val="00A71F95"/>
    <w:rsid w:val="00A758A4"/>
    <w:rsid w:val="00A77E22"/>
    <w:rsid w:val="00AA2B7F"/>
    <w:rsid w:val="00AA46E6"/>
    <w:rsid w:val="00AB048C"/>
    <w:rsid w:val="00AB18FB"/>
    <w:rsid w:val="00AD1806"/>
    <w:rsid w:val="00AD6AA8"/>
    <w:rsid w:val="00AD6DE0"/>
    <w:rsid w:val="00AE650D"/>
    <w:rsid w:val="00AE71A6"/>
    <w:rsid w:val="00B11310"/>
    <w:rsid w:val="00B220BD"/>
    <w:rsid w:val="00B341C4"/>
    <w:rsid w:val="00B9211C"/>
    <w:rsid w:val="00B97B1A"/>
    <w:rsid w:val="00BA17A2"/>
    <w:rsid w:val="00BB73AF"/>
    <w:rsid w:val="00BD788D"/>
    <w:rsid w:val="00BE02BC"/>
    <w:rsid w:val="00BE2D13"/>
    <w:rsid w:val="00BF74FB"/>
    <w:rsid w:val="00C121B5"/>
    <w:rsid w:val="00C5541C"/>
    <w:rsid w:val="00C6056E"/>
    <w:rsid w:val="00C6577C"/>
    <w:rsid w:val="00C7406C"/>
    <w:rsid w:val="00C81025"/>
    <w:rsid w:val="00C9411C"/>
    <w:rsid w:val="00C94F94"/>
    <w:rsid w:val="00CA106D"/>
    <w:rsid w:val="00CA2DC9"/>
    <w:rsid w:val="00CA35F2"/>
    <w:rsid w:val="00CA667A"/>
    <w:rsid w:val="00CA7DA0"/>
    <w:rsid w:val="00CB637C"/>
    <w:rsid w:val="00CB64B4"/>
    <w:rsid w:val="00CC21BB"/>
    <w:rsid w:val="00CD37D9"/>
    <w:rsid w:val="00CE5827"/>
    <w:rsid w:val="00CE6490"/>
    <w:rsid w:val="00CE7C44"/>
    <w:rsid w:val="00CF2442"/>
    <w:rsid w:val="00CF3F29"/>
    <w:rsid w:val="00CF6AA6"/>
    <w:rsid w:val="00D05E7D"/>
    <w:rsid w:val="00D36498"/>
    <w:rsid w:val="00D42850"/>
    <w:rsid w:val="00D4429E"/>
    <w:rsid w:val="00D46942"/>
    <w:rsid w:val="00D46A89"/>
    <w:rsid w:val="00D75870"/>
    <w:rsid w:val="00D8351A"/>
    <w:rsid w:val="00D90F9C"/>
    <w:rsid w:val="00D9399D"/>
    <w:rsid w:val="00D978A9"/>
    <w:rsid w:val="00DA7338"/>
    <w:rsid w:val="00DD2759"/>
    <w:rsid w:val="00DE0DA0"/>
    <w:rsid w:val="00DE5EED"/>
    <w:rsid w:val="00DF7C6C"/>
    <w:rsid w:val="00E171DD"/>
    <w:rsid w:val="00E500A5"/>
    <w:rsid w:val="00E57E0D"/>
    <w:rsid w:val="00E60470"/>
    <w:rsid w:val="00E60F0F"/>
    <w:rsid w:val="00E64F84"/>
    <w:rsid w:val="00EA64D0"/>
    <w:rsid w:val="00EA6F7F"/>
    <w:rsid w:val="00ED270A"/>
    <w:rsid w:val="00EF60A8"/>
    <w:rsid w:val="00F137E0"/>
    <w:rsid w:val="00F15526"/>
    <w:rsid w:val="00F20077"/>
    <w:rsid w:val="00F219A4"/>
    <w:rsid w:val="00F3239C"/>
    <w:rsid w:val="00F34137"/>
    <w:rsid w:val="00F438CC"/>
    <w:rsid w:val="00F635C6"/>
    <w:rsid w:val="00F63FC0"/>
    <w:rsid w:val="00F7533D"/>
    <w:rsid w:val="00F77E8F"/>
    <w:rsid w:val="00F85364"/>
    <w:rsid w:val="00F921F1"/>
    <w:rsid w:val="00F946BC"/>
    <w:rsid w:val="00F95AC2"/>
    <w:rsid w:val="00FA45C7"/>
    <w:rsid w:val="00FB33C9"/>
    <w:rsid w:val="00FB3AB7"/>
    <w:rsid w:val="00FC4F2A"/>
    <w:rsid w:val="00FC5A86"/>
    <w:rsid w:val="00FD4296"/>
    <w:rsid w:val="00FF4734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4F2C-5266-46D2-A075-1B71424C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8882</Words>
  <Characters>50629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7</cp:revision>
  <cp:lastPrinted>2014-05-20T08:13:00Z</cp:lastPrinted>
  <dcterms:created xsi:type="dcterms:W3CDTF">2014-05-14T05:40:00Z</dcterms:created>
  <dcterms:modified xsi:type="dcterms:W3CDTF">2014-05-26T08:40:00Z</dcterms:modified>
</cp:coreProperties>
</file>