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312" w:type="dxa"/>
        <w:tblInd w:w="392" w:type="dxa"/>
        <w:tblLook w:val="04A0" w:firstRow="1" w:lastRow="0" w:firstColumn="1" w:lastColumn="0" w:noHBand="0" w:noVBand="1"/>
      </w:tblPr>
      <w:tblGrid>
        <w:gridCol w:w="640"/>
        <w:gridCol w:w="626"/>
        <w:gridCol w:w="2620"/>
        <w:gridCol w:w="794"/>
        <w:gridCol w:w="2680"/>
        <w:gridCol w:w="1940"/>
        <w:gridCol w:w="1460"/>
        <w:gridCol w:w="3952"/>
        <w:gridCol w:w="320"/>
        <w:gridCol w:w="960"/>
        <w:gridCol w:w="960"/>
        <w:gridCol w:w="1600"/>
        <w:gridCol w:w="960"/>
        <w:gridCol w:w="960"/>
        <w:gridCol w:w="960"/>
        <w:gridCol w:w="960"/>
        <w:gridCol w:w="960"/>
        <w:gridCol w:w="960"/>
      </w:tblGrid>
      <w:tr w:rsidR="00315AE8" w:rsidRPr="004E2799" w:rsidTr="000A61E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A1:D101"/>
            <w:bookmarkEnd w:id="0"/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EE2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EE2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к решению Думы города Покачи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5F0DBF" w:rsidP="005F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25.03.2014 </w:t>
            </w:r>
            <w:bookmarkStart w:id="1" w:name="_GoBack"/>
            <w:bookmarkEnd w:id="1"/>
            <w:r w:rsidR="00315AE8"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4E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 деятельности главы города Покачи по результатам ежегодного отчета о его деятельности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27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AE8" w:rsidRPr="004E2799" w:rsidRDefault="00315AE8" w:rsidP="00ED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40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AE8" w:rsidRPr="004E2799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Полномочия Главы города</w:t>
            </w:r>
          </w:p>
        </w:tc>
        <w:tc>
          <w:tcPr>
            <w:tcW w:w="462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5AE8" w:rsidRPr="004E2799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Количественные   показатели</w:t>
            </w:r>
          </w:p>
        </w:tc>
        <w:tc>
          <w:tcPr>
            <w:tcW w:w="5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4E2799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Качественные показатели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581"/>
        </w:trPr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4040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15AE8" w:rsidRPr="004E2799" w:rsidRDefault="00315AE8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</w:t>
            </w:r>
            <w:r w:rsidR="005C099B" w:rsidRPr="004E2799">
              <w:rPr>
                <w:rFonts w:ascii="Times New Roman" w:eastAsia="Times New Roman" w:hAnsi="Times New Roman" w:cs="Times New Roman"/>
                <w:lang w:eastAsia="ru-RU"/>
              </w:rPr>
              <w:t>ействует от имени города Покачи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4E2799" w:rsidRDefault="00315AE8" w:rsidP="003D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договоров и соглашений </w:t>
            </w:r>
            <w:r w:rsidR="003D71B8"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заключенных 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от имени муниципального образования:</w:t>
            </w:r>
          </w:p>
        </w:tc>
        <w:tc>
          <w:tcPr>
            <w:tcW w:w="541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4E2799" w:rsidRDefault="00315AE8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4E2799" w:rsidRDefault="00315AE8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с органами местного самоуправления д</w:t>
            </w:r>
            <w:r w:rsidR="003D71B8" w:rsidRPr="004E2799">
              <w:rPr>
                <w:rFonts w:ascii="Times New Roman" w:eastAsia="Times New Roman" w:hAnsi="Times New Roman" w:cs="Times New Roman"/>
                <w:lang w:eastAsia="ru-RU"/>
              </w:rPr>
              <w:t>ругих муниципальных образований;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41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4E2799" w:rsidRDefault="003D71B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с органами государственной власти;</w:t>
            </w:r>
          </w:p>
        </w:tc>
        <w:tc>
          <w:tcPr>
            <w:tcW w:w="541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4E2799" w:rsidRDefault="003D71B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с организациями;</w:t>
            </w:r>
          </w:p>
        </w:tc>
        <w:tc>
          <w:tcPr>
            <w:tcW w:w="541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281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4E2799" w:rsidRDefault="003D71B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с гражданами.</w:t>
            </w:r>
            <w:r w:rsidR="00315AE8"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41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2D13" w:rsidRPr="004E2799" w:rsidTr="000A61E5">
        <w:trPr>
          <w:trHeight w:val="272"/>
        </w:trPr>
        <w:tc>
          <w:tcPr>
            <w:tcW w:w="6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D13" w:rsidRPr="004E2799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4040" w:type="dxa"/>
            <w:gridSpan w:val="3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E2D13" w:rsidRPr="004E2799" w:rsidRDefault="00BE2D13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Подписывает и обнародует в порядке, установленном Уставом норма</w:t>
            </w:r>
            <w:r w:rsidR="005C099B" w:rsidRPr="004E2799">
              <w:rPr>
                <w:rFonts w:ascii="Times New Roman" w:eastAsia="Times New Roman" w:hAnsi="Times New Roman" w:cs="Times New Roman"/>
                <w:lang w:eastAsia="ru-RU"/>
              </w:rPr>
              <w:t>тивные правовые акты Думы города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D13" w:rsidRPr="004E2799" w:rsidRDefault="005C099B" w:rsidP="005C0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BE2D13"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</w:t>
            </w:r>
            <w:proofErr w:type="gramStart"/>
            <w:r w:rsidR="00BE2D13" w:rsidRPr="004E2799">
              <w:rPr>
                <w:rFonts w:ascii="Times New Roman" w:eastAsia="Times New Roman" w:hAnsi="Times New Roman" w:cs="Times New Roman"/>
                <w:lang w:eastAsia="ru-RU"/>
              </w:rPr>
              <w:t>подписанных</w:t>
            </w:r>
            <w:proofErr w:type="gramEnd"/>
            <w:r w:rsidR="00BE2D13"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НПА</w:t>
            </w:r>
          </w:p>
        </w:tc>
        <w:tc>
          <w:tcPr>
            <w:tcW w:w="5412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E2D13" w:rsidRPr="004E2799" w:rsidRDefault="00BE2D13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13" w:rsidRPr="004E2799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13" w:rsidRPr="004E2799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13" w:rsidRPr="004E2799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13" w:rsidRPr="004E2799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13" w:rsidRPr="004E2799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13" w:rsidRPr="004E2799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13" w:rsidRPr="004E2799" w:rsidRDefault="00BE2D13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2D13" w:rsidRPr="004E2799" w:rsidTr="000A61E5">
        <w:trPr>
          <w:trHeight w:val="304"/>
        </w:trPr>
        <w:tc>
          <w:tcPr>
            <w:tcW w:w="6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2D13" w:rsidRPr="004E2799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13" w:rsidRPr="004E2799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D13" w:rsidRPr="004E2799" w:rsidRDefault="005C099B" w:rsidP="005C0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BE2D13"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</w:t>
            </w:r>
            <w:proofErr w:type="gramStart"/>
            <w:r w:rsidR="00BE2D13" w:rsidRPr="004E2799">
              <w:rPr>
                <w:rFonts w:ascii="Times New Roman" w:eastAsia="Times New Roman" w:hAnsi="Times New Roman" w:cs="Times New Roman"/>
                <w:lang w:eastAsia="ru-RU"/>
              </w:rPr>
              <w:t>опубликованных</w:t>
            </w:r>
            <w:proofErr w:type="gramEnd"/>
            <w:r w:rsidR="00BE2D13"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НПА </w:t>
            </w:r>
          </w:p>
        </w:tc>
        <w:tc>
          <w:tcPr>
            <w:tcW w:w="5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2D13" w:rsidRPr="004E2799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13" w:rsidRPr="004E2799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13" w:rsidRPr="004E2799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13" w:rsidRPr="004E2799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13" w:rsidRPr="004E2799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13" w:rsidRPr="004E2799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13" w:rsidRPr="004E2799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13" w:rsidRPr="004E2799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459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15AE8" w:rsidRPr="004E2799" w:rsidRDefault="00315AE8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Вправе требовать созыва внео</w:t>
            </w:r>
            <w:r w:rsidR="005C099B" w:rsidRPr="004E2799">
              <w:rPr>
                <w:rFonts w:ascii="Times New Roman" w:eastAsia="Times New Roman" w:hAnsi="Times New Roman" w:cs="Times New Roman"/>
                <w:lang w:eastAsia="ru-RU"/>
              </w:rPr>
              <w:t>чередного заседания Думы города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количество  внео</w:t>
            </w:r>
            <w:r w:rsidR="003D71B8" w:rsidRPr="004E2799">
              <w:rPr>
                <w:rFonts w:ascii="Times New Roman" w:eastAsia="Times New Roman" w:hAnsi="Times New Roman" w:cs="Times New Roman"/>
                <w:lang w:eastAsia="ru-RU"/>
              </w:rPr>
              <w:t>чередных  заседаний Думы города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</w:p>
        </w:tc>
        <w:tc>
          <w:tcPr>
            <w:tcW w:w="54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4E2799" w:rsidRDefault="00315AE8" w:rsidP="009E0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</w:t>
            </w:r>
            <w:proofErr w:type="gramStart"/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порядка созыва внеочередных заседаний Думы города</w:t>
            </w:r>
            <w:proofErr w:type="gramEnd"/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9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4E2799" w:rsidRDefault="00315AE8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Осуществляет на принципах единоначалия общее руководство администрацией города, представляет на утверждение Думы города </w:t>
            </w:r>
            <w:r w:rsidR="005C099B" w:rsidRPr="004E2799">
              <w:rPr>
                <w:rFonts w:ascii="Times New Roman" w:eastAsia="Times New Roman" w:hAnsi="Times New Roman" w:cs="Times New Roman"/>
                <w:lang w:eastAsia="ru-RU"/>
              </w:rPr>
              <w:t>структуру администрации города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4E2799" w:rsidRDefault="00315AE8" w:rsidP="005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наличие  плана работы администрации города  по выполнению вопросов местного значения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4E2799" w:rsidRDefault="00315AE8" w:rsidP="001A1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наи</w:t>
            </w:r>
            <w:r w:rsidR="001A186C"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менование документа, реквизиты, </w:t>
            </w:r>
            <w:r w:rsidR="00504842" w:rsidRPr="004E2799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о выполнении плана (полный/неполный объем)</w:t>
            </w:r>
          </w:p>
        </w:tc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413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040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4E2799" w:rsidRDefault="00315AE8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Организует и обеспечивает исполнение полномочий администрации города по реш</w:t>
            </w:r>
            <w:r w:rsidR="005C099B" w:rsidRPr="004E2799">
              <w:rPr>
                <w:rFonts w:ascii="Times New Roman" w:eastAsia="Times New Roman" w:hAnsi="Times New Roman" w:cs="Times New Roman"/>
                <w:lang w:eastAsia="ru-RU"/>
              </w:rPr>
              <w:t>ению вопросов местного значения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4E2799" w:rsidRDefault="00315AE8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вопросов местного значения, реализуемых на территории города 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4E2799" w:rsidRDefault="005C099B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15AE8" w:rsidRPr="004E2799">
              <w:rPr>
                <w:rFonts w:ascii="Times New Roman" w:eastAsia="Times New Roman" w:hAnsi="Times New Roman" w:cs="Times New Roman"/>
                <w:lang w:eastAsia="ru-RU"/>
              </w:rPr>
              <w:t>оказатель отсутствует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119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15AE8" w:rsidRPr="004E2799" w:rsidRDefault="00315AE8" w:rsidP="005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принятых </w:t>
            </w:r>
            <w:r w:rsidR="00ED270A" w:rsidRPr="004E2799">
              <w:rPr>
                <w:rFonts w:ascii="Times New Roman" w:eastAsia="Times New Roman" w:hAnsi="Times New Roman" w:cs="Times New Roman"/>
                <w:lang w:eastAsia="ru-RU"/>
              </w:rPr>
              <w:t>нормативных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правовых актов</w:t>
            </w:r>
            <w:r w:rsidR="003D71B8" w:rsidRPr="004E279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разработанных и утвержденных в установленном порядке (с  указанием</w:t>
            </w:r>
            <w:r w:rsidR="003D71B8"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реквизитов основного документа 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и указанием к</w:t>
            </w:r>
            <w:r w:rsidR="003D71B8"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оличества внесенных изменений 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в основной документ)   </w:t>
            </w:r>
          </w:p>
        </w:tc>
        <w:tc>
          <w:tcPr>
            <w:tcW w:w="5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НПА, </w:t>
            </w:r>
            <w:proofErr w:type="gramStart"/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отмененных</w:t>
            </w:r>
            <w:proofErr w:type="gramEnd"/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или приостановленных в судебном порядке 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688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15AE8" w:rsidRPr="004E2799" w:rsidRDefault="00315AE8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наличие плана работы правотворческой деятельности администрации города (с указанием ре</w:t>
            </w:r>
            <w:r w:rsidR="00FD0960" w:rsidRPr="004E2799">
              <w:rPr>
                <w:rFonts w:ascii="Times New Roman" w:eastAsia="Times New Roman" w:hAnsi="Times New Roman" w:cs="Times New Roman"/>
                <w:lang w:eastAsia="ru-RU"/>
              </w:rPr>
              <w:t>квизитов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504842"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4E2799" w:rsidRDefault="00315AE8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</w:t>
            </w:r>
            <w:r w:rsidR="001A186C" w:rsidRPr="004E2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E2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плана, с указанием % выполнения, если не на 100%, указать причины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542"/>
        </w:trPr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040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4E2799" w:rsidRDefault="00315AE8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Организует и обеспечивает исполнение отдельных государственных полномочий, переданных органам местного самоуправления города Покачи федеральными законами, законами Ханты - Мансий</w:t>
            </w:r>
            <w:r w:rsidR="005C099B" w:rsidRPr="004E2799">
              <w:rPr>
                <w:rFonts w:ascii="Times New Roman" w:eastAsia="Times New Roman" w:hAnsi="Times New Roman" w:cs="Times New Roman"/>
                <w:lang w:eastAsia="ru-RU"/>
              </w:rPr>
              <w:t>ского автономного округа – Югры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15AE8" w:rsidRPr="004E2799" w:rsidRDefault="00315AE8" w:rsidP="005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количество переданных государственных полномочий</w:t>
            </w:r>
          </w:p>
        </w:tc>
        <w:tc>
          <w:tcPr>
            <w:tcW w:w="541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4E2799" w:rsidRDefault="00315AE8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870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4E2799" w:rsidRDefault="00315AE8" w:rsidP="005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количество принятых  МНПА по реализации переданных государственных полномочий</w:t>
            </w:r>
          </w:p>
        </w:tc>
        <w:tc>
          <w:tcPr>
            <w:tcW w:w="541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1671"/>
        </w:trPr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</w:p>
        </w:tc>
        <w:tc>
          <w:tcPr>
            <w:tcW w:w="4040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4E2799" w:rsidRDefault="00315AE8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Вправе приобретать и осуществлять имущественные и иные права и обя</w:t>
            </w:r>
            <w:r w:rsidR="005C099B" w:rsidRPr="004E2799">
              <w:rPr>
                <w:rFonts w:ascii="Times New Roman" w:eastAsia="Times New Roman" w:hAnsi="Times New Roman" w:cs="Times New Roman"/>
                <w:lang w:eastAsia="ru-RU"/>
              </w:rPr>
              <w:t>занности от имени города Покачи</w:t>
            </w:r>
          </w:p>
        </w:tc>
        <w:tc>
          <w:tcPr>
            <w:tcW w:w="4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15AE8" w:rsidRPr="004E2799" w:rsidRDefault="00315AE8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количество заключенных договоров и соглашений имущественного характера</w:t>
            </w:r>
          </w:p>
        </w:tc>
        <w:tc>
          <w:tcPr>
            <w:tcW w:w="5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186C" w:rsidRPr="004E2799" w:rsidRDefault="004A62C2" w:rsidP="001A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</w:t>
            </w:r>
            <w:r w:rsidR="00315AE8" w:rsidRPr="004E2799">
              <w:rPr>
                <w:rFonts w:ascii="Times New Roman" w:eastAsia="Times New Roman" w:hAnsi="Times New Roman" w:cs="Times New Roman"/>
                <w:lang w:eastAsia="ru-RU"/>
              </w:rPr>
              <w:t>или наличие решений судов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15AE8"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186C" w:rsidRPr="004E2799">
              <w:rPr>
                <w:rFonts w:ascii="Times New Roman" w:eastAsia="Times New Roman" w:hAnsi="Times New Roman" w:cs="Times New Roman"/>
                <w:lang w:eastAsia="ru-RU"/>
              </w:rPr>
              <w:t>удовлетворяющих требования</w:t>
            </w:r>
            <w:r w:rsidR="00315AE8"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контрагентов и контролирующих органов, антимонопольной службы </w:t>
            </w:r>
            <w:r w:rsidR="001A186C" w:rsidRPr="004E2799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</w:t>
            </w:r>
            <w:r w:rsidR="00315AE8"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</w:t>
            </w:r>
            <w:r w:rsidR="001A186C" w:rsidRPr="004E279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315AE8"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заключенных договоров и соглашений имущественного характера</w:t>
            </w:r>
            <w:r w:rsidR="009E02CD" w:rsidRPr="004E279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15AE8" w:rsidRPr="004E2799" w:rsidRDefault="001A186C" w:rsidP="001A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отсутстви</w:t>
            </w:r>
            <w:r w:rsidR="004A62C2"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е или наличие судебных решений 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 ненадлежащем исполнении</w:t>
            </w:r>
            <w:r w:rsidR="00315AE8"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заключенных договоров с указанием суммы, подлежаще</w:t>
            </w:r>
            <w:r w:rsidR="00504842" w:rsidRPr="004E2799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5C099B"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взысканию по решению суда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561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4E2799" w:rsidRDefault="00315AE8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МПА, регулирующих осуществление имущественных и иных прав и обязанностей </w:t>
            </w:r>
          </w:p>
        </w:tc>
        <w:tc>
          <w:tcPr>
            <w:tcW w:w="54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4E2799" w:rsidRDefault="00315AE8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наличие или отсутствие сведений из контролирующих органов (протесты, решения суда, уведомления и др</w:t>
            </w:r>
            <w:r w:rsidR="004A62C2" w:rsidRPr="004E279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527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</w:p>
        </w:tc>
        <w:tc>
          <w:tcPr>
            <w:tcW w:w="4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15AE8" w:rsidRPr="004E2799" w:rsidRDefault="00315AE8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Выступает в суде без дов</w:t>
            </w:r>
            <w:r w:rsidR="005C099B" w:rsidRPr="004E2799">
              <w:rPr>
                <w:rFonts w:ascii="Times New Roman" w:eastAsia="Times New Roman" w:hAnsi="Times New Roman" w:cs="Times New Roman"/>
                <w:lang w:eastAsia="ru-RU"/>
              </w:rPr>
              <w:t>еренности от имени города Покачи</w:t>
            </w:r>
          </w:p>
        </w:tc>
        <w:tc>
          <w:tcPr>
            <w:tcW w:w="4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15AE8" w:rsidRPr="004E2799" w:rsidRDefault="00315AE8" w:rsidP="005C0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C099B" w:rsidRPr="004E279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оказатель отсутствует</w:t>
            </w:r>
          </w:p>
        </w:tc>
        <w:tc>
          <w:tcPr>
            <w:tcW w:w="5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4E2799" w:rsidRDefault="005C099B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15AE8" w:rsidRPr="004E2799">
              <w:rPr>
                <w:rFonts w:ascii="Times New Roman" w:eastAsia="Times New Roman" w:hAnsi="Times New Roman" w:cs="Times New Roman"/>
                <w:lang w:eastAsia="ru-RU"/>
              </w:rPr>
              <w:t>оказатель отсутствует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946"/>
        </w:trPr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4E2799" w:rsidRDefault="00315AE8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Вправе отклонить нормативный прав</w:t>
            </w:r>
            <w:r w:rsidR="005C099B" w:rsidRPr="004E2799">
              <w:rPr>
                <w:rFonts w:ascii="Times New Roman" w:eastAsia="Times New Roman" w:hAnsi="Times New Roman" w:cs="Times New Roman"/>
                <w:lang w:eastAsia="ru-RU"/>
              </w:rPr>
              <w:t>овой акт, принятый Думой города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4E2799" w:rsidRDefault="00315AE8" w:rsidP="001A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решений Думы города (НПА), в отношении которых глава города воспользовался правом вето.             </w:t>
            </w:r>
          </w:p>
        </w:tc>
        <w:tc>
          <w:tcPr>
            <w:tcW w:w="54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02CD" w:rsidRPr="004E2799" w:rsidRDefault="00315AE8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соб</w:t>
            </w:r>
            <w:r w:rsidR="004A62C2"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людение порядка наложения вето, 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установленного действующим законодательством</w:t>
            </w:r>
          </w:p>
          <w:p w:rsidR="00315AE8" w:rsidRPr="004E2799" w:rsidRDefault="00315AE8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547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</w:p>
        </w:tc>
        <w:tc>
          <w:tcPr>
            <w:tcW w:w="4040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4E2799" w:rsidRDefault="00315AE8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Издает постановления администрации города по вопросам местного значения города Покачи и вопросам, связанным с осуществле</w:t>
            </w:r>
            <w:r w:rsidR="004A62C2"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нием отдельных 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полномочий, переданных органам местного самоуправления федеральными законами и законами Ханты - Мансий</w:t>
            </w:r>
            <w:r w:rsidR="005C099B" w:rsidRPr="004E2799">
              <w:rPr>
                <w:rFonts w:ascii="Times New Roman" w:eastAsia="Times New Roman" w:hAnsi="Times New Roman" w:cs="Times New Roman"/>
                <w:lang w:eastAsia="ru-RU"/>
              </w:rPr>
              <w:t>ского автономного округа – Югры</w:t>
            </w:r>
          </w:p>
        </w:tc>
        <w:tc>
          <w:tcPr>
            <w:tcW w:w="4620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 изданных постановлений</w:t>
            </w:r>
          </w:p>
        </w:tc>
        <w:tc>
          <w:tcPr>
            <w:tcW w:w="5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4E2799" w:rsidRDefault="00315AE8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отсутствие вопросов местного значения и государственных полномочий, в отношении которых не определен порядок реализации данных полномочий органами местного самоуправления города Покачи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684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4E2799" w:rsidRDefault="00315AE8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688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11. 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4E2799" w:rsidRDefault="00315AE8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Издает распоряжения администрации города по вопросам организа</w:t>
            </w:r>
            <w:r w:rsidR="005C099B" w:rsidRPr="004E2799">
              <w:rPr>
                <w:rFonts w:ascii="Times New Roman" w:eastAsia="Times New Roman" w:hAnsi="Times New Roman" w:cs="Times New Roman"/>
                <w:lang w:eastAsia="ru-RU"/>
              </w:rPr>
              <w:t>ции работы администрации города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4E2799" w:rsidRDefault="00315AE8" w:rsidP="009E0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количество изданных распоряжений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4E2799" w:rsidRDefault="00315AE8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1123"/>
        </w:trPr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040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4E2799" w:rsidRDefault="00315AE8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Вправе выходить с иници</w:t>
            </w:r>
            <w:r w:rsidR="004A62C2"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ативой внесения на рассмотрение </w:t>
            </w:r>
            <w:proofErr w:type="gramStart"/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Думы города проектов решений Думы</w:t>
            </w:r>
            <w:proofErr w:type="gramEnd"/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города, предусматривающих установление, изменение и отмену местных налогов и сборов, осуществление расходов из средств </w:t>
            </w:r>
            <w:r w:rsidR="004A62C2"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местного бюдже</w:t>
            </w:r>
            <w:r w:rsidR="005C099B" w:rsidRPr="004E2799">
              <w:rPr>
                <w:rFonts w:ascii="Times New Roman" w:eastAsia="Times New Roman" w:hAnsi="Times New Roman" w:cs="Times New Roman"/>
                <w:lang w:eastAsia="ru-RU"/>
              </w:rPr>
              <w:t>та, или давать на них заключени</w:t>
            </w:r>
            <w:r w:rsidR="004A62C2" w:rsidRPr="004E2799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15AE8" w:rsidRPr="004E2799" w:rsidRDefault="00315AE8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количество проектов решений, предусматривающих установление, изменение и отмену местных налогов и сборов, осуществление расходов из средств местного бюджета,  внесенных в Думу города</w:t>
            </w:r>
          </w:p>
        </w:tc>
        <w:tc>
          <w:tcPr>
            <w:tcW w:w="54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4E2799" w:rsidRDefault="00315AE8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количество отрицательных заключений Думы города;                                                                         количеств</w:t>
            </w:r>
            <w:r w:rsidR="004A62C2"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о принятых решений Думы города 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2A53F8" w:rsidRPr="004E2799">
              <w:rPr>
                <w:rFonts w:ascii="Times New Roman" w:eastAsia="Times New Roman" w:hAnsi="Times New Roman" w:cs="Times New Roman"/>
                <w:lang w:eastAsia="ru-RU"/>
              </w:rPr>
              <w:t>указанием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реквизитов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671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15AE8" w:rsidRPr="004E2799" w:rsidRDefault="00315AE8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количество заключений, данных на проекты НПА подобного содержания, вносимых другими субъектами правотворческой инициативы</w:t>
            </w:r>
          </w:p>
        </w:tc>
        <w:tc>
          <w:tcPr>
            <w:tcW w:w="54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653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4E2799" w:rsidRDefault="00315AE8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Вправе совместно с Думой города выходить с инициативой о назначении местного </w:t>
            </w:r>
            <w:r w:rsidR="005C099B" w:rsidRPr="004E2799">
              <w:rPr>
                <w:rFonts w:ascii="Times New Roman" w:eastAsia="Times New Roman" w:hAnsi="Times New Roman" w:cs="Times New Roman"/>
                <w:lang w:eastAsia="ru-RU"/>
              </w:rPr>
              <w:t>референдума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15AE8" w:rsidRPr="004E2799" w:rsidRDefault="005C099B" w:rsidP="009E0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15AE8" w:rsidRPr="004E2799">
              <w:rPr>
                <w:rFonts w:ascii="Times New Roman" w:eastAsia="Times New Roman" w:hAnsi="Times New Roman" w:cs="Times New Roman"/>
                <w:lang w:eastAsia="ru-RU"/>
              </w:rPr>
              <w:t>оказатель отсутствует</w:t>
            </w:r>
          </w:p>
        </w:tc>
        <w:tc>
          <w:tcPr>
            <w:tcW w:w="541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4E2799" w:rsidRDefault="005C099B" w:rsidP="009E0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15AE8" w:rsidRPr="004E2799">
              <w:rPr>
                <w:rFonts w:ascii="Times New Roman" w:eastAsia="Times New Roman" w:hAnsi="Times New Roman" w:cs="Times New Roman"/>
                <w:lang w:eastAsia="ru-RU"/>
              </w:rPr>
              <w:t>оказатель отсутствует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946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15AE8" w:rsidRPr="004E2799" w:rsidRDefault="00315AE8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Вправе принимать решение о привлечении граждан к выполнению на добровольной основе социально значимых для город</w:t>
            </w:r>
            <w:r w:rsidR="005C099B" w:rsidRPr="004E2799">
              <w:rPr>
                <w:rFonts w:ascii="Times New Roman" w:eastAsia="Times New Roman" w:hAnsi="Times New Roman" w:cs="Times New Roman"/>
                <w:lang w:eastAsia="ru-RU"/>
              </w:rPr>
              <w:t>а работ (в том числе, дежурств)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5AE8" w:rsidRPr="004E2799" w:rsidRDefault="00315AE8" w:rsidP="005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количество муниципальных правовых актов о привлечении граждан на добровольной основе к выполнению социально значимых работ (субботники, ДНД и др.)</w:t>
            </w:r>
          </w:p>
        </w:tc>
        <w:tc>
          <w:tcPr>
            <w:tcW w:w="54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4E2799" w:rsidRDefault="00315AE8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70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15. 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4E2799" w:rsidRDefault="00315AE8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Утверждает штатное расписание администрации города</w:t>
            </w:r>
            <w:r w:rsidR="005C099B"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ее структурой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4E2799" w:rsidRDefault="00315AE8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наличие штатного ра</w:t>
            </w:r>
            <w:r w:rsidR="004A62C2" w:rsidRPr="004E2799">
              <w:rPr>
                <w:rFonts w:ascii="Times New Roman" w:eastAsia="Times New Roman" w:hAnsi="Times New Roman" w:cs="Times New Roman"/>
                <w:lang w:eastAsia="ru-RU"/>
              </w:rPr>
              <w:t>списания с указанием реквизитов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27" w:rsidRPr="004E2799" w:rsidRDefault="00315AE8" w:rsidP="00A665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соответствие штатного расписания  унифицированной форме</w:t>
            </w:r>
            <w:r w:rsidR="009E02CD" w:rsidRPr="004E279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</w:p>
          <w:p w:rsidR="00315AE8" w:rsidRPr="004E2799" w:rsidRDefault="00315AE8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415"/>
        </w:trPr>
        <w:tc>
          <w:tcPr>
            <w:tcW w:w="6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16. 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15AE8" w:rsidRPr="004E2799" w:rsidRDefault="00315AE8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Определяет размеры и условия оплаты труда лиц, не замещающих муниципальные должности 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муниципальной службы и исполняющих обязанности по техническому обеспечению деятельности администрации, органов администрации города, надел</w:t>
            </w:r>
            <w:r w:rsidR="005C099B" w:rsidRPr="004E2799">
              <w:rPr>
                <w:rFonts w:ascii="Times New Roman" w:eastAsia="Times New Roman" w:hAnsi="Times New Roman" w:cs="Times New Roman"/>
                <w:lang w:eastAsia="ru-RU"/>
              </w:rPr>
              <w:t>енных правами юридического лица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5AE8" w:rsidRPr="004E2799" w:rsidRDefault="00315AE8" w:rsidP="004A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количество принятых </w:t>
            </w:r>
            <w:r w:rsidR="00ED270A" w:rsidRPr="004E2799">
              <w:rPr>
                <w:rFonts w:ascii="Times New Roman" w:eastAsia="Times New Roman" w:hAnsi="Times New Roman" w:cs="Times New Roman"/>
                <w:lang w:eastAsia="ru-RU"/>
              </w:rPr>
              <w:t>нормативных</w:t>
            </w:r>
            <w:r w:rsidR="00A66527"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D270A" w:rsidRPr="004E2799">
              <w:rPr>
                <w:rFonts w:ascii="Times New Roman" w:eastAsia="Times New Roman" w:hAnsi="Times New Roman" w:cs="Times New Roman"/>
                <w:lang w:eastAsia="ru-RU"/>
              </w:rPr>
              <w:t>правовых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актов, разработанных и утвержд</w:t>
            </w:r>
            <w:r w:rsidR="004A62C2" w:rsidRPr="004E2799">
              <w:rPr>
                <w:rFonts w:ascii="Times New Roman" w:eastAsia="Times New Roman" w:hAnsi="Times New Roman" w:cs="Times New Roman"/>
                <w:lang w:eastAsia="ru-RU"/>
              </w:rPr>
              <w:t>енных в установленном порядке (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с  указанием 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реквизитов основного документа и указанием количества внесенных изменений   в основной документ)   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4E2799" w:rsidRDefault="00315AE8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наличие или отсутствие сведений из контролирующих органов (протесты, р</w:t>
            </w:r>
            <w:r w:rsidR="004A62C2" w:rsidRPr="004E2799">
              <w:rPr>
                <w:rFonts w:ascii="Times New Roman" w:eastAsia="Times New Roman" w:hAnsi="Times New Roman" w:cs="Times New Roman"/>
                <w:lang w:eastAsia="ru-RU"/>
              </w:rPr>
              <w:t>ешения суда, уведомления и др.)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25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17. 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0A61E5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1E5">
              <w:rPr>
                <w:rFonts w:ascii="Times New Roman" w:eastAsia="Times New Roman" w:hAnsi="Times New Roman" w:cs="Times New Roman"/>
                <w:lang w:eastAsia="ru-RU"/>
              </w:rPr>
              <w:t>Назначает и освобождает от должности:</w:t>
            </w:r>
          </w:p>
        </w:tc>
        <w:tc>
          <w:tcPr>
            <w:tcW w:w="4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4E2799" w:rsidRDefault="005C099B" w:rsidP="005C0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15AE8"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оказатель отсутствует      </w:t>
            </w:r>
          </w:p>
        </w:tc>
        <w:tc>
          <w:tcPr>
            <w:tcW w:w="541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4E2799" w:rsidRDefault="00315AE8" w:rsidP="005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510"/>
        </w:trPr>
        <w:tc>
          <w:tcPr>
            <w:tcW w:w="64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0A61E5" w:rsidRDefault="004A62C2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1E5">
              <w:rPr>
                <w:rFonts w:ascii="Times New Roman" w:eastAsia="Times New Roman" w:hAnsi="Times New Roman" w:cs="Times New Roman"/>
                <w:lang w:eastAsia="ru-RU"/>
              </w:rPr>
              <w:t xml:space="preserve">а) первого </w:t>
            </w:r>
            <w:r w:rsidR="00315AE8" w:rsidRPr="000A61E5">
              <w:rPr>
                <w:rFonts w:ascii="Times New Roman" w:eastAsia="Times New Roman" w:hAnsi="Times New Roman" w:cs="Times New Roman"/>
                <w:lang w:eastAsia="ru-RU"/>
              </w:rPr>
              <w:t>заместителя главы города (</w:t>
            </w:r>
            <w:r w:rsidR="005C099B" w:rsidRPr="000A61E5">
              <w:rPr>
                <w:rFonts w:ascii="Times New Roman" w:eastAsia="Times New Roman" w:hAnsi="Times New Roman" w:cs="Times New Roman"/>
                <w:lang w:eastAsia="ru-RU"/>
              </w:rPr>
              <w:t>по согласованию с Думой города)</w:t>
            </w:r>
          </w:p>
        </w:tc>
        <w:tc>
          <w:tcPr>
            <w:tcW w:w="4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765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0A61E5" w:rsidRDefault="00315AE8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1E5">
              <w:rPr>
                <w:rFonts w:ascii="Times New Roman" w:eastAsia="Times New Roman" w:hAnsi="Times New Roman" w:cs="Times New Roman"/>
                <w:lang w:eastAsia="ru-RU"/>
              </w:rPr>
              <w:t>б) заместителей главы города, управляющего делами администрации города;</w:t>
            </w:r>
          </w:p>
        </w:tc>
        <w:tc>
          <w:tcPr>
            <w:tcW w:w="46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4E2799" w:rsidRDefault="00315AE8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в) руководителей структурных подразделений </w:t>
            </w:r>
            <w:r w:rsidR="005C099B" w:rsidRPr="004E2799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</w:t>
            </w:r>
          </w:p>
        </w:tc>
        <w:tc>
          <w:tcPr>
            <w:tcW w:w="46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723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4E2799" w:rsidRDefault="00315AE8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г) руководителей органов администрации города, надел</w:t>
            </w:r>
            <w:r w:rsidR="005C099B" w:rsidRPr="004E2799">
              <w:rPr>
                <w:rFonts w:ascii="Times New Roman" w:eastAsia="Times New Roman" w:hAnsi="Times New Roman" w:cs="Times New Roman"/>
                <w:lang w:eastAsia="ru-RU"/>
              </w:rPr>
              <w:t>енных правами юридического лица</w:t>
            </w:r>
          </w:p>
        </w:tc>
        <w:tc>
          <w:tcPr>
            <w:tcW w:w="46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1005"/>
        </w:trPr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18. </w:t>
            </w:r>
          </w:p>
        </w:tc>
        <w:tc>
          <w:tcPr>
            <w:tcW w:w="4040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4E2799" w:rsidRDefault="00315AE8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Осуществляет прием на работу и увольнение муниципальных служащих и лиц, не замещающих должности муниципальной службы и исполняющих обязанности по техническому обеспечению деятельности администрации города Покачи, применяет к ним в соответствии с законодательством меры поощрения и ответственности.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4E2799" w:rsidRDefault="005C099B" w:rsidP="005C0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15AE8" w:rsidRPr="004E2799">
              <w:rPr>
                <w:rFonts w:ascii="Times New Roman" w:eastAsia="Times New Roman" w:hAnsi="Times New Roman" w:cs="Times New Roman"/>
                <w:lang w:eastAsia="ru-RU"/>
              </w:rPr>
              <w:t>оказатель отсутствует</w:t>
            </w:r>
          </w:p>
        </w:tc>
        <w:tc>
          <w:tcPr>
            <w:tcW w:w="541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4E2799" w:rsidRDefault="00315AE8" w:rsidP="005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1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809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gridSpan w:val="3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Утверждает Реглам</w:t>
            </w:r>
            <w:r w:rsidR="005C099B" w:rsidRPr="004E2799">
              <w:rPr>
                <w:rFonts w:ascii="Times New Roman" w:eastAsia="Times New Roman" w:hAnsi="Times New Roman" w:cs="Times New Roman"/>
                <w:lang w:eastAsia="ru-RU"/>
              </w:rPr>
              <w:t>ент работы администрации города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наличие Регламе</w:t>
            </w:r>
            <w:r w:rsidR="005C099B" w:rsidRPr="004E2799">
              <w:rPr>
                <w:rFonts w:ascii="Times New Roman" w:eastAsia="Times New Roman" w:hAnsi="Times New Roman" w:cs="Times New Roman"/>
                <w:lang w:eastAsia="ru-RU"/>
              </w:rPr>
              <w:t>нта работы администрации города</w:t>
            </w:r>
          </w:p>
        </w:tc>
        <w:tc>
          <w:tcPr>
            <w:tcW w:w="541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4E2799" w:rsidRDefault="00315AE8" w:rsidP="005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182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20.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4E2799" w:rsidRDefault="00315AE8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Выдает доверенности руководителям структурных подразделений, муниципальным служащим администрации города, иным лицам на совершение действий в интересах администрации города, а также на представление ее интересов в суде и иных</w:t>
            </w:r>
            <w:r w:rsidR="005C099B"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органах государственной власти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15AE8" w:rsidRPr="004E2799" w:rsidRDefault="00315AE8" w:rsidP="005C0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количество выданных доверенностей</w:t>
            </w:r>
          </w:p>
        </w:tc>
        <w:tc>
          <w:tcPr>
            <w:tcW w:w="5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4E2799" w:rsidRDefault="00315AE8" w:rsidP="005C0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отсутствие случаев невозможности выполнять действия от имени администрации города в связи с дефектами доверенности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387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21. 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Назначение и организаци</w:t>
            </w:r>
            <w:r w:rsidR="005C099B" w:rsidRPr="004E2799">
              <w:rPr>
                <w:rFonts w:ascii="Times New Roman" w:eastAsia="Times New Roman" w:hAnsi="Times New Roman" w:cs="Times New Roman"/>
                <w:lang w:eastAsia="ru-RU"/>
              </w:rPr>
              <w:t>я проведения публичных слушаний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публичных слушаний (по инициативе главы города)</w:t>
            </w:r>
          </w:p>
        </w:tc>
        <w:tc>
          <w:tcPr>
            <w:tcW w:w="5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4E2799" w:rsidRDefault="00315AE8" w:rsidP="005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не </w:t>
            </w:r>
            <w:r w:rsidR="00ED270A" w:rsidRPr="004E2799">
              <w:rPr>
                <w:rFonts w:ascii="Times New Roman" w:eastAsia="Times New Roman" w:hAnsi="Times New Roman" w:cs="Times New Roman"/>
                <w:lang w:eastAsia="ru-RU"/>
              </w:rPr>
              <w:t>состоявшихся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публичных слушаний в связи </w:t>
            </w:r>
            <w:r w:rsidR="004840B0"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несоблюдением порядка проведения публичных слушаний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763"/>
        </w:trPr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Назначение и организа</w:t>
            </w:r>
            <w:r w:rsidR="005C099B" w:rsidRPr="004E2799">
              <w:rPr>
                <w:rFonts w:ascii="Times New Roman" w:eastAsia="Times New Roman" w:hAnsi="Times New Roman" w:cs="Times New Roman"/>
                <w:lang w:eastAsia="ru-RU"/>
              </w:rPr>
              <w:t>ция проведения собраний граждан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4E2799" w:rsidRDefault="00315AE8" w:rsidP="005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проведенных собраний, конференций в </w:t>
            </w:r>
            <w:r w:rsidR="00ED270A" w:rsidRPr="004E2799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с решением Думы города от 24.05.2006 № 37</w:t>
            </w:r>
          </w:p>
        </w:tc>
        <w:tc>
          <w:tcPr>
            <w:tcW w:w="5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4E2799" w:rsidRDefault="00315AE8" w:rsidP="005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соблюдение  порядка проведения собраний при подготовке и проведении собраний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255"/>
        </w:trPr>
        <w:tc>
          <w:tcPr>
            <w:tcW w:w="1471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Статья 28 Устава города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60"/>
        </w:trPr>
        <w:tc>
          <w:tcPr>
            <w:tcW w:w="1471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738"/>
        </w:trPr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23. </w:t>
            </w:r>
          </w:p>
        </w:tc>
        <w:tc>
          <w:tcPr>
            <w:tcW w:w="4040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840B0" w:rsidRPr="004E2799" w:rsidRDefault="00315AE8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Положений, устанавливающих структуру, полномочия и порядок деятельности органов администрации города, которые не являются структурными подразделениями администрации города. </w:t>
            </w:r>
          </w:p>
          <w:p w:rsidR="00315AE8" w:rsidRPr="004E2799" w:rsidRDefault="00315AE8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Создание совещательных органов в консультативных, экспертных и координационны</w:t>
            </w:r>
            <w:r w:rsidR="005C099B" w:rsidRPr="004E2799">
              <w:rPr>
                <w:rFonts w:ascii="Times New Roman" w:eastAsia="Times New Roman" w:hAnsi="Times New Roman" w:cs="Times New Roman"/>
                <w:lang w:eastAsia="ru-RU"/>
              </w:rPr>
              <w:t>х целях. (Прим.</w:t>
            </w:r>
            <w:r w:rsidR="004840B0"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C099B" w:rsidRPr="004E2799">
              <w:rPr>
                <w:rFonts w:ascii="Times New Roman" w:eastAsia="Times New Roman" w:hAnsi="Times New Roman" w:cs="Times New Roman"/>
                <w:lang w:eastAsia="ru-RU"/>
              </w:rPr>
              <w:t>п.9</w:t>
            </w:r>
            <w:r w:rsidR="004840B0"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C099B" w:rsidRPr="004E2799">
              <w:rPr>
                <w:rFonts w:ascii="Times New Roman" w:eastAsia="Times New Roman" w:hAnsi="Times New Roman" w:cs="Times New Roman"/>
                <w:lang w:eastAsia="ru-RU"/>
              </w:rPr>
              <w:t>ст.28 Устава)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4E2799" w:rsidRDefault="00315AE8" w:rsidP="005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количество органов администрации города, которые не являются структурными подразделениями администрации города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4E2799" w:rsidRDefault="00315AE8" w:rsidP="005C0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наличие положений с указанием реквизитов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1500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4E2799" w:rsidRDefault="00315AE8" w:rsidP="005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количество действующих совещательных органов (</w:t>
            </w:r>
            <w:r w:rsidR="00ED270A" w:rsidRPr="004E2799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, советы) в консультативных, экспертных и координационных целях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02CD" w:rsidRPr="004E2799" w:rsidRDefault="00315AE8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наличие МПА (основание создания, деятельности), положение о них</w:t>
            </w:r>
            <w:r w:rsidR="009E02CD" w:rsidRPr="004E279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15AE8" w:rsidRPr="004E2799" w:rsidRDefault="00315AE8" w:rsidP="005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270"/>
        </w:trPr>
        <w:tc>
          <w:tcPr>
            <w:tcW w:w="1471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Статья 34 Устава города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0B0" w:rsidRPr="004E2799" w:rsidTr="000A61E5">
        <w:trPr>
          <w:trHeight w:val="52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0B0" w:rsidRPr="004E2799" w:rsidRDefault="004840B0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4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0B0" w:rsidRPr="004E2799" w:rsidRDefault="004840B0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Внесение проектов нормативных правовых актов</w:t>
            </w:r>
          </w:p>
        </w:tc>
        <w:tc>
          <w:tcPr>
            <w:tcW w:w="4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0B0" w:rsidRPr="004E2799" w:rsidRDefault="004840B0" w:rsidP="005C0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количество внесенных нормативных правовых актов в Думу города</w:t>
            </w:r>
          </w:p>
        </w:tc>
        <w:tc>
          <w:tcPr>
            <w:tcW w:w="5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0B0" w:rsidRPr="004E2799" w:rsidRDefault="004840B0" w:rsidP="0048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соотношение внесенных и принятых проектов нормативных правовых актов </w:t>
            </w:r>
          </w:p>
        </w:tc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B0" w:rsidRPr="004E2799" w:rsidRDefault="004840B0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B0" w:rsidRPr="004E2799" w:rsidRDefault="004840B0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B0" w:rsidRPr="004E2799" w:rsidRDefault="004840B0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B0" w:rsidRPr="004E2799" w:rsidRDefault="004840B0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B0" w:rsidRPr="004E2799" w:rsidRDefault="004840B0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B0" w:rsidRPr="004E2799" w:rsidRDefault="004840B0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B0" w:rsidRPr="004E2799" w:rsidRDefault="004840B0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0B0" w:rsidRPr="004E2799" w:rsidTr="000A61E5">
        <w:trPr>
          <w:trHeight w:val="70"/>
        </w:trPr>
        <w:tc>
          <w:tcPr>
            <w:tcW w:w="640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840B0" w:rsidRPr="004E2799" w:rsidRDefault="004840B0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gridSpan w:val="3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840B0" w:rsidRPr="004E2799" w:rsidRDefault="004840B0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840B0" w:rsidRPr="004E2799" w:rsidRDefault="004840B0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0B0" w:rsidRPr="004E2799" w:rsidRDefault="004840B0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B0" w:rsidRPr="004E2799" w:rsidRDefault="004840B0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B0" w:rsidRPr="004E2799" w:rsidRDefault="004840B0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B0" w:rsidRPr="004E2799" w:rsidRDefault="004840B0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B0" w:rsidRPr="004E2799" w:rsidRDefault="004840B0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B0" w:rsidRPr="004E2799" w:rsidRDefault="004840B0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B0" w:rsidRPr="004E2799" w:rsidRDefault="004840B0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B0" w:rsidRPr="004E2799" w:rsidRDefault="004840B0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270"/>
        </w:trPr>
        <w:tc>
          <w:tcPr>
            <w:tcW w:w="147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Статья 40 Устава города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1563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25.</w:t>
            </w:r>
          </w:p>
        </w:tc>
        <w:tc>
          <w:tcPr>
            <w:tcW w:w="4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4E2799" w:rsidRDefault="00315AE8" w:rsidP="0048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Официальное опубликование сведений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</w:t>
            </w:r>
            <w:r w:rsidR="005C099B" w:rsidRPr="004E2799">
              <w:rPr>
                <w:rFonts w:ascii="Times New Roman" w:eastAsia="Times New Roman" w:hAnsi="Times New Roman" w:cs="Times New Roman"/>
                <w:lang w:eastAsia="ru-RU"/>
              </w:rPr>
              <w:t>атрат на их денежное содержание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4E2799" w:rsidRDefault="00315AE8" w:rsidP="005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наличие в источниках официального опубликования указанных сведений (с указанием реквизитов печатного издания)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4E2799" w:rsidRDefault="00315AE8" w:rsidP="005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121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26. </w:t>
            </w: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4E2799" w:rsidRDefault="00315AE8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Предоставление населению города и Думе города отчета о своей деятельности; утверждение и опубликование отче</w:t>
            </w:r>
            <w:r w:rsidR="005C099B" w:rsidRPr="004E2799">
              <w:rPr>
                <w:rFonts w:ascii="Times New Roman" w:eastAsia="Times New Roman" w:hAnsi="Times New Roman" w:cs="Times New Roman"/>
                <w:lang w:eastAsia="ru-RU"/>
              </w:rPr>
              <w:t>та о деятельности администрации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4E2799" w:rsidRDefault="005C099B" w:rsidP="005C0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15AE8" w:rsidRPr="004E2799">
              <w:rPr>
                <w:rFonts w:ascii="Times New Roman" w:eastAsia="Times New Roman" w:hAnsi="Times New Roman" w:cs="Times New Roman"/>
                <w:lang w:eastAsia="ru-RU"/>
              </w:rPr>
              <w:t>оказатель отсутствует</w:t>
            </w:r>
          </w:p>
        </w:tc>
        <w:tc>
          <w:tcPr>
            <w:tcW w:w="5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4E2799" w:rsidRDefault="00315AE8" w:rsidP="005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своевременность (не позднее срока, указанного в решении Думы города)</w:t>
            </w:r>
            <w:r w:rsidR="005C099B" w:rsidRPr="004E279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840B0"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полнота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и достоверность информации (указать все показатели)                                                                              </w:t>
            </w:r>
            <w:r w:rsidR="00EA6F7F" w:rsidRPr="004E2799">
              <w:rPr>
                <w:rFonts w:ascii="Times New Roman" w:eastAsia="Times New Roman" w:hAnsi="Times New Roman" w:cs="Times New Roman"/>
                <w:lang w:eastAsia="ru-RU"/>
              </w:rPr>
              <w:t>отсутствие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сведений о недостоверности предоста</w:t>
            </w:r>
            <w:r w:rsidR="004840B0" w:rsidRPr="004E2799">
              <w:rPr>
                <w:rFonts w:ascii="Times New Roman" w:eastAsia="Times New Roman" w:hAnsi="Times New Roman" w:cs="Times New Roman"/>
                <w:lang w:eastAsia="ru-RU"/>
              </w:rPr>
              <w:t>вленной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информации                                    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270"/>
        </w:trPr>
        <w:tc>
          <w:tcPr>
            <w:tcW w:w="147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Статья 40 регламента Думы города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495"/>
        </w:trPr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4040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Созывает первое заседа</w:t>
            </w:r>
            <w:r w:rsidR="005C099B" w:rsidRPr="004E2799">
              <w:rPr>
                <w:rFonts w:ascii="Times New Roman" w:eastAsia="Times New Roman" w:hAnsi="Times New Roman" w:cs="Times New Roman"/>
                <w:lang w:eastAsia="ru-RU"/>
              </w:rPr>
              <w:t>ние вновь избранной Думы города</w:t>
            </w:r>
          </w:p>
        </w:tc>
        <w:tc>
          <w:tcPr>
            <w:tcW w:w="462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315AE8" w:rsidRPr="004E2799" w:rsidRDefault="005C099B" w:rsidP="005C0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15AE8" w:rsidRPr="004E2799">
              <w:rPr>
                <w:rFonts w:ascii="Times New Roman" w:eastAsia="Times New Roman" w:hAnsi="Times New Roman" w:cs="Times New Roman"/>
                <w:lang w:eastAsia="ru-RU"/>
              </w:rPr>
              <w:t>оказатель отсутствует</w:t>
            </w:r>
          </w:p>
        </w:tc>
        <w:tc>
          <w:tcPr>
            <w:tcW w:w="541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4E2799" w:rsidRDefault="00315AE8" w:rsidP="005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или отсутствие сведений из контролирующих органов (протесты, решения суда, уведомления и др.)          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60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255"/>
        </w:trPr>
        <w:tc>
          <w:tcPr>
            <w:tcW w:w="1471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Градостроительный кодекс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90"/>
        </w:trPr>
        <w:tc>
          <w:tcPr>
            <w:tcW w:w="1471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661"/>
        </w:trPr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28. 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15AE8" w:rsidRPr="004E2799" w:rsidRDefault="004840B0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Согласовывает </w:t>
            </w:r>
            <w:r w:rsidR="00315AE8" w:rsidRPr="004E2799">
              <w:rPr>
                <w:rFonts w:ascii="Times New Roman" w:eastAsia="Times New Roman" w:hAnsi="Times New Roman" w:cs="Times New Roman"/>
                <w:lang w:eastAsia="ru-RU"/>
              </w:rPr>
              <w:t>схемы территориального пла</w:t>
            </w:r>
            <w:r w:rsidR="005C099B" w:rsidRPr="004E2799">
              <w:rPr>
                <w:rFonts w:ascii="Times New Roman" w:eastAsia="Times New Roman" w:hAnsi="Times New Roman" w:cs="Times New Roman"/>
                <w:lang w:eastAsia="ru-RU"/>
              </w:rPr>
              <w:t>нирования муниципального округа</w:t>
            </w:r>
          </w:p>
        </w:tc>
        <w:tc>
          <w:tcPr>
            <w:tcW w:w="462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315AE8" w:rsidRPr="004E2799" w:rsidRDefault="005C099B" w:rsidP="005C0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15AE8" w:rsidRPr="004E2799">
              <w:rPr>
                <w:rFonts w:ascii="Times New Roman" w:eastAsia="Times New Roman" w:hAnsi="Times New Roman" w:cs="Times New Roman"/>
                <w:lang w:eastAsia="ru-RU"/>
              </w:rPr>
              <w:t>оказатель отсутствует</w:t>
            </w:r>
          </w:p>
          <w:p w:rsidR="004840B0" w:rsidRPr="004E2799" w:rsidRDefault="004840B0" w:rsidP="005C0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40B0" w:rsidRPr="004E2799" w:rsidRDefault="004840B0" w:rsidP="005C0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40B0" w:rsidRPr="004E2799" w:rsidRDefault="004840B0" w:rsidP="005C0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40B0" w:rsidRPr="004E2799" w:rsidRDefault="004840B0" w:rsidP="005C0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40B0" w:rsidRPr="004E2799" w:rsidRDefault="004840B0" w:rsidP="005C0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40B0" w:rsidRPr="004E2799" w:rsidRDefault="004840B0" w:rsidP="005C0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40B0" w:rsidRPr="004E2799" w:rsidRDefault="004840B0" w:rsidP="005C0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40B0" w:rsidRPr="004E2799" w:rsidRDefault="004840B0" w:rsidP="005C0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4E2799" w:rsidRDefault="00315AE8" w:rsidP="005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наличие документов территориального планирования, документов территориального зонирования, документации по планировке территории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541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4E2799" w:rsidRDefault="00315AE8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Принимает решение о подготовке проекта генерального пла</w:t>
            </w:r>
            <w:r w:rsidR="004840B0" w:rsidRPr="004E2799">
              <w:rPr>
                <w:rFonts w:ascii="Times New Roman" w:eastAsia="Times New Roman" w:hAnsi="Times New Roman" w:cs="Times New Roman"/>
                <w:lang w:eastAsia="ru-RU"/>
              </w:rPr>
              <w:t>на и внесении</w:t>
            </w:r>
            <w:r w:rsidR="005C099B"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в него изменений</w:t>
            </w:r>
          </w:p>
        </w:tc>
        <w:tc>
          <w:tcPr>
            <w:tcW w:w="46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4E2799" w:rsidRDefault="00315AE8" w:rsidP="005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4E2799" w:rsidRDefault="004840B0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Утверждение</w:t>
            </w:r>
            <w:r w:rsidRPr="000A61E5">
              <w:rPr>
                <w:rFonts w:ascii="Times New Roman" w:eastAsia="Times New Roman" w:hAnsi="Times New Roman" w:cs="Times New Roman"/>
                <w:lang w:eastAsia="ru-RU"/>
              </w:rPr>
              <w:t xml:space="preserve"> плана 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мероприятий </w:t>
            </w:r>
            <w:r w:rsidR="00315AE8"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с целью реализации 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5C099B" w:rsidRPr="004E2799">
              <w:rPr>
                <w:rFonts w:ascii="Times New Roman" w:eastAsia="Times New Roman" w:hAnsi="Times New Roman" w:cs="Times New Roman"/>
                <w:lang w:eastAsia="ru-RU"/>
              </w:rPr>
              <w:t>енерального плана</w:t>
            </w:r>
          </w:p>
        </w:tc>
        <w:tc>
          <w:tcPr>
            <w:tcW w:w="46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4E2799" w:rsidRDefault="004840B0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Принятие решения о подготовке П</w:t>
            </w:r>
            <w:r w:rsidR="00315AE8" w:rsidRPr="004E2799">
              <w:rPr>
                <w:rFonts w:ascii="Times New Roman" w:eastAsia="Times New Roman" w:hAnsi="Times New Roman" w:cs="Times New Roman"/>
                <w:lang w:eastAsia="ru-RU"/>
              </w:rPr>
              <w:t>рав</w:t>
            </w:r>
            <w:r w:rsidR="005C099B" w:rsidRPr="004E2799">
              <w:rPr>
                <w:rFonts w:ascii="Times New Roman" w:eastAsia="Times New Roman" w:hAnsi="Times New Roman" w:cs="Times New Roman"/>
                <w:lang w:eastAsia="ru-RU"/>
              </w:rPr>
              <w:t>ил землепользования и застройки</w:t>
            </w:r>
          </w:p>
        </w:tc>
        <w:tc>
          <w:tcPr>
            <w:tcW w:w="46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765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4E2799" w:rsidRDefault="00315AE8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</w:t>
            </w:r>
            <w:r w:rsidR="004840B0" w:rsidRPr="004E2799">
              <w:rPr>
                <w:rFonts w:ascii="Times New Roman" w:eastAsia="Times New Roman" w:hAnsi="Times New Roman" w:cs="Times New Roman"/>
                <w:lang w:eastAsia="ru-RU"/>
              </w:rPr>
              <w:t>состава комиссии по подготовке П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рав</w:t>
            </w:r>
            <w:r w:rsidR="005C099B" w:rsidRPr="004E2799">
              <w:rPr>
                <w:rFonts w:ascii="Times New Roman" w:eastAsia="Times New Roman" w:hAnsi="Times New Roman" w:cs="Times New Roman"/>
                <w:lang w:eastAsia="ru-RU"/>
              </w:rPr>
              <w:t>ил землепользования и застройки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6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765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4E2799" w:rsidRDefault="00315AE8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Предоставление разрешения на условно разрешенный вид и</w:t>
            </w:r>
            <w:r w:rsidR="005C099B" w:rsidRPr="004E2799">
              <w:rPr>
                <w:rFonts w:ascii="Times New Roman" w:eastAsia="Times New Roman" w:hAnsi="Times New Roman" w:cs="Times New Roman"/>
                <w:lang w:eastAsia="ru-RU"/>
              </w:rPr>
              <w:t>спользования земельного участка</w:t>
            </w:r>
          </w:p>
        </w:tc>
        <w:tc>
          <w:tcPr>
            <w:tcW w:w="46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765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4E2799" w:rsidRDefault="00315AE8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Принятие решений на отклонение от предельных параме</w:t>
            </w:r>
            <w:r w:rsidR="005C099B" w:rsidRPr="004E2799">
              <w:rPr>
                <w:rFonts w:ascii="Times New Roman" w:eastAsia="Times New Roman" w:hAnsi="Times New Roman" w:cs="Times New Roman"/>
                <w:lang w:eastAsia="ru-RU"/>
              </w:rPr>
              <w:t>тров разрешенного строительства</w:t>
            </w:r>
          </w:p>
        </w:tc>
        <w:tc>
          <w:tcPr>
            <w:tcW w:w="46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2799" w:rsidRPr="004E2799" w:rsidTr="000A61E5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E2799" w:rsidRPr="004E2799" w:rsidRDefault="004E2799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799" w:rsidRPr="004E2799" w:rsidRDefault="004E2799" w:rsidP="004E2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Утверждение документации по планировке территории</w:t>
            </w:r>
          </w:p>
        </w:tc>
        <w:tc>
          <w:tcPr>
            <w:tcW w:w="46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2799" w:rsidRPr="004E2799" w:rsidRDefault="004E2799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2799" w:rsidRPr="004E2799" w:rsidRDefault="004E2799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99" w:rsidRPr="004E2799" w:rsidRDefault="004E2799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99" w:rsidRPr="004E2799" w:rsidRDefault="004E2799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99" w:rsidRPr="004E2799" w:rsidRDefault="004E2799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99" w:rsidRPr="004E2799" w:rsidRDefault="004E2799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99" w:rsidRPr="004E2799" w:rsidRDefault="004E2799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99" w:rsidRPr="004E2799" w:rsidRDefault="004E2799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99" w:rsidRPr="004E2799" w:rsidRDefault="004E2799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2799" w:rsidRPr="004E2799" w:rsidTr="000A61E5">
        <w:trPr>
          <w:trHeight w:val="80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E2799" w:rsidRPr="004E2799" w:rsidRDefault="004E2799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2799" w:rsidRPr="004E2799" w:rsidRDefault="004E2799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2799" w:rsidRPr="004E2799" w:rsidRDefault="004E2799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2799" w:rsidRPr="004E2799" w:rsidRDefault="004E2799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99" w:rsidRPr="004E2799" w:rsidRDefault="004E2799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99" w:rsidRPr="004E2799" w:rsidRDefault="004E2799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99" w:rsidRPr="004E2799" w:rsidRDefault="004E2799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99" w:rsidRPr="004E2799" w:rsidRDefault="004E2799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99" w:rsidRPr="004E2799" w:rsidRDefault="004E2799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99" w:rsidRPr="004E2799" w:rsidRDefault="004E2799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99" w:rsidRPr="004E2799" w:rsidRDefault="004E2799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2799" w:rsidRPr="004E2799" w:rsidTr="000A61E5">
        <w:trPr>
          <w:trHeight w:val="255"/>
        </w:trPr>
        <w:tc>
          <w:tcPr>
            <w:tcW w:w="1471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B6335" w:rsidRDefault="004E2799" w:rsidP="004E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Статья 2 </w:t>
            </w:r>
          </w:p>
          <w:p w:rsidR="004E2799" w:rsidRPr="004E2799" w:rsidRDefault="004E2799" w:rsidP="004E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решения Думы города о материально-техническом обеспечении деятельности органов местного самоуправления г. Покачи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99" w:rsidRPr="004E2799" w:rsidRDefault="004E2799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99" w:rsidRPr="004E2799" w:rsidRDefault="004E2799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99" w:rsidRPr="004E2799" w:rsidRDefault="004E2799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99" w:rsidRPr="004E2799" w:rsidRDefault="004E2799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99" w:rsidRPr="004E2799" w:rsidRDefault="004E2799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99" w:rsidRPr="004E2799" w:rsidRDefault="004E2799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99" w:rsidRPr="004E2799" w:rsidRDefault="004E2799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2799" w:rsidRPr="004E2799" w:rsidTr="000A61E5">
        <w:trPr>
          <w:trHeight w:val="375"/>
        </w:trPr>
        <w:tc>
          <w:tcPr>
            <w:tcW w:w="14712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2799" w:rsidRPr="004E2799" w:rsidRDefault="004E2799" w:rsidP="004E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99" w:rsidRPr="004E2799" w:rsidRDefault="004E2799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99" w:rsidRPr="004E2799" w:rsidRDefault="004E2799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99" w:rsidRPr="004E2799" w:rsidRDefault="004E2799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99" w:rsidRPr="004E2799" w:rsidRDefault="004E2799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99" w:rsidRPr="004E2799" w:rsidRDefault="004E2799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99" w:rsidRPr="004E2799" w:rsidRDefault="004E2799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99" w:rsidRPr="004E2799" w:rsidRDefault="004E2799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765"/>
        </w:trPr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4040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4E2799" w:rsidRDefault="00315AE8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Утверждает нормативы, необходимые для </w:t>
            </w:r>
            <w:r w:rsidR="00EA6F7F" w:rsidRPr="004E2799"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материально-технического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и организационного обеспечения деятельности органов </w:t>
            </w:r>
            <w:r w:rsidR="005C099B" w:rsidRPr="004E2799">
              <w:rPr>
                <w:rFonts w:ascii="Times New Roman" w:eastAsia="Times New Roman" w:hAnsi="Times New Roman" w:cs="Times New Roman"/>
                <w:lang w:eastAsia="ru-RU"/>
              </w:rPr>
              <w:t>местного самоуправления города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462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315AE8" w:rsidRPr="004E2799" w:rsidRDefault="00315AE8" w:rsidP="005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принятых </w:t>
            </w:r>
            <w:r w:rsidR="00EA6F7F" w:rsidRPr="004E2799">
              <w:rPr>
                <w:rFonts w:ascii="Times New Roman" w:eastAsia="Times New Roman" w:hAnsi="Times New Roman" w:cs="Times New Roman"/>
                <w:lang w:eastAsia="ru-RU"/>
              </w:rPr>
              <w:t>нормативных</w:t>
            </w:r>
            <w:r w:rsidR="00DD2759"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A6F7F" w:rsidRPr="004E2799">
              <w:rPr>
                <w:rFonts w:ascii="Times New Roman" w:eastAsia="Times New Roman" w:hAnsi="Times New Roman" w:cs="Times New Roman"/>
                <w:lang w:eastAsia="ru-RU"/>
              </w:rPr>
              <w:t>правовых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актов, разработанных и утвержденных в установленном порядке (с  указанием реквизитов основного документа и указанием количества внесенных изменений в основной документ) </w:t>
            </w:r>
          </w:p>
        </w:tc>
        <w:tc>
          <w:tcPr>
            <w:tcW w:w="54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4E2799" w:rsidRDefault="00315AE8" w:rsidP="005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545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390"/>
        </w:trPr>
        <w:tc>
          <w:tcPr>
            <w:tcW w:w="1471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Положение о наградах и почетных званиях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56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4E2799" w:rsidRDefault="00315AE8" w:rsidP="005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Награждение почетной грамотой и благод</w:t>
            </w:r>
            <w:r w:rsidR="005C099B" w:rsidRPr="004E2799">
              <w:rPr>
                <w:rFonts w:ascii="Times New Roman" w:eastAsia="Times New Roman" w:hAnsi="Times New Roman" w:cs="Times New Roman"/>
                <w:lang w:eastAsia="ru-RU"/>
              </w:rPr>
              <w:t>арственным письмом главы города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4E2799" w:rsidRDefault="00315AE8" w:rsidP="005C0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награжд</w:t>
            </w:r>
            <w:r w:rsidR="005C099B" w:rsidRPr="004E2799">
              <w:rPr>
                <w:rFonts w:ascii="Times New Roman" w:eastAsia="Times New Roman" w:hAnsi="Times New Roman" w:cs="Times New Roman"/>
                <w:lang w:eastAsia="ru-RU"/>
              </w:rPr>
              <w:t>ё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нных</w:t>
            </w:r>
            <w:proofErr w:type="gramEnd"/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E8" w:rsidRPr="004E2799" w:rsidRDefault="00315AE8" w:rsidP="005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435"/>
        </w:trPr>
        <w:tc>
          <w:tcPr>
            <w:tcW w:w="1471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Положение о порядке управления и распоряжения имуществом, находящимся в собственности города Покачи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4E2799" w:rsidRDefault="00315AE8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Принимает решение об учр</w:t>
            </w:r>
            <w:r w:rsidR="005C099B"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еждении предприятий и </w:t>
            </w:r>
            <w:proofErr w:type="spellStart"/>
            <w:r w:rsidR="005C099B" w:rsidRPr="004E2799">
              <w:rPr>
                <w:rFonts w:ascii="Times New Roman" w:eastAsia="Times New Roman" w:hAnsi="Times New Roman" w:cs="Times New Roman"/>
                <w:lang w:eastAsia="ru-RU"/>
              </w:rPr>
              <w:t>учреждениий</w:t>
            </w:r>
            <w:proofErr w:type="spellEnd"/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4E2799" w:rsidRDefault="005C099B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показатель отсутствует</w:t>
            </w:r>
          </w:p>
          <w:p w:rsidR="004E2799" w:rsidRPr="004E2799" w:rsidRDefault="004E2799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4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4E2799" w:rsidRDefault="005C099B" w:rsidP="005C0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показатель отсутствует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264"/>
        </w:trPr>
        <w:tc>
          <w:tcPr>
            <w:tcW w:w="147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15AE8" w:rsidRPr="004E2799" w:rsidRDefault="00315AE8" w:rsidP="004E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Положение о порядке разработки, корректировки и утверждения стратегического плана развития города Покачи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12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="005C099B" w:rsidRPr="004E279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4E2799" w:rsidRDefault="00315AE8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Организация разработки корректировки и исполнения стратегии развития города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15AE8" w:rsidRPr="004E2799" w:rsidRDefault="00315AE8" w:rsidP="005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принятых </w:t>
            </w:r>
            <w:r w:rsidR="00ED270A" w:rsidRPr="004E2799">
              <w:rPr>
                <w:rFonts w:ascii="Times New Roman" w:eastAsia="Times New Roman" w:hAnsi="Times New Roman" w:cs="Times New Roman"/>
                <w:lang w:eastAsia="ru-RU"/>
              </w:rPr>
              <w:t>нормативных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правовых актов, разработанных и утвержденных в установленном порядке (с  указанием реквизитов основного документа и указанием количества внесенных изменений в основной документ) </w:t>
            </w:r>
          </w:p>
        </w:tc>
        <w:tc>
          <w:tcPr>
            <w:tcW w:w="5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4E2799" w:rsidRDefault="00A073AD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выполнение мероприятий по организации корректировки и исполнения стратегии развития города:</w:t>
            </w:r>
          </w:p>
          <w:p w:rsidR="00A073AD" w:rsidRPr="004E2799" w:rsidRDefault="00A073AD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заседаний координационного совета;</w:t>
            </w:r>
          </w:p>
          <w:p w:rsidR="00A073AD" w:rsidRPr="004E2799" w:rsidRDefault="00A073AD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- количество заседаний рабочей группы;</w:t>
            </w:r>
          </w:p>
          <w:p w:rsidR="00A073AD" w:rsidRPr="004E2799" w:rsidRDefault="00A073AD" w:rsidP="005C0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внесенных изменений в стратегию развития города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152"/>
        </w:trPr>
        <w:tc>
          <w:tcPr>
            <w:tcW w:w="14712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             Положение о порядке назначения, перерасчета и выплаты пенсии лицам, замещавшим муниципальные должности.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203"/>
        </w:trPr>
        <w:tc>
          <w:tcPr>
            <w:tcW w:w="14712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Положение о порядке назначения, перерасчета и выплаты пенсии лицам, замещавшим должности муниципальной службы.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439"/>
        </w:trPr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5C099B" w:rsidRPr="004E279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0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Назначение дополнительной пенсии к трудовой пенсии</w:t>
            </w:r>
          </w:p>
        </w:tc>
        <w:tc>
          <w:tcPr>
            <w:tcW w:w="4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15AE8" w:rsidRPr="004E2799" w:rsidRDefault="00315AE8" w:rsidP="005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количество лиц, которым назначена пенсия</w:t>
            </w:r>
          </w:p>
        </w:tc>
        <w:tc>
          <w:tcPr>
            <w:tcW w:w="54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E02CD" w:rsidRPr="004E2799" w:rsidRDefault="00315AE8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или отсутствие сведений из контролирующих органов (протесты, решения суда, уведомления и др.) </w:t>
            </w:r>
          </w:p>
          <w:p w:rsidR="009E02CD" w:rsidRPr="004E2799" w:rsidRDefault="009E02CD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5AE8" w:rsidRPr="004E2799" w:rsidRDefault="00EA6F7F" w:rsidP="005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отсутстви</w:t>
            </w:r>
            <w:r w:rsidR="009E02CD" w:rsidRPr="004E279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315AE8"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задолженности                      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557"/>
        </w:trPr>
        <w:tc>
          <w:tcPr>
            <w:tcW w:w="6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15AE8" w:rsidRPr="004E2799" w:rsidRDefault="00315AE8" w:rsidP="005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ассигнований, выплаченных в виде дополнительной пенсии в отчетном периоде</w:t>
            </w:r>
          </w:p>
        </w:tc>
        <w:tc>
          <w:tcPr>
            <w:tcW w:w="54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255"/>
        </w:trPr>
        <w:tc>
          <w:tcPr>
            <w:tcW w:w="14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Примечание: если в показателях (количественных, качественных) показатель будет 0 (ноль) необходимо краткое письменное пояснение.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AE8" w:rsidRPr="004E2799" w:rsidTr="000A61E5">
        <w:trPr>
          <w:gridAfter w:val="7"/>
          <w:wAfter w:w="7360" w:type="dxa"/>
          <w:trHeight w:val="11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4E2799" w:rsidRDefault="00315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4E2799" w:rsidRDefault="00315A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4E2799" w:rsidRDefault="00315A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4E2799" w:rsidRDefault="00315A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4E2799" w:rsidRDefault="00315A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 w:rsidP="00C941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4E2799" w:rsidRDefault="00315AE8">
            <w:pPr>
              <w:rPr>
                <w:rFonts w:ascii="Times New Roman" w:hAnsi="Times New Roman" w:cs="Times New Roman"/>
              </w:rPr>
            </w:pPr>
          </w:p>
        </w:tc>
      </w:tr>
    </w:tbl>
    <w:p w:rsidR="001F75A9" w:rsidRPr="00ED270A" w:rsidRDefault="001F75A9" w:rsidP="001F75A9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1F75A9" w:rsidRPr="00ED270A" w:rsidSect="000A61E5">
      <w:footerReference w:type="default" r:id="rId9"/>
      <w:pgSz w:w="16838" w:h="11906" w:orient="landscape"/>
      <w:pgMar w:top="198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777" w:rsidRDefault="009B5777" w:rsidP="001F75A9">
      <w:pPr>
        <w:spacing w:after="0" w:line="240" w:lineRule="auto"/>
      </w:pPr>
      <w:r>
        <w:separator/>
      </w:r>
    </w:p>
  </w:endnote>
  <w:endnote w:type="continuationSeparator" w:id="0">
    <w:p w:rsidR="009B5777" w:rsidRDefault="009B5777" w:rsidP="001F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218812"/>
      <w:docPartObj>
        <w:docPartGallery w:val="Page Numbers (Bottom of Page)"/>
        <w:docPartUnique/>
      </w:docPartObj>
    </w:sdtPr>
    <w:sdtEndPr/>
    <w:sdtContent>
      <w:p w:rsidR="004E2799" w:rsidRDefault="004E279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DB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E2799" w:rsidRDefault="004E27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777" w:rsidRDefault="009B5777" w:rsidP="001F75A9">
      <w:pPr>
        <w:spacing w:after="0" w:line="240" w:lineRule="auto"/>
      </w:pPr>
      <w:r>
        <w:separator/>
      </w:r>
    </w:p>
  </w:footnote>
  <w:footnote w:type="continuationSeparator" w:id="0">
    <w:p w:rsidR="009B5777" w:rsidRDefault="009B5777" w:rsidP="001F7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8A6057"/>
    <w:multiLevelType w:val="hybridMultilevel"/>
    <w:tmpl w:val="D1AEB806"/>
    <w:lvl w:ilvl="0" w:tplc="70CCB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55"/>
    <w:rsid w:val="0000492B"/>
    <w:rsid w:val="00006B68"/>
    <w:rsid w:val="000132DE"/>
    <w:rsid w:val="00014145"/>
    <w:rsid w:val="000525E6"/>
    <w:rsid w:val="00070269"/>
    <w:rsid w:val="00095457"/>
    <w:rsid w:val="000A61E5"/>
    <w:rsid w:val="000B184C"/>
    <w:rsid w:val="000E0946"/>
    <w:rsid w:val="000E4E6B"/>
    <w:rsid w:val="00101A81"/>
    <w:rsid w:val="00104188"/>
    <w:rsid w:val="001130DD"/>
    <w:rsid w:val="0012189A"/>
    <w:rsid w:val="00152A9E"/>
    <w:rsid w:val="0019443E"/>
    <w:rsid w:val="001A0DB2"/>
    <w:rsid w:val="001A186C"/>
    <w:rsid w:val="001A5D55"/>
    <w:rsid w:val="001B6335"/>
    <w:rsid w:val="001F7546"/>
    <w:rsid w:val="001F75A9"/>
    <w:rsid w:val="00240C83"/>
    <w:rsid w:val="00260FE1"/>
    <w:rsid w:val="002973D4"/>
    <w:rsid w:val="002A53F8"/>
    <w:rsid w:val="002A56E0"/>
    <w:rsid w:val="002B09D0"/>
    <w:rsid w:val="002D0443"/>
    <w:rsid w:val="002E580F"/>
    <w:rsid w:val="002F64FD"/>
    <w:rsid w:val="0030196A"/>
    <w:rsid w:val="00315AE8"/>
    <w:rsid w:val="003207A7"/>
    <w:rsid w:val="0032259E"/>
    <w:rsid w:val="00351702"/>
    <w:rsid w:val="00360372"/>
    <w:rsid w:val="00364F3A"/>
    <w:rsid w:val="0039730E"/>
    <w:rsid w:val="003B5F44"/>
    <w:rsid w:val="003C5FA3"/>
    <w:rsid w:val="003D005C"/>
    <w:rsid w:val="003D04B4"/>
    <w:rsid w:val="003D71B8"/>
    <w:rsid w:val="003F6F45"/>
    <w:rsid w:val="00411888"/>
    <w:rsid w:val="00460F92"/>
    <w:rsid w:val="0047470D"/>
    <w:rsid w:val="004840B0"/>
    <w:rsid w:val="00494561"/>
    <w:rsid w:val="004A0A0C"/>
    <w:rsid w:val="004A62C2"/>
    <w:rsid w:val="004A7E04"/>
    <w:rsid w:val="004E14DE"/>
    <w:rsid w:val="004E2799"/>
    <w:rsid w:val="00500F66"/>
    <w:rsid w:val="00504842"/>
    <w:rsid w:val="00534148"/>
    <w:rsid w:val="0059436E"/>
    <w:rsid w:val="005C099B"/>
    <w:rsid w:val="005F0DBF"/>
    <w:rsid w:val="006178B9"/>
    <w:rsid w:val="00630400"/>
    <w:rsid w:val="006501C8"/>
    <w:rsid w:val="00664D39"/>
    <w:rsid w:val="00686CCC"/>
    <w:rsid w:val="00687ACF"/>
    <w:rsid w:val="006953A5"/>
    <w:rsid w:val="00697B38"/>
    <w:rsid w:val="006A6A92"/>
    <w:rsid w:val="006E03BA"/>
    <w:rsid w:val="006F79F4"/>
    <w:rsid w:val="007569C3"/>
    <w:rsid w:val="007617C3"/>
    <w:rsid w:val="00772D3F"/>
    <w:rsid w:val="00773165"/>
    <w:rsid w:val="007D048D"/>
    <w:rsid w:val="007E22ED"/>
    <w:rsid w:val="007F08D3"/>
    <w:rsid w:val="007F34BB"/>
    <w:rsid w:val="008160D3"/>
    <w:rsid w:val="00816791"/>
    <w:rsid w:val="0084102A"/>
    <w:rsid w:val="008649E1"/>
    <w:rsid w:val="00867CF8"/>
    <w:rsid w:val="008B45DA"/>
    <w:rsid w:val="008D6E3F"/>
    <w:rsid w:val="00916F67"/>
    <w:rsid w:val="009B5777"/>
    <w:rsid w:val="009E02CD"/>
    <w:rsid w:val="00A073AD"/>
    <w:rsid w:val="00A07C78"/>
    <w:rsid w:val="00A460B2"/>
    <w:rsid w:val="00A574CB"/>
    <w:rsid w:val="00A57CDA"/>
    <w:rsid w:val="00A66527"/>
    <w:rsid w:val="00A758A4"/>
    <w:rsid w:val="00A77E22"/>
    <w:rsid w:val="00A82FE0"/>
    <w:rsid w:val="00AA2B7F"/>
    <w:rsid w:val="00AD1806"/>
    <w:rsid w:val="00B11310"/>
    <w:rsid w:val="00B9211C"/>
    <w:rsid w:val="00B96570"/>
    <w:rsid w:val="00B97B1A"/>
    <w:rsid w:val="00BA17A2"/>
    <w:rsid w:val="00BE2D13"/>
    <w:rsid w:val="00C07242"/>
    <w:rsid w:val="00C6056E"/>
    <w:rsid w:val="00C9411C"/>
    <w:rsid w:val="00C94F94"/>
    <w:rsid w:val="00CA35F2"/>
    <w:rsid w:val="00CA667A"/>
    <w:rsid w:val="00CA7DA0"/>
    <w:rsid w:val="00CC21BB"/>
    <w:rsid w:val="00CE6490"/>
    <w:rsid w:val="00CE7C44"/>
    <w:rsid w:val="00D4429E"/>
    <w:rsid w:val="00DD2759"/>
    <w:rsid w:val="00DE5EED"/>
    <w:rsid w:val="00E500A5"/>
    <w:rsid w:val="00E60470"/>
    <w:rsid w:val="00E74E5D"/>
    <w:rsid w:val="00EA6F7F"/>
    <w:rsid w:val="00ED270A"/>
    <w:rsid w:val="00EE20CF"/>
    <w:rsid w:val="00F219A4"/>
    <w:rsid w:val="00F3239C"/>
    <w:rsid w:val="00F635C6"/>
    <w:rsid w:val="00F63FC0"/>
    <w:rsid w:val="00F85364"/>
    <w:rsid w:val="00F873F0"/>
    <w:rsid w:val="00F946BC"/>
    <w:rsid w:val="00F95AC2"/>
    <w:rsid w:val="00FA4C97"/>
    <w:rsid w:val="00FB33C9"/>
    <w:rsid w:val="00FC5A86"/>
    <w:rsid w:val="00FD0960"/>
    <w:rsid w:val="00FD4296"/>
    <w:rsid w:val="00FF7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F85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853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75A9"/>
  </w:style>
  <w:style w:type="paragraph" w:styleId="aa">
    <w:name w:val="footer"/>
    <w:basedOn w:val="a"/>
    <w:link w:val="ab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75A9"/>
  </w:style>
  <w:style w:type="character" w:styleId="ac">
    <w:name w:val="Hyperlink"/>
    <w:basedOn w:val="a0"/>
    <w:uiPriority w:val="99"/>
    <w:semiHidden/>
    <w:unhideWhenUsed/>
    <w:rsid w:val="001F75A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F75A9"/>
    <w:rPr>
      <w:color w:val="800080"/>
      <w:u w:val="single"/>
    </w:rPr>
  </w:style>
  <w:style w:type="paragraph" w:customStyle="1" w:styleId="font5">
    <w:name w:val="font5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7">
    <w:name w:val="font7"/>
    <w:basedOn w:val="a"/>
    <w:rsid w:val="001F75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F75A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1F75A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F75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1F75A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1F75A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F75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1F75A9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1F75A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3">
    <w:name w:val="xl16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1F75A9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1F75A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5">
    <w:name w:val="xl18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1F75A9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5">
    <w:name w:val="xl19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7">
    <w:name w:val="xl19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8">
    <w:name w:val="xl198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9">
    <w:name w:val="xl19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0">
    <w:name w:val="xl200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1">
    <w:name w:val="xl201"/>
    <w:basedOn w:val="a"/>
    <w:rsid w:val="001F75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6">
    <w:name w:val="xl20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1F75A9"/>
    <w:pPr>
      <w:pBdr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1F75A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8">
    <w:name w:val="xl2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9">
    <w:name w:val="xl229"/>
    <w:basedOn w:val="a"/>
    <w:rsid w:val="001F75A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0">
    <w:name w:val="xl23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1F75A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15AE8"/>
  </w:style>
  <w:style w:type="numbering" w:customStyle="1" w:styleId="2">
    <w:name w:val="Нет списка2"/>
    <w:next w:val="a2"/>
    <w:uiPriority w:val="99"/>
    <w:semiHidden/>
    <w:unhideWhenUsed/>
    <w:rsid w:val="00315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F85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853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75A9"/>
  </w:style>
  <w:style w:type="paragraph" w:styleId="aa">
    <w:name w:val="footer"/>
    <w:basedOn w:val="a"/>
    <w:link w:val="ab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75A9"/>
  </w:style>
  <w:style w:type="character" w:styleId="ac">
    <w:name w:val="Hyperlink"/>
    <w:basedOn w:val="a0"/>
    <w:uiPriority w:val="99"/>
    <w:semiHidden/>
    <w:unhideWhenUsed/>
    <w:rsid w:val="001F75A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F75A9"/>
    <w:rPr>
      <w:color w:val="800080"/>
      <w:u w:val="single"/>
    </w:rPr>
  </w:style>
  <w:style w:type="paragraph" w:customStyle="1" w:styleId="font5">
    <w:name w:val="font5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7">
    <w:name w:val="font7"/>
    <w:basedOn w:val="a"/>
    <w:rsid w:val="001F75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F75A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1F75A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F75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1F75A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1F75A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F75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1F75A9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1F75A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3">
    <w:name w:val="xl16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1F75A9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1F75A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5">
    <w:name w:val="xl18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1F75A9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5">
    <w:name w:val="xl19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7">
    <w:name w:val="xl19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8">
    <w:name w:val="xl198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9">
    <w:name w:val="xl19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0">
    <w:name w:val="xl200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1">
    <w:name w:val="xl201"/>
    <w:basedOn w:val="a"/>
    <w:rsid w:val="001F75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6">
    <w:name w:val="xl20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1F75A9"/>
    <w:pPr>
      <w:pBdr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1F75A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8">
    <w:name w:val="xl2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9">
    <w:name w:val="xl229"/>
    <w:basedOn w:val="a"/>
    <w:rsid w:val="001F75A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0">
    <w:name w:val="xl23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1F75A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15AE8"/>
  </w:style>
  <w:style w:type="numbering" w:customStyle="1" w:styleId="2">
    <w:name w:val="Нет списка2"/>
    <w:next w:val="a2"/>
    <w:uiPriority w:val="99"/>
    <w:semiHidden/>
    <w:unhideWhenUsed/>
    <w:rsid w:val="0031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034FB-03BA-4EDC-91ED-1611EF84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Дегтярева Юлия Павловна</cp:lastModifiedBy>
  <cp:revision>8</cp:revision>
  <cp:lastPrinted>2014-03-04T10:13:00Z</cp:lastPrinted>
  <dcterms:created xsi:type="dcterms:W3CDTF">2014-03-21T03:59:00Z</dcterms:created>
  <dcterms:modified xsi:type="dcterms:W3CDTF">2014-03-26T03:48:00Z</dcterms:modified>
</cp:coreProperties>
</file>