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Pr="00DC2C0B" w:rsidRDefault="002A6160" w:rsidP="00902183">
      <w:pPr>
        <w:pStyle w:val="5"/>
        <w:spacing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902183" w:rsidRPr="00902183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 xml:space="preserve"> 25.03.2014 </w:t>
      </w:r>
      <w:r w:rsidR="00085129">
        <w:rPr>
          <w:i w:val="0"/>
          <w:sz w:val="28"/>
          <w:szCs w:val="28"/>
        </w:rPr>
        <w:t xml:space="preserve">    </w:t>
      </w:r>
      <w:r w:rsidR="00CE1E12">
        <w:rPr>
          <w:i w:val="0"/>
          <w:sz w:val="28"/>
          <w:szCs w:val="28"/>
        </w:rPr>
        <w:t xml:space="preserve">                    </w:t>
      </w:r>
      <w:r w:rsidR="00542134">
        <w:rPr>
          <w:i w:val="0"/>
          <w:sz w:val="28"/>
          <w:szCs w:val="28"/>
        </w:rPr>
        <w:tab/>
      </w:r>
      <w:r w:rsidR="00542134">
        <w:rPr>
          <w:i w:val="0"/>
          <w:sz w:val="28"/>
          <w:szCs w:val="28"/>
        </w:rPr>
        <w:tab/>
      </w:r>
      <w:r w:rsidR="00DC2C0B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         </w:t>
      </w:r>
      <w:bookmarkStart w:id="0" w:name="_GoBack"/>
      <w:bookmarkEnd w:id="0"/>
      <w:r w:rsidR="00DC2C0B">
        <w:rPr>
          <w:i w:val="0"/>
          <w:sz w:val="28"/>
          <w:szCs w:val="28"/>
        </w:rPr>
        <w:t xml:space="preserve"> </w:t>
      </w:r>
      <w:r w:rsidR="00542134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18</w:t>
      </w:r>
    </w:p>
    <w:p w:rsidR="006B4BAC" w:rsidRPr="006B4BAC" w:rsidRDefault="006B4BAC" w:rsidP="006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50" w:rsidRPr="00085129" w:rsidRDefault="006B4BAC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06550" w:rsidRPr="0008512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Положение</w:t>
      </w:r>
    </w:p>
    <w:p w:rsidR="001075A8" w:rsidRPr="00085129" w:rsidRDefault="008B71BB" w:rsidP="001075A8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1075A8" w:rsidRPr="00085129">
        <w:rPr>
          <w:rFonts w:ascii="Times New Roman" w:hAnsi="Times New Roman" w:cs="Times New Roman"/>
          <w:b/>
          <w:bCs/>
          <w:sz w:val="28"/>
          <w:szCs w:val="28"/>
        </w:rPr>
        <w:t>гарантиях и компенсациях для лиц,</w:t>
      </w:r>
    </w:p>
    <w:p w:rsidR="001075A8" w:rsidRPr="00085129" w:rsidRDefault="001075A8" w:rsidP="001075A8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5129">
        <w:rPr>
          <w:rFonts w:ascii="Times New Roman" w:hAnsi="Times New Roman" w:cs="Times New Roman"/>
          <w:b/>
          <w:bCs/>
          <w:sz w:val="28"/>
          <w:szCs w:val="28"/>
        </w:rPr>
        <w:t>работающих в муниципальных учреждениях</w:t>
      </w:r>
      <w:proofErr w:type="gramEnd"/>
    </w:p>
    <w:p w:rsidR="000B2EA4" w:rsidRPr="00085129" w:rsidRDefault="001075A8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="006B4BAC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Покачи</w:t>
      </w:r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3869BD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="003869BD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A4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1AC" w:rsidRPr="0008512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ешением </w:t>
      </w:r>
    </w:p>
    <w:p w:rsidR="008B71BB" w:rsidRPr="00085129" w:rsidRDefault="003869BD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>Думы города Покачи от 27.03</w:t>
      </w:r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.2013 </w:t>
      </w:r>
      <w:r w:rsidR="00B5295A" w:rsidRPr="00085129">
        <w:rPr>
          <w:rFonts w:ascii="Times New Roman" w:hAnsi="Times New Roman" w:cs="Times New Roman"/>
          <w:b/>
          <w:bCs/>
          <w:sz w:val="28"/>
          <w:szCs w:val="28"/>
        </w:rPr>
        <w:t>№16</w:t>
      </w:r>
    </w:p>
    <w:p w:rsidR="006B4BAC" w:rsidRDefault="006B4BAC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2C0B" w:rsidRPr="00085129" w:rsidRDefault="00DC2C0B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35C" w:rsidRPr="00DC2C0B" w:rsidRDefault="000F56B8" w:rsidP="002253F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sz w:val="28"/>
          <w:szCs w:val="28"/>
        </w:rPr>
        <w:t>Рассмотрев проект решения Думы города Покачи</w:t>
      </w:r>
      <w:r w:rsidR="0036441B" w:rsidRPr="00085129">
        <w:rPr>
          <w:rFonts w:ascii="Times New Roman" w:hAnsi="Times New Roman" w:cs="Times New Roman"/>
          <w:sz w:val="28"/>
          <w:szCs w:val="28"/>
        </w:rPr>
        <w:t xml:space="preserve"> </w:t>
      </w:r>
      <w:r w:rsidR="00DB335C" w:rsidRPr="00085129">
        <w:rPr>
          <w:rFonts w:ascii="Times New Roman" w:hAnsi="Times New Roman" w:cs="Times New Roman"/>
          <w:sz w:val="28"/>
          <w:szCs w:val="28"/>
        </w:rPr>
        <w:t>«</w:t>
      </w:r>
      <w:r w:rsidRPr="000851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70071D" w:rsidRPr="00085129">
        <w:rPr>
          <w:rFonts w:ascii="Times New Roman" w:hAnsi="Times New Roman" w:cs="Times New Roman"/>
          <w:bCs/>
          <w:sz w:val="28"/>
          <w:szCs w:val="28"/>
        </w:rPr>
        <w:t xml:space="preserve">«О гарантиях и компенсациях для лиц, работающих в муниципальных учреждениях города Покачи»,  </w:t>
      </w:r>
      <w:proofErr w:type="gramStart"/>
      <w:r w:rsidR="0070071D" w:rsidRPr="00085129">
        <w:rPr>
          <w:rFonts w:ascii="Times New Roman" w:hAnsi="Times New Roman" w:cs="Times New Roman"/>
          <w:bCs/>
          <w:sz w:val="28"/>
          <w:szCs w:val="28"/>
        </w:rPr>
        <w:t>утвержденное  решением  Думы города Покачи от 27.03.2013</w:t>
      </w:r>
      <w:r w:rsidR="001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95A" w:rsidRPr="00085129">
        <w:rPr>
          <w:rFonts w:ascii="Times New Roman" w:hAnsi="Times New Roman" w:cs="Times New Roman"/>
          <w:bCs/>
          <w:sz w:val="28"/>
          <w:szCs w:val="28"/>
        </w:rPr>
        <w:t>№16</w:t>
      </w:r>
      <w:r w:rsidR="00DB335C" w:rsidRPr="000851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5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D21" w:rsidRPr="000851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0D21" w:rsidRPr="00085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2 статьи 53 Федерального закона от 06.10.2003 </w:t>
      </w:r>
      <w:r w:rsidR="001D1F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E0D21" w:rsidRPr="00085129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</w:t>
      </w:r>
      <w:r w:rsidR="007E0D21" w:rsidRPr="00085129">
        <w:rPr>
          <w:rFonts w:ascii="Times New Roman" w:hAnsi="Times New Roman" w:cs="Times New Roman"/>
          <w:sz w:val="28"/>
          <w:szCs w:val="28"/>
        </w:rPr>
        <w:t>,</w:t>
      </w:r>
      <w:r w:rsidR="009221D5" w:rsidRPr="00085129">
        <w:rPr>
          <w:rFonts w:ascii="Times New Roman" w:hAnsi="Times New Roman" w:cs="Times New Roman"/>
          <w:sz w:val="28"/>
          <w:szCs w:val="28"/>
        </w:rPr>
        <w:t xml:space="preserve"> </w:t>
      </w:r>
      <w:r w:rsidR="007E0D21" w:rsidRPr="00085129">
        <w:rPr>
          <w:rFonts w:ascii="Times New Roman" w:hAnsi="Times New Roman" w:cs="Times New Roman"/>
          <w:sz w:val="28"/>
          <w:szCs w:val="28"/>
        </w:rPr>
        <w:t>частью 2 статьи 22 Фе</w:t>
      </w:r>
      <w:r w:rsidR="00B60D99">
        <w:rPr>
          <w:rFonts w:ascii="Times New Roman" w:hAnsi="Times New Roman" w:cs="Times New Roman"/>
          <w:sz w:val="28"/>
          <w:szCs w:val="28"/>
        </w:rPr>
        <w:t xml:space="preserve">дерального закона от 02.03.2007 </w:t>
      </w:r>
      <w:r w:rsidR="007E0D21" w:rsidRPr="00085129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 и частью 2 статьи 19 Устава города Покачи,   </w:t>
      </w:r>
      <w:r w:rsidR="007E0D21" w:rsidRPr="00085129">
        <w:rPr>
          <w:rFonts w:ascii="Times New Roman" w:hAnsi="Times New Roman" w:cs="Times New Roman"/>
          <w:bCs/>
          <w:sz w:val="28"/>
          <w:szCs w:val="28"/>
        </w:rPr>
        <w:t xml:space="preserve">Дума города </w:t>
      </w:r>
      <w:proofErr w:type="gramEnd"/>
    </w:p>
    <w:p w:rsidR="00DC2C0B" w:rsidRPr="00085129" w:rsidRDefault="00DC2C0B" w:rsidP="002253F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BAC" w:rsidRPr="00085129" w:rsidRDefault="006B4BAC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2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69E3" w:rsidRPr="00085129" w:rsidRDefault="006269E3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AC" w:rsidRDefault="00300174" w:rsidP="0030017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>1.</w:t>
      </w:r>
      <w:r w:rsidR="00B5295A">
        <w:rPr>
          <w:rFonts w:ascii="Times New Roman" w:hAnsi="Times New Roman" w:cs="Times New Roman"/>
          <w:sz w:val="28"/>
          <w:szCs w:val="28"/>
        </w:rPr>
        <w:t xml:space="preserve"> </w:t>
      </w:r>
      <w:r w:rsidR="002253F0" w:rsidRPr="00BB188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A16B2" w:rsidRPr="00BB1886">
        <w:rPr>
          <w:rFonts w:ascii="Times New Roman" w:hAnsi="Times New Roman" w:cs="Times New Roman"/>
          <w:bCs/>
          <w:sz w:val="28"/>
          <w:szCs w:val="28"/>
        </w:rPr>
        <w:t xml:space="preserve">Положение «О гарантиях и компенсациях для лиц, работающих в муниципальных учреждениях города Покачи»,  утвержденное  решением  Думы города Покачи </w:t>
      </w:r>
      <w:r w:rsidR="001D1FD1" w:rsidRPr="00BB1886">
        <w:rPr>
          <w:rFonts w:ascii="Times New Roman" w:hAnsi="Times New Roman" w:cs="Times New Roman"/>
          <w:bCs/>
          <w:sz w:val="28"/>
          <w:szCs w:val="28"/>
        </w:rPr>
        <w:t>от 27.03.2013</w:t>
      </w:r>
      <w:r w:rsidR="001D1FD1"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DA16B2" w:rsidRPr="00BB1886">
        <w:rPr>
          <w:rFonts w:ascii="Times New Roman" w:hAnsi="Times New Roman" w:cs="Times New Roman"/>
          <w:bCs/>
          <w:sz w:val="28"/>
          <w:szCs w:val="28"/>
        </w:rPr>
        <w:t xml:space="preserve">№16 </w:t>
      </w:r>
      <w:r w:rsidR="00FE0A05" w:rsidRPr="00BB1886">
        <w:rPr>
          <w:rFonts w:ascii="Times New Roman" w:hAnsi="Times New Roman" w:cs="Times New Roman"/>
          <w:bCs/>
          <w:sz w:val="28"/>
          <w:szCs w:val="28"/>
        </w:rPr>
        <w:t>(газета «</w:t>
      </w:r>
      <w:proofErr w:type="spellStart"/>
      <w:r w:rsidR="00FE0A05" w:rsidRPr="00BB1886">
        <w:rPr>
          <w:rFonts w:ascii="Times New Roman" w:hAnsi="Times New Roman" w:cs="Times New Roman"/>
          <w:bCs/>
          <w:sz w:val="28"/>
          <w:szCs w:val="28"/>
        </w:rPr>
        <w:t>Покачевский</w:t>
      </w:r>
      <w:proofErr w:type="spellEnd"/>
      <w:r w:rsidR="00FE0A05" w:rsidRPr="00BB1886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="00DA16B2" w:rsidRPr="00BB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FD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A16B2" w:rsidRPr="00BB1886">
        <w:rPr>
          <w:rFonts w:ascii="Times New Roman" w:hAnsi="Times New Roman" w:cs="Times New Roman"/>
          <w:bCs/>
          <w:sz w:val="28"/>
          <w:szCs w:val="28"/>
        </w:rPr>
        <w:t>29.03.2013</w:t>
      </w:r>
      <w:r w:rsidR="00B60D9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E5305" w:rsidRPr="00BB1886">
        <w:rPr>
          <w:rFonts w:ascii="Times New Roman" w:hAnsi="Times New Roman" w:cs="Times New Roman"/>
          <w:bCs/>
          <w:sz w:val="28"/>
          <w:szCs w:val="28"/>
        </w:rPr>
        <w:t>13</w:t>
      </w:r>
      <w:r w:rsidR="00DA16B2" w:rsidRPr="00BB18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1FD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A16B2" w:rsidRPr="00BB1886">
        <w:rPr>
          <w:rFonts w:ascii="Times New Roman" w:hAnsi="Times New Roman" w:cs="Times New Roman"/>
          <w:bCs/>
          <w:sz w:val="28"/>
          <w:szCs w:val="28"/>
        </w:rPr>
        <w:t>28.06.2013</w:t>
      </w:r>
      <w:r w:rsidR="00B60D9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E5305" w:rsidRPr="00BB1886">
        <w:rPr>
          <w:rFonts w:ascii="Times New Roman" w:hAnsi="Times New Roman" w:cs="Times New Roman"/>
          <w:bCs/>
          <w:sz w:val="28"/>
          <w:szCs w:val="28"/>
        </w:rPr>
        <w:t>26</w:t>
      </w:r>
      <w:r w:rsidR="00F572B2" w:rsidRPr="00BB18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1FD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572B2" w:rsidRPr="00BB1886">
        <w:rPr>
          <w:rFonts w:ascii="Times New Roman" w:hAnsi="Times New Roman" w:cs="Times New Roman"/>
          <w:bCs/>
          <w:sz w:val="28"/>
          <w:szCs w:val="28"/>
        </w:rPr>
        <w:t>12.07.2013</w:t>
      </w:r>
      <w:r w:rsidR="00AE5305" w:rsidRPr="00BB18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305" w:rsidRPr="00BB1886">
        <w:rPr>
          <w:rFonts w:ascii="Times New Roman" w:hAnsi="Times New Roman" w:cs="Times New Roman"/>
          <w:bCs/>
          <w:sz w:val="28"/>
          <w:szCs w:val="28"/>
        </w:rPr>
        <w:t>8, от 01.11.2013 № 44</w:t>
      </w:r>
      <w:r w:rsidR="00DA16B2" w:rsidRPr="00BB1886">
        <w:rPr>
          <w:rFonts w:ascii="Times New Roman" w:hAnsi="Times New Roman" w:cs="Times New Roman"/>
          <w:bCs/>
          <w:sz w:val="28"/>
          <w:szCs w:val="28"/>
        </w:rPr>
        <w:t>)</w:t>
      </w:r>
      <w:r w:rsidR="0036441B"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2253F0" w:rsidRPr="00BB1886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637D94" w:rsidRPr="00BB1886">
        <w:rPr>
          <w:rFonts w:ascii="Times New Roman" w:hAnsi="Times New Roman" w:cs="Times New Roman"/>
          <w:sz w:val="28"/>
          <w:szCs w:val="28"/>
        </w:rPr>
        <w:t>:</w:t>
      </w:r>
    </w:p>
    <w:p w:rsidR="00DC56F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4A93" w:rsidRPr="00BB1886">
        <w:rPr>
          <w:rFonts w:ascii="Times New Roman" w:hAnsi="Times New Roman" w:cs="Times New Roman"/>
          <w:sz w:val="28"/>
          <w:szCs w:val="28"/>
        </w:rPr>
        <w:t>)</w:t>
      </w:r>
      <w:r w:rsidR="00DC56F6">
        <w:rPr>
          <w:rFonts w:ascii="Times New Roman" w:hAnsi="Times New Roman" w:cs="Times New Roman"/>
          <w:sz w:val="28"/>
          <w:szCs w:val="28"/>
        </w:rPr>
        <w:t xml:space="preserve"> часть 5 статьи 1 дополнить пунктом 4 следующего содержания:</w:t>
      </w:r>
    </w:p>
    <w:p w:rsidR="00DC56F6" w:rsidRDefault="00DC56F6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приглашенные работники</w:t>
      </w:r>
      <w:r w:rsidR="00F31270">
        <w:rPr>
          <w:rFonts w:ascii="Times New Roman" w:hAnsi="Times New Roman" w:cs="Times New Roman"/>
          <w:sz w:val="28"/>
          <w:szCs w:val="28"/>
        </w:rPr>
        <w:t xml:space="preserve"> – работники, отнесенные к ка</w:t>
      </w:r>
      <w:r w:rsidR="00B60D99">
        <w:rPr>
          <w:rFonts w:ascii="Times New Roman" w:hAnsi="Times New Roman" w:cs="Times New Roman"/>
          <w:sz w:val="28"/>
          <w:szCs w:val="28"/>
        </w:rPr>
        <w:t xml:space="preserve">тегориям специалистов, </w:t>
      </w:r>
      <w:r w:rsidR="0049334E">
        <w:rPr>
          <w:rFonts w:ascii="Times New Roman" w:hAnsi="Times New Roman" w:cs="Times New Roman"/>
          <w:sz w:val="28"/>
          <w:szCs w:val="28"/>
        </w:rPr>
        <w:t>прибывшие</w:t>
      </w:r>
      <w:r w:rsidR="00B60D99">
        <w:rPr>
          <w:rFonts w:ascii="Times New Roman" w:hAnsi="Times New Roman" w:cs="Times New Roman"/>
          <w:sz w:val="28"/>
          <w:szCs w:val="28"/>
        </w:rPr>
        <w:t xml:space="preserve"> в город Покачи по </w:t>
      </w:r>
      <w:r w:rsidR="00F31270">
        <w:rPr>
          <w:rFonts w:ascii="Times New Roman" w:hAnsi="Times New Roman" w:cs="Times New Roman"/>
          <w:sz w:val="28"/>
          <w:szCs w:val="28"/>
        </w:rPr>
        <w:t>письменному приглашению главы города Покачи</w:t>
      </w:r>
      <w:r w:rsidR="0049334E">
        <w:rPr>
          <w:rFonts w:ascii="Times New Roman" w:hAnsi="Times New Roman" w:cs="Times New Roman"/>
          <w:sz w:val="28"/>
          <w:szCs w:val="28"/>
        </w:rPr>
        <w:t>, не имеющие жилого помещения для проживания в городе Покачи</w:t>
      </w:r>
      <w:proofErr w:type="gramStart"/>
      <w:r w:rsidR="0049334E">
        <w:rPr>
          <w:rFonts w:ascii="Times New Roman" w:hAnsi="Times New Roman" w:cs="Times New Roman"/>
          <w:sz w:val="28"/>
          <w:szCs w:val="28"/>
        </w:rPr>
        <w:t>.»</w:t>
      </w:r>
      <w:r w:rsidR="00B60D99">
        <w:rPr>
          <w:rFonts w:ascii="Times New Roman" w:hAnsi="Times New Roman" w:cs="Times New Roman"/>
          <w:sz w:val="28"/>
          <w:szCs w:val="28"/>
        </w:rPr>
        <w:t>;</w:t>
      </w:r>
      <w:r w:rsidR="003F0A8E"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EF4A93" w:rsidRPr="00BB1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143A" w:rsidRDefault="0049334E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7783" w:rsidRPr="00BB1886">
        <w:rPr>
          <w:rFonts w:ascii="Times New Roman" w:hAnsi="Times New Roman" w:cs="Times New Roman"/>
          <w:sz w:val="28"/>
          <w:szCs w:val="28"/>
        </w:rPr>
        <w:t xml:space="preserve">в </w:t>
      </w:r>
      <w:r w:rsidR="00EF4A93" w:rsidRPr="00BB1886">
        <w:rPr>
          <w:rFonts w:ascii="Times New Roman" w:hAnsi="Times New Roman" w:cs="Times New Roman"/>
          <w:sz w:val="28"/>
          <w:szCs w:val="28"/>
        </w:rPr>
        <w:t>пункт</w:t>
      </w:r>
      <w:r w:rsidR="00267783" w:rsidRPr="00BB1886">
        <w:rPr>
          <w:rFonts w:ascii="Times New Roman" w:hAnsi="Times New Roman" w:cs="Times New Roman"/>
          <w:sz w:val="28"/>
          <w:szCs w:val="28"/>
        </w:rPr>
        <w:t>е</w:t>
      </w:r>
      <w:r w:rsidR="00EF4A93"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064E54" w:rsidRPr="00BB1886">
        <w:rPr>
          <w:rFonts w:ascii="Times New Roman" w:hAnsi="Times New Roman" w:cs="Times New Roman"/>
          <w:sz w:val="28"/>
          <w:szCs w:val="28"/>
        </w:rPr>
        <w:t xml:space="preserve">2 </w:t>
      </w:r>
      <w:r w:rsidR="00EF4A93" w:rsidRPr="00BB188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64E54" w:rsidRPr="00BB1886">
        <w:rPr>
          <w:rFonts w:ascii="Times New Roman" w:hAnsi="Times New Roman" w:cs="Times New Roman"/>
          <w:sz w:val="28"/>
          <w:szCs w:val="28"/>
        </w:rPr>
        <w:t>3</w:t>
      </w:r>
      <w:r w:rsidR="00EF4A93" w:rsidRPr="00BB188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64E54" w:rsidRPr="00BB1886">
        <w:rPr>
          <w:rFonts w:ascii="Times New Roman" w:hAnsi="Times New Roman" w:cs="Times New Roman"/>
          <w:sz w:val="28"/>
          <w:szCs w:val="28"/>
        </w:rPr>
        <w:t>5</w:t>
      </w:r>
      <w:r w:rsidR="00EF4A93"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064E54" w:rsidRPr="00BB1886">
        <w:rPr>
          <w:rFonts w:ascii="Times New Roman" w:hAnsi="Times New Roman" w:cs="Times New Roman"/>
          <w:sz w:val="28"/>
          <w:szCs w:val="28"/>
        </w:rPr>
        <w:t>слова «до истечения одного года работы» заменить словами</w:t>
      </w:r>
      <w:r w:rsidR="00CE6090" w:rsidRPr="00BB1886">
        <w:rPr>
          <w:rFonts w:ascii="Times New Roman" w:hAnsi="Times New Roman" w:cs="Times New Roman"/>
          <w:sz w:val="28"/>
          <w:szCs w:val="28"/>
        </w:rPr>
        <w:t xml:space="preserve"> «до истечения трех лет работы»;</w:t>
      </w:r>
      <w:r w:rsidR="0031143A" w:rsidRPr="0031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99" w:rsidRDefault="0049334E" w:rsidP="00B60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43A">
        <w:rPr>
          <w:rFonts w:ascii="Times New Roman" w:hAnsi="Times New Roman" w:cs="Times New Roman"/>
          <w:sz w:val="28"/>
          <w:szCs w:val="28"/>
        </w:rPr>
        <w:t xml:space="preserve">) в абзаце 1 части 4 статьи 5 слова «Для получения компенсации работник обязан предъявить официальную справку органа, осуществляющего регистрацию граждан по месту пребывания и месту </w:t>
      </w:r>
      <w:r w:rsidR="0031143A">
        <w:rPr>
          <w:rFonts w:ascii="Times New Roman" w:hAnsi="Times New Roman" w:cs="Times New Roman"/>
          <w:sz w:val="28"/>
          <w:szCs w:val="28"/>
        </w:rPr>
        <w:lastRenderedPageBreak/>
        <w:t>жительства</w:t>
      </w:r>
      <w:proofErr w:type="gramStart"/>
      <w:r w:rsidR="0031143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31143A">
        <w:rPr>
          <w:rFonts w:ascii="Times New Roman" w:hAnsi="Times New Roman" w:cs="Times New Roman"/>
          <w:sz w:val="28"/>
          <w:szCs w:val="28"/>
        </w:rPr>
        <w:t xml:space="preserve">заменить словами «Для получения компенсации работник обязан </w:t>
      </w:r>
      <w:r w:rsidR="00016C04">
        <w:rPr>
          <w:rFonts w:ascii="Times New Roman" w:hAnsi="Times New Roman" w:cs="Times New Roman"/>
          <w:sz w:val="28"/>
          <w:szCs w:val="28"/>
        </w:rPr>
        <w:t>предоставить</w:t>
      </w:r>
      <w:r w:rsidR="0031143A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по </w:t>
      </w:r>
      <w:r w:rsidR="00F729CF">
        <w:rPr>
          <w:rFonts w:ascii="Times New Roman" w:hAnsi="Times New Roman" w:cs="Times New Roman"/>
          <w:sz w:val="28"/>
          <w:szCs w:val="28"/>
        </w:rPr>
        <w:t xml:space="preserve">новому </w:t>
      </w:r>
      <w:r w:rsidR="0031143A">
        <w:rPr>
          <w:rFonts w:ascii="Times New Roman" w:hAnsi="Times New Roman" w:cs="Times New Roman"/>
          <w:sz w:val="28"/>
          <w:szCs w:val="28"/>
        </w:rPr>
        <w:t xml:space="preserve">месту </w:t>
      </w:r>
      <w:r w:rsidR="00F729CF">
        <w:rPr>
          <w:rFonts w:ascii="Times New Roman" w:hAnsi="Times New Roman" w:cs="Times New Roman"/>
          <w:sz w:val="28"/>
          <w:szCs w:val="28"/>
        </w:rPr>
        <w:t>жительства</w:t>
      </w:r>
      <w:r w:rsidR="00B60D99">
        <w:rPr>
          <w:rFonts w:ascii="Times New Roman" w:hAnsi="Times New Roman" w:cs="Times New Roman"/>
          <w:sz w:val="28"/>
          <w:szCs w:val="28"/>
        </w:rPr>
        <w:t>.»;</w:t>
      </w:r>
    </w:p>
    <w:p w:rsidR="00CE6090" w:rsidRPr="00BB1886" w:rsidRDefault="0049334E" w:rsidP="00702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090" w:rsidRPr="00BB1886">
        <w:rPr>
          <w:rFonts w:ascii="Times New Roman" w:hAnsi="Times New Roman" w:cs="Times New Roman"/>
          <w:sz w:val="28"/>
          <w:szCs w:val="28"/>
        </w:rPr>
        <w:t>) пункт 6 части 1 статьи 6</w:t>
      </w:r>
      <w:r w:rsidR="00682715"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702DD0" w:rsidRPr="00BB18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718F" w:rsidRPr="00BB1886" w:rsidRDefault="00FB754D" w:rsidP="00FB75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>«</w:t>
      </w:r>
      <w:r w:rsidR="00702DD0" w:rsidRPr="00BB1886">
        <w:rPr>
          <w:rFonts w:ascii="Times New Roman" w:hAnsi="Times New Roman" w:cs="Times New Roman"/>
          <w:sz w:val="28"/>
          <w:szCs w:val="28"/>
        </w:rPr>
        <w:t xml:space="preserve">6) </w:t>
      </w:r>
      <w:r w:rsidR="00727F91" w:rsidRPr="00BB1886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за </w:t>
      </w:r>
      <w:proofErr w:type="spellStart"/>
      <w:r w:rsidR="00727F91" w:rsidRPr="00BB18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727F91" w:rsidRPr="00BB1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7F91" w:rsidRPr="00BB18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="00727F91" w:rsidRPr="00BB1886">
        <w:rPr>
          <w:rFonts w:ascii="Times New Roman" w:hAnsi="Times New Roman" w:cs="Times New Roman"/>
          <w:sz w:val="28"/>
          <w:szCs w:val="28"/>
        </w:rPr>
        <w:t xml:space="preserve">) жилых помещений производится </w:t>
      </w:r>
      <w:r w:rsidR="0049334E">
        <w:rPr>
          <w:rFonts w:ascii="Times New Roman" w:hAnsi="Times New Roman" w:cs="Times New Roman"/>
          <w:sz w:val="28"/>
          <w:szCs w:val="28"/>
        </w:rPr>
        <w:t>приглашенным работникам</w:t>
      </w:r>
      <w:r w:rsidRPr="00BB1886">
        <w:rPr>
          <w:rFonts w:ascii="Times New Roman" w:hAnsi="Times New Roman" w:cs="Times New Roman"/>
          <w:sz w:val="28"/>
          <w:szCs w:val="28"/>
        </w:rPr>
        <w:t xml:space="preserve">. </w:t>
      </w:r>
      <w:r w:rsidR="00C62204" w:rsidRPr="00BB1886">
        <w:rPr>
          <w:rFonts w:ascii="Times New Roman" w:hAnsi="Times New Roman" w:cs="Times New Roman"/>
          <w:sz w:val="28"/>
          <w:szCs w:val="28"/>
        </w:rPr>
        <w:t>К</w:t>
      </w:r>
      <w:r w:rsidR="005E718F" w:rsidRPr="00BB1886">
        <w:rPr>
          <w:rFonts w:ascii="Times New Roman" w:hAnsi="Times New Roman" w:cs="Times New Roman"/>
          <w:sz w:val="28"/>
          <w:szCs w:val="28"/>
        </w:rPr>
        <w:t xml:space="preserve">вота на приглашаемых </w:t>
      </w:r>
      <w:r w:rsidR="0049334E">
        <w:rPr>
          <w:rFonts w:ascii="Times New Roman" w:hAnsi="Times New Roman" w:cs="Times New Roman"/>
          <w:sz w:val="28"/>
          <w:szCs w:val="28"/>
        </w:rPr>
        <w:t>работников</w:t>
      </w:r>
      <w:r w:rsidR="00B60D99">
        <w:rPr>
          <w:rFonts w:ascii="Times New Roman" w:hAnsi="Times New Roman" w:cs="Times New Roman"/>
          <w:sz w:val="28"/>
          <w:szCs w:val="28"/>
        </w:rPr>
        <w:t xml:space="preserve"> устанавливается ежегодно</w:t>
      </w:r>
      <w:r w:rsidR="005E718F" w:rsidRPr="00BB1886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заместителя главы администрации города Покачи, курирующим со</w:t>
      </w:r>
      <w:r w:rsidR="00B60D99">
        <w:rPr>
          <w:rFonts w:ascii="Times New Roman" w:hAnsi="Times New Roman" w:cs="Times New Roman"/>
          <w:sz w:val="28"/>
          <w:szCs w:val="28"/>
        </w:rPr>
        <w:t xml:space="preserve">ответствующую сферу, в срок до 01 </w:t>
      </w:r>
      <w:r w:rsidR="005E718F" w:rsidRPr="00BB1886">
        <w:rPr>
          <w:rFonts w:ascii="Times New Roman" w:hAnsi="Times New Roman" w:cs="Times New Roman"/>
          <w:sz w:val="28"/>
          <w:szCs w:val="28"/>
        </w:rPr>
        <w:t>сентября года</w:t>
      </w:r>
      <w:r w:rsidRPr="00BB1886">
        <w:rPr>
          <w:rFonts w:ascii="Times New Roman" w:hAnsi="Times New Roman" w:cs="Times New Roman"/>
          <w:sz w:val="28"/>
          <w:szCs w:val="28"/>
        </w:rPr>
        <w:t xml:space="preserve">, предшествующего </w:t>
      </w:r>
      <w:r w:rsidR="00A36320" w:rsidRPr="00BB1886">
        <w:rPr>
          <w:rFonts w:ascii="Times New Roman" w:hAnsi="Times New Roman" w:cs="Times New Roman"/>
          <w:sz w:val="28"/>
          <w:szCs w:val="28"/>
        </w:rPr>
        <w:t>году, в котором планируется</w:t>
      </w:r>
      <w:r w:rsidRPr="00BB1886">
        <w:rPr>
          <w:rFonts w:ascii="Times New Roman" w:hAnsi="Times New Roman" w:cs="Times New Roman"/>
          <w:sz w:val="28"/>
          <w:szCs w:val="28"/>
        </w:rPr>
        <w:t xml:space="preserve"> приглашени</w:t>
      </w:r>
      <w:r w:rsidR="00A36320" w:rsidRPr="00BB1886">
        <w:rPr>
          <w:rFonts w:ascii="Times New Roman" w:hAnsi="Times New Roman" w:cs="Times New Roman"/>
          <w:sz w:val="28"/>
          <w:szCs w:val="28"/>
        </w:rPr>
        <w:t>е</w:t>
      </w:r>
      <w:r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C52952" w:rsidRPr="00BB1886">
        <w:rPr>
          <w:rFonts w:ascii="Times New Roman" w:hAnsi="Times New Roman" w:cs="Times New Roman"/>
          <w:sz w:val="28"/>
          <w:szCs w:val="28"/>
        </w:rPr>
        <w:t>работников</w:t>
      </w:r>
      <w:r w:rsidR="00A36320" w:rsidRPr="00BB1886">
        <w:rPr>
          <w:rFonts w:ascii="Times New Roman" w:hAnsi="Times New Roman" w:cs="Times New Roman"/>
          <w:sz w:val="28"/>
          <w:szCs w:val="28"/>
        </w:rPr>
        <w:t>.</w:t>
      </w:r>
      <w:r w:rsidRPr="00BB1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D0" w:rsidRPr="00BB1886" w:rsidRDefault="00C62204" w:rsidP="00702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Выделение финансовых средств </w:t>
      </w:r>
      <w:r w:rsidR="00A36320" w:rsidRPr="00BB1886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BB1886">
        <w:rPr>
          <w:rFonts w:ascii="Times New Roman" w:hAnsi="Times New Roman" w:cs="Times New Roman"/>
          <w:sz w:val="28"/>
          <w:szCs w:val="28"/>
        </w:rPr>
        <w:t xml:space="preserve">для выплаты денежной компенсации за 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 xml:space="preserve">) жилых помещений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приглашенным работникам </w:t>
      </w:r>
      <w:r w:rsidRPr="00BB1886">
        <w:rPr>
          <w:rFonts w:ascii="Times New Roman" w:hAnsi="Times New Roman" w:cs="Times New Roman"/>
          <w:sz w:val="28"/>
          <w:szCs w:val="28"/>
        </w:rPr>
        <w:t>осуществляется ежегодно:</w:t>
      </w:r>
    </w:p>
    <w:p w:rsidR="002018DC" w:rsidRPr="00BB1886" w:rsidRDefault="00C62204" w:rsidP="00201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а) для вновь приглашенных работников учреждений – при предоставлении в администрацию города Покачи </w:t>
      </w:r>
      <w:r w:rsidR="00B16933">
        <w:rPr>
          <w:rFonts w:ascii="Times New Roman" w:hAnsi="Times New Roman" w:cs="Times New Roman"/>
          <w:sz w:val="28"/>
          <w:szCs w:val="28"/>
        </w:rPr>
        <w:t xml:space="preserve">заявки на выделение средств (в произвольной форме) с приложением </w:t>
      </w:r>
      <w:r w:rsidRPr="00BB1886">
        <w:rPr>
          <w:rFonts w:ascii="Times New Roman" w:hAnsi="Times New Roman" w:cs="Times New Roman"/>
          <w:sz w:val="28"/>
          <w:szCs w:val="28"/>
        </w:rPr>
        <w:t>следующих документов, заверенных кадровой службой работодателя:</w:t>
      </w:r>
      <w:r w:rsidR="002018DC" w:rsidRPr="00BB1886">
        <w:rPr>
          <w:rFonts w:ascii="Times New Roman" w:hAnsi="Times New Roman" w:cs="Times New Roman"/>
          <w:sz w:val="28"/>
          <w:szCs w:val="28"/>
        </w:rPr>
        <w:t xml:space="preserve"> копии приглашения главы города Покачи; копии трудового договора или копии документов, подтверждающих, что </w:t>
      </w:r>
      <w:r w:rsidR="004D4938">
        <w:rPr>
          <w:rFonts w:ascii="Times New Roman" w:hAnsi="Times New Roman" w:cs="Times New Roman"/>
          <w:sz w:val="28"/>
          <w:szCs w:val="28"/>
        </w:rPr>
        <w:t>приглашенный работник</w:t>
      </w:r>
      <w:r w:rsidR="002018DC" w:rsidRPr="00BB1886">
        <w:rPr>
          <w:rFonts w:ascii="Times New Roman" w:hAnsi="Times New Roman" w:cs="Times New Roman"/>
          <w:sz w:val="28"/>
          <w:szCs w:val="28"/>
        </w:rPr>
        <w:t xml:space="preserve"> является работником муниципального учреждения города Покачи; документов, подтверждающих, что </w:t>
      </w:r>
      <w:r w:rsidR="004D4938">
        <w:rPr>
          <w:rFonts w:ascii="Times New Roman" w:hAnsi="Times New Roman" w:cs="Times New Roman"/>
          <w:sz w:val="28"/>
          <w:szCs w:val="28"/>
        </w:rPr>
        <w:t>приглашенный работник</w:t>
      </w:r>
      <w:r w:rsidR="002018DC" w:rsidRPr="00BB1886">
        <w:rPr>
          <w:rFonts w:ascii="Times New Roman" w:hAnsi="Times New Roman" w:cs="Times New Roman"/>
          <w:sz w:val="28"/>
          <w:szCs w:val="28"/>
        </w:rPr>
        <w:t xml:space="preserve"> и совместно проживающие с ним члены его семьи (супруг, супруга, дети) не имеют на территории города Покачи жилых помещений, принадлежащих им на праве собственности и (или) занимаемых по договорам социального найма;  </w:t>
      </w:r>
      <w:proofErr w:type="gramStart"/>
      <w:r w:rsidR="002018DC" w:rsidRPr="00BB1886">
        <w:rPr>
          <w:rFonts w:ascii="Times New Roman" w:hAnsi="Times New Roman" w:cs="Times New Roman"/>
          <w:sz w:val="28"/>
          <w:szCs w:val="28"/>
        </w:rPr>
        <w:t xml:space="preserve">копий договора найма жилого помещения для проживания на территории города Покачи, заключенного в соответствии с гражданским законодательством, с указанием фамилии, имени, отчества (без сокращений), сведений о документах, удостоверяющих личность </w:t>
      </w:r>
      <w:proofErr w:type="spellStart"/>
      <w:r w:rsidR="002018DC" w:rsidRPr="00BB188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2018DC" w:rsidRPr="00BB1886">
        <w:rPr>
          <w:rFonts w:ascii="Times New Roman" w:hAnsi="Times New Roman" w:cs="Times New Roman"/>
          <w:sz w:val="28"/>
          <w:szCs w:val="28"/>
        </w:rPr>
        <w:t xml:space="preserve"> и нанимателя</w:t>
      </w:r>
      <w:r w:rsidR="004D4938">
        <w:rPr>
          <w:rFonts w:ascii="Times New Roman" w:hAnsi="Times New Roman" w:cs="Times New Roman"/>
          <w:sz w:val="28"/>
          <w:szCs w:val="28"/>
        </w:rPr>
        <w:t xml:space="preserve"> (приглашенного работника)</w:t>
      </w:r>
      <w:r w:rsidR="002018DC" w:rsidRPr="00BB1886">
        <w:rPr>
          <w:rFonts w:ascii="Times New Roman" w:hAnsi="Times New Roman" w:cs="Times New Roman"/>
          <w:sz w:val="28"/>
          <w:szCs w:val="28"/>
        </w:rPr>
        <w:t xml:space="preserve">, фамилии, имени, отчества (без сокращений) совместно проживающих в жилом помещении с </w:t>
      </w:r>
      <w:r w:rsidR="004D4938">
        <w:rPr>
          <w:rFonts w:ascii="Times New Roman" w:hAnsi="Times New Roman" w:cs="Times New Roman"/>
          <w:sz w:val="28"/>
          <w:szCs w:val="28"/>
        </w:rPr>
        <w:t>приглашенным работником</w:t>
      </w:r>
      <w:r w:rsidR="002018DC" w:rsidRPr="00BB1886">
        <w:rPr>
          <w:rFonts w:ascii="Times New Roman" w:hAnsi="Times New Roman" w:cs="Times New Roman"/>
          <w:sz w:val="28"/>
          <w:szCs w:val="28"/>
        </w:rPr>
        <w:t xml:space="preserve"> членов его семьи, срока </w:t>
      </w:r>
      <w:r w:rsidR="0049334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2018DC" w:rsidRPr="00BB1886">
        <w:rPr>
          <w:rFonts w:ascii="Times New Roman" w:hAnsi="Times New Roman" w:cs="Times New Roman"/>
          <w:sz w:val="28"/>
          <w:szCs w:val="28"/>
        </w:rPr>
        <w:t>договора найма (поднайма) жилого помещения и р</w:t>
      </w:r>
      <w:r w:rsidR="00B60D99">
        <w:rPr>
          <w:rFonts w:ascii="Times New Roman" w:hAnsi="Times New Roman" w:cs="Times New Roman"/>
          <w:sz w:val="28"/>
          <w:szCs w:val="28"/>
        </w:rPr>
        <w:t>азмера платы</w:t>
      </w:r>
      <w:proofErr w:type="gramEnd"/>
      <w:r w:rsidR="00B60D99">
        <w:rPr>
          <w:rFonts w:ascii="Times New Roman" w:hAnsi="Times New Roman" w:cs="Times New Roman"/>
          <w:sz w:val="28"/>
          <w:szCs w:val="28"/>
        </w:rPr>
        <w:t xml:space="preserve"> за жилое помещение;</w:t>
      </w:r>
    </w:p>
    <w:p w:rsidR="002018DC" w:rsidRPr="00BB1886" w:rsidRDefault="002018DC" w:rsidP="00201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886">
        <w:rPr>
          <w:rFonts w:ascii="Times New Roman" w:hAnsi="Times New Roman" w:cs="Times New Roman"/>
          <w:sz w:val="28"/>
          <w:szCs w:val="28"/>
        </w:rPr>
        <w:t xml:space="preserve">б) для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 w:rsidRPr="00BB1886">
        <w:rPr>
          <w:rFonts w:ascii="Times New Roman" w:hAnsi="Times New Roman" w:cs="Times New Roman"/>
          <w:sz w:val="28"/>
          <w:szCs w:val="28"/>
        </w:rPr>
        <w:t xml:space="preserve">работников учреждений, </w:t>
      </w:r>
      <w:r w:rsidR="00D45A0E" w:rsidRPr="00BB1886">
        <w:rPr>
          <w:rFonts w:ascii="Times New Roman" w:hAnsi="Times New Roman" w:cs="Times New Roman"/>
          <w:sz w:val="28"/>
          <w:szCs w:val="28"/>
        </w:rPr>
        <w:t xml:space="preserve">прибывших в город Покачи по письменному приглашению главы города Покачи в предыдущие годы </w:t>
      </w:r>
      <w:r w:rsidRPr="00BB1886">
        <w:rPr>
          <w:rFonts w:ascii="Times New Roman" w:hAnsi="Times New Roman" w:cs="Times New Roman"/>
          <w:sz w:val="28"/>
          <w:szCs w:val="28"/>
        </w:rPr>
        <w:t xml:space="preserve">и по состоянию </w:t>
      </w:r>
      <w:r w:rsidR="00D45A0E" w:rsidRPr="00BB1886">
        <w:rPr>
          <w:rFonts w:ascii="Times New Roman" w:hAnsi="Times New Roman" w:cs="Times New Roman"/>
          <w:sz w:val="28"/>
          <w:szCs w:val="28"/>
        </w:rPr>
        <w:t>на 1 января текущего финансового года сохранивши</w:t>
      </w:r>
      <w:r w:rsidR="00BB1886" w:rsidRPr="00BB1886">
        <w:rPr>
          <w:rFonts w:ascii="Times New Roman" w:hAnsi="Times New Roman" w:cs="Times New Roman"/>
          <w:sz w:val="28"/>
          <w:szCs w:val="28"/>
        </w:rPr>
        <w:t>х</w:t>
      </w:r>
      <w:r w:rsidR="00D45A0E" w:rsidRPr="00BB1886">
        <w:rPr>
          <w:rFonts w:ascii="Times New Roman" w:hAnsi="Times New Roman" w:cs="Times New Roman"/>
          <w:sz w:val="28"/>
          <w:szCs w:val="28"/>
        </w:rPr>
        <w:t xml:space="preserve"> право на получение выплаты денежной компенсации за </w:t>
      </w:r>
      <w:proofErr w:type="spellStart"/>
      <w:r w:rsidR="00D45A0E" w:rsidRPr="00BB18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D45A0E" w:rsidRPr="00BB1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5A0E" w:rsidRPr="00BB18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="00D45A0E" w:rsidRPr="00BB1886">
        <w:rPr>
          <w:rFonts w:ascii="Times New Roman" w:hAnsi="Times New Roman" w:cs="Times New Roman"/>
          <w:sz w:val="28"/>
          <w:szCs w:val="28"/>
        </w:rPr>
        <w:t xml:space="preserve">) жилых помещений – на основании заявки руководителя учреждения, направленной в администрацию города Покачи в соответствии с приложением 3 </w:t>
      </w:r>
      <w:r w:rsidR="009722AE" w:rsidRPr="00BB188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D4938">
        <w:rPr>
          <w:rFonts w:ascii="Times New Roman" w:hAnsi="Times New Roman" w:cs="Times New Roman"/>
          <w:sz w:val="28"/>
          <w:szCs w:val="28"/>
        </w:rPr>
        <w:t>Положению</w:t>
      </w:r>
      <w:r w:rsidR="009722AE" w:rsidRPr="00BB18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204" w:rsidRPr="00BB1886" w:rsidRDefault="00DB6BEA" w:rsidP="00201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886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F57A2D" w:rsidRPr="00BB1886">
        <w:rPr>
          <w:rFonts w:ascii="Times New Roman" w:hAnsi="Times New Roman" w:cs="Times New Roman"/>
          <w:sz w:val="28"/>
          <w:szCs w:val="28"/>
        </w:rPr>
        <w:t>выплат</w:t>
      </w:r>
      <w:r w:rsidR="00E96BC2" w:rsidRPr="00BB1886">
        <w:rPr>
          <w:rFonts w:ascii="Times New Roman" w:hAnsi="Times New Roman" w:cs="Times New Roman"/>
          <w:sz w:val="28"/>
          <w:szCs w:val="28"/>
        </w:rPr>
        <w:t>ы</w:t>
      </w:r>
      <w:r w:rsidR="00F57A2D" w:rsidRPr="00BB1886">
        <w:rPr>
          <w:rFonts w:ascii="Times New Roman" w:hAnsi="Times New Roman" w:cs="Times New Roman"/>
          <w:sz w:val="28"/>
          <w:szCs w:val="28"/>
        </w:rPr>
        <w:t xml:space="preserve"> денежной компенсации за </w:t>
      </w:r>
      <w:proofErr w:type="spellStart"/>
      <w:r w:rsidR="00F57A2D" w:rsidRPr="00BB18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57A2D" w:rsidRPr="00BB1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7A2D" w:rsidRPr="00BB18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="00F57A2D" w:rsidRPr="00BB1886">
        <w:rPr>
          <w:rFonts w:ascii="Times New Roman" w:hAnsi="Times New Roman" w:cs="Times New Roman"/>
          <w:sz w:val="28"/>
          <w:szCs w:val="28"/>
        </w:rPr>
        <w:t>) жилых помещений осуществляется приказом р</w:t>
      </w:r>
      <w:r w:rsidR="00B84941" w:rsidRPr="00BB1886">
        <w:rPr>
          <w:rFonts w:ascii="Times New Roman" w:hAnsi="Times New Roman" w:cs="Times New Roman"/>
          <w:sz w:val="28"/>
          <w:szCs w:val="28"/>
        </w:rPr>
        <w:t>уководителя учреждения ежегодно</w:t>
      </w:r>
      <w:r w:rsidR="00E96BC2" w:rsidRPr="00BB1886">
        <w:rPr>
          <w:rFonts w:ascii="Times New Roman" w:hAnsi="Times New Roman" w:cs="Times New Roman"/>
          <w:sz w:val="28"/>
          <w:szCs w:val="28"/>
        </w:rPr>
        <w:t xml:space="preserve">, на срок </w:t>
      </w:r>
      <w:r w:rsidR="004D4938">
        <w:rPr>
          <w:rFonts w:ascii="Times New Roman" w:hAnsi="Times New Roman" w:cs="Times New Roman"/>
          <w:sz w:val="28"/>
          <w:szCs w:val="28"/>
        </w:rPr>
        <w:t xml:space="preserve">действия договора найма (поднайма), но </w:t>
      </w:r>
      <w:r w:rsidR="00E96BC2" w:rsidRPr="00BB1886">
        <w:rPr>
          <w:rFonts w:ascii="Times New Roman" w:hAnsi="Times New Roman" w:cs="Times New Roman"/>
          <w:sz w:val="28"/>
          <w:szCs w:val="28"/>
        </w:rPr>
        <w:t>не позднее 31 декабря текущего финансового года</w:t>
      </w:r>
      <w:r w:rsidR="004D4938">
        <w:rPr>
          <w:rFonts w:ascii="Times New Roman" w:hAnsi="Times New Roman" w:cs="Times New Roman"/>
          <w:sz w:val="28"/>
          <w:szCs w:val="28"/>
        </w:rPr>
        <w:t>,</w:t>
      </w:r>
      <w:r w:rsidR="009D7C40" w:rsidRPr="00BB1886">
        <w:rPr>
          <w:rFonts w:ascii="Times New Roman" w:hAnsi="Times New Roman" w:cs="Times New Roman"/>
          <w:sz w:val="28"/>
          <w:szCs w:val="28"/>
        </w:rPr>
        <w:t xml:space="preserve"> на основании вновь предоставленных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приглашенным </w:t>
      </w:r>
      <w:r w:rsidR="009D7C40" w:rsidRPr="00BB1886">
        <w:rPr>
          <w:rFonts w:ascii="Times New Roman" w:hAnsi="Times New Roman" w:cs="Times New Roman"/>
          <w:sz w:val="28"/>
          <w:szCs w:val="28"/>
        </w:rPr>
        <w:t xml:space="preserve">работником документов, заверенных </w:t>
      </w:r>
      <w:r w:rsidR="009D7C40" w:rsidRPr="00BB1886">
        <w:rPr>
          <w:rFonts w:ascii="Times New Roman" w:hAnsi="Times New Roman" w:cs="Times New Roman"/>
          <w:sz w:val="28"/>
          <w:szCs w:val="28"/>
        </w:rPr>
        <w:lastRenderedPageBreak/>
        <w:t xml:space="preserve">кадровой службой учреждения: документов, подтверждающих, что </w:t>
      </w:r>
      <w:r w:rsidR="004D4938">
        <w:rPr>
          <w:rFonts w:ascii="Times New Roman" w:hAnsi="Times New Roman" w:cs="Times New Roman"/>
          <w:sz w:val="28"/>
          <w:szCs w:val="28"/>
        </w:rPr>
        <w:t>приглашенный работник</w:t>
      </w:r>
      <w:r w:rsidR="009D7C40" w:rsidRPr="00BB1886">
        <w:rPr>
          <w:rFonts w:ascii="Times New Roman" w:hAnsi="Times New Roman" w:cs="Times New Roman"/>
          <w:sz w:val="28"/>
          <w:szCs w:val="28"/>
        </w:rPr>
        <w:t xml:space="preserve"> и совместно проживающие с ним члены его семьи (супруг, супруга, дети) не имеют на территории города</w:t>
      </w:r>
      <w:proofErr w:type="gramEnd"/>
      <w:r w:rsidR="009D7C40" w:rsidRPr="00BB1886">
        <w:rPr>
          <w:rFonts w:ascii="Times New Roman" w:hAnsi="Times New Roman" w:cs="Times New Roman"/>
          <w:sz w:val="28"/>
          <w:szCs w:val="28"/>
        </w:rPr>
        <w:t xml:space="preserve"> Покачи жилых помещений, принадлежащих им на праве собственности и (или) занимаемых по договорам социального найма;  </w:t>
      </w:r>
      <w:proofErr w:type="gramStart"/>
      <w:r w:rsidR="009D7C40" w:rsidRPr="00BB1886">
        <w:rPr>
          <w:rFonts w:ascii="Times New Roman" w:hAnsi="Times New Roman" w:cs="Times New Roman"/>
          <w:sz w:val="28"/>
          <w:szCs w:val="28"/>
        </w:rPr>
        <w:t xml:space="preserve">копий договора найма </w:t>
      </w:r>
      <w:r w:rsidR="0049334E">
        <w:rPr>
          <w:rFonts w:ascii="Times New Roman" w:hAnsi="Times New Roman" w:cs="Times New Roman"/>
          <w:sz w:val="28"/>
          <w:szCs w:val="28"/>
        </w:rPr>
        <w:t xml:space="preserve">(поднайма) </w:t>
      </w:r>
      <w:r w:rsidR="009D7C40" w:rsidRPr="00BB1886">
        <w:rPr>
          <w:rFonts w:ascii="Times New Roman" w:hAnsi="Times New Roman" w:cs="Times New Roman"/>
          <w:sz w:val="28"/>
          <w:szCs w:val="28"/>
        </w:rPr>
        <w:t xml:space="preserve">жилого помещения для проживания на территории города Покачи, заключенного в соответствии с гражданским законодательством, с указанием фамилии, имени, отчества (без сокращений), сведений о документах, удостоверяющих личность </w:t>
      </w:r>
      <w:proofErr w:type="spellStart"/>
      <w:r w:rsidR="009D7C40" w:rsidRPr="00BB188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9D7C40" w:rsidRPr="00BB1886">
        <w:rPr>
          <w:rFonts w:ascii="Times New Roman" w:hAnsi="Times New Roman" w:cs="Times New Roman"/>
          <w:sz w:val="28"/>
          <w:szCs w:val="28"/>
        </w:rPr>
        <w:t xml:space="preserve"> и нанимателя</w:t>
      </w:r>
      <w:r w:rsidR="004D4938">
        <w:rPr>
          <w:rFonts w:ascii="Times New Roman" w:hAnsi="Times New Roman" w:cs="Times New Roman"/>
          <w:sz w:val="28"/>
          <w:szCs w:val="28"/>
        </w:rPr>
        <w:t xml:space="preserve"> (приглашенного работника)</w:t>
      </w:r>
      <w:r w:rsidR="009D7C40" w:rsidRPr="00BB1886">
        <w:rPr>
          <w:rFonts w:ascii="Times New Roman" w:hAnsi="Times New Roman" w:cs="Times New Roman"/>
          <w:sz w:val="28"/>
          <w:szCs w:val="28"/>
        </w:rPr>
        <w:t xml:space="preserve">, фамилии, имени, отчества (без сокращений) совместно проживающих в жилом помещении с </w:t>
      </w:r>
      <w:r w:rsidR="004D4938">
        <w:rPr>
          <w:rFonts w:ascii="Times New Roman" w:hAnsi="Times New Roman" w:cs="Times New Roman"/>
          <w:sz w:val="28"/>
          <w:szCs w:val="28"/>
        </w:rPr>
        <w:t>приглашенным работником</w:t>
      </w:r>
      <w:r w:rsidR="009D7C40" w:rsidRPr="00BB1886">
        <w:rPr>
          <w:rFonts w:ascii="Times New Roman" w:hAnsi="Times New Roman" w:cs="Times New Roman"/>
          <w:sz w:val="28"/>
          <w:szCs w:val="28"/>
        </w:rPr>
        <w:t xml:space="preserve"> </w:t>
      </w:r>
      <w:r w:rsidR="004D493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D7C40" w:rsidRPr="00BB1886">
        <w:rPr>
          <w:rFonts w:ascii="Times New Roman" w:hAnsi="Times New Roman" w:cs="Times New Roman"/>
          <w:sz w:val="28"/>
          <w:szCs w:val="28"/>
        </w:rPr>
        <w:t xml:space="preserve">его семьи, срока </w:t>
      </w:r>
      <w:r w:rsidR="0049334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9D7C40" w:rsidRPr="00BB1886">
        <w:rPr>
          <w:rFonts w:ascii="Times New Roman" w:hAnsi="Times New Roman" w:cs="Times New Roman"/>
          <w:sz w:val="28"/>
          <w:szCs w:val="28"/>
        </w:rPr>
        <w:t>договора найма (поднайма) жилого помещения и размера</w:t>
      </w:r>
      <w:proofErr w:type="gramEnd"/>
      <w:r w:rsidR="009D7C40" w:rsidRPr="00BB1886">
        <w:rPr>
          <w:rFonts w:ascii="Times New Roman" w:hAnsi="Times New Roman" w:cs="Times New Roman"/>
          <w:sz w:val="28"/>
          <w:szCs w:val="28"/>
        </w:rPr>
        <w:t xml:space="preserve"> платы за жилое помещение.</w:t>
      </w:r>
      <w:r w:rsidR="004D4938">
        <w:rPr>
          <w:rFonts w:ascii="Times New Roman" w:hAnsi="Times New Roman" w:cs="Times New Roman"/>
          <w:sz w:val="28"/>
          <w:szCs w:val="28"/>
        </w:rPr>
        <w:t xml:space="preserve"> Приказ руководителя о назначении выплаты должен содержать реквизиты договора найма (поднайма), период назначения выплаты в текущем финансовом году (крайние даты).</w:t>
      </w:r>
    </w:p>
    <w:p w:rsidR="009E34CA" w:rsidRPr="00BB1886" w:rsidRDefault="009E34CA" w:rsidP="009E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за 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 xml:space="preserve">) жилых помещений осуществляется на основании предоставленного в бухгалтерскую службу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приглашенным </w:t>
      </w:r>
      <w:r w:rsidRPr="00BB1886">
        <w:rPr>
          <w:rFonts w:ascii="Times New Roman" w:hAnsi="Times New Roman" w:cs="Times New Roman"/>
          <w:sz w:val="28"/>
          <w:szCs w:val="28"/>
        </w:rPr>
        <w:t xml:space="preserve">работником учреждения авансового отчета, содержащего копию приказа руководителя учреждения </w:t>
      </w:r>
      <w:r w:rsidR="004D4938">
        <w:rPr>
          <w:rFonts w:ascii="Times New Roman" w:hAnsi="Times New Roman" w:cs="Times New Roman"/>
          <w:sz w:val="28"/>
          <w:szCs w:val="28"/>
        </w:rPr>
        <w:t xml:space="preserve">о назначении выплаты, </w:t>
      </w:r>
      <w:r w:rsidRPr="00BB1886">
        <w:rPr>
          <w:rFonts w:ascii="Times New Roman" w:hAnsi="Times New Roman" w:cs="Times New Roman"/>
          <w:sz w:val="28"/>
          <w:szCs w:val="28"/>
        </w:rPr>
        <w:t xml:space="preserve">документа, подтверждающего оплату за 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>) жилого помещения</w:t>
      </w:r>
      <w:r w:rsidR="004D4938">
        <w:rPr>
          <w:rFonts w:ascii="Times New Roman" w:hAnsi="Times New Roman" w:cs="Times New Roman"/>
          <w:sz w:val="28"/>
          <w:szCs w:val="28"/>
        </w:rPr>
        <w:t>, а также заявление приглашенного работника на осуществление выплаты</w:t>
      </w:r>
      <w:r w:rsidRPr="00BB1886">
        <w:rPr>
          <w:rFonts w:ascii="Times New Roman" w:hAnsi="Times New Roman" w:cs="Times New Roman"/>
          <w:sz w:val="28"/>
          <w:szCs w:val="28"/>
        </w:rPr>
        <w:t xml:space="preserve">. Выплата денежной компенсации за наем (поднаем) жилых помещений </w:t>
      </w:r>
      <w:r w:rsidR="0049334E" w:rsidRPr="00BB1886">
        <w:rPr>
          <w:rFonts w:ascii="Times New Roman" w:hAnsi="Times New Roman" w:cs="Times New Roman"/>
          <w:sz w:val="28"/>
          <w:szCs w:val="28"/>
        </w:rPr>
        <w:t xml:space="preserve">приглашенным работникам </w:t>
      </w:r>
      <w:r w:rsidRPr="00BB1886">
        <w:rPr>
          <w:rFonts w:ascii="Times New Roman" w:hAnsi="Times New Roman" w:cs="Times New Roman"/>
          <w:sz w:val="28"/>
          <w:szCs w:val="28"/>
        </w:rPr>
        <w:t xml:space="preserve">производится в случаях: нахождения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приглашенного </w:t>
      </w:r>
      <w:r w:rsidRPr="00BB1886">
        <w:rPr>
          <w:rFonts w:ascii="Times New Roman" w:hAnsi="Times New Roman" w:cs="Times New Roman"/>
          <w:sz w:val="28"/>
          <w:szCs w:val="28"/>
        </w:rPr>
        <w:t xml:space="preserve">работника в командировке, отпуске, временной нетрудоспособности в связи с болезнью (травмой) и иных обстоятельствах отсутствия на рабочем месте, установленных трудовым законодательством. </w:t>
      </w:r>
      <w:proofErr w:type="gramStart"/>
      <w:r w:rsidRPr="00BB1886">
        <w:rPr>
          <w:rFonts w:ascii="Times New Roman" w:hAnsi="Times New Roman" w:cs="Times New Roman"/>
          <w:sz w:val="28"/>
          <w:szCs w:val="28"/>
        </w:rPr>
        <w:t xml:space="preserve">Работодателю необходимо предусмотреть в трудовом договоре </w:t>
      </w:r>
      <w:r w:rsidR="00BB1886" w:rsidRPr="00BB1886">
        <w:rPr>
          <w:rFonts w:ascii="Times New Roman" w:hAnsi="Times New Roman" w:cs="Times New Roman"/>
          <w:sz w:val="28"/>
          <w:szCs w:val="28"/>
        </w:rPr>
        <w:t>с приглашенным работником</w:t>
      </w:r>
      <w:r w:rsidRPr="00BB1886">
        <w:rPr>
          <w:rFonts w:ascii="Times New Roman" w:hAnsi="Times New Roman" w:cs="Times New Roman"/>
          <w:sz w:val="28"/>
          <w:szCs w:val="28"/>
        </w:rPr>
        <w:t xml:space="preserve">, что при получении </w:t>
      </w:r>
      <w:r w:rsidR="0049334E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BB1886">
        <w:rPr>
          <w:rFonts w:ascii="Times New Roman" w:hAnsi="Times New Roman" w:cs="Times New Roman"/>
          <w:sz w:val="28"/>
          <w:szCs w:val="28"/>
        </w:rPr>
        <w:t>денежной компенсации за наем (подн</w:t>
      </w:r>
      <w:r w:rsidR="00B60D99">
        <w:rPr>
          <w:rFonts w:ascii="Times New Roman" w:hAnsi="Times New Roman" w:cs="Times New Roman"/>
          <w:sz w:val="28"/>
          <w:szCs w:val="28"/>
        </w:rPr>
        <w:t>аем) жилых помещений во время</w:t>
      </w:r>
      <w:r w:rsidRPr="00BB1886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приглашенного </w:t>
      </w:r>
      <w:r w:rsidR="00B60D99">
        <w:rPr>
          <w:rFonts w:ascii="Times New Roman" w:hAnsi="Times New Roman" w:cs="Times New Roman"/>
          <w:sz w:val="28"/>
          <w:szCs w:val="28"/>
        </w:rPr>
        <w:t>работника в отпуске</w:t>
      </w:r>
      <w:r w:rsidRPr="00BB1886">
        <w:rPr>
          <w:rFonts w:ascii="Times New Roman" w:hAnsi="Times New Roman" w:cs="Times New Roman"/>
          <w:sz w:val="28"/>
          <w:szCs w:val="28"/>
        </w:rPr>
        <w:t xml:space="preserve"> по беременности и родам, или по уходу за ребенком, или без сохранения заработной платы более одного месяца единовременно, </w:t>
      </w:r>
      <w:r w:rsidR="00BB1886" w:rsidRPr="00BB1886">
        <w:rPr>
          <w:rFonts w:ascii="Times New Roman" w:hAnsi="Times New Roman" w:cs="Times New Roman"/>
          <w:sz w:val="28"/>
          <w:szCs w:val="28"/>
        </w:rPr>
        <w:t>он</w:t>
      </w:r>
      <w:r w:rsidRPr="00BB1886">
        <w:rPr>
          <w:rFonts w:ascii="Times New Roman" w:hAnsi="Times New Roman" w:cs="Times New Roman"/>
          <w:sz w:val="28"/>
          <w:szCs w:val="28"/>
        </w:rPr>
        <w:t xml:space="preserve"> обязуется отработать в муниципальном учреждении не менее трех лет (с начала исполнения трудовых обязанностей</w:t>
      </w:r>
      <w:proofErr w:type="gramEnd"/>
      <w:r w:rsidRPr="00BB1886">
        <w:rPr>
          <w:rFonts w:ascii="Times New Roman" w:hAnsi="Times New Roman" w:cs="Times New Roman"/>
          <w:sz w:val="28"/>
          <w:szCs w:val="28"/>
        </w:rPr>
        <w:t xml:space="preserve"> после отсутствия на рабочем месте). В случае расторжения трудового договора с работодателем по инициативе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приглашенного </w:t>
      </w:r>
      <w:r w:rsidRPr="00BB1886">
        <w:rPr>
          <w:rFonts w:ascii="Times New Roman" w:hAnsi="Times New Roman" w:cs="Times New Roman"/>
          <w:sz w:val="28"/>
          <w:szCs w:val="28"/>
        </w:rPr>
        <w:t xml:space="preserve">работника или в связи с виновными действиями работника до истечения трехлетнего срока отработки возврат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приглашенным </w:t>
      </w:r>
      <w:r w:rsidRPr="00BB1886">
        <w:rPr>
          <w:rFonts w:ascii="Times New Roman" w:hAnsi="Times New Roman" w:cs="Times New Roman"/>
          <w:sz w:val="28"/>
          <w:szCs w:val="28"/>
        </w:rPr>
        <w:t>работником суммы компенсации за наем (поднаем) жилых помещений осуществляется в полном объеме.</w:t>
      </w:r>
    </w:p>
    <w:p w:rsidR="009E34CA" w:rsidRPr="00BB1886" w:rsidRDefault="009E34CA" w:rsidP="009E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за 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18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BB1886">
        <w:rPr>
          <w:rFonts w:ascii="Times New Roman" w:hAnsi="Times New Roman" w:cs="Times New Roman"/>
          <w:sz w:val="28"/>
          <w:szCs w:val="28"/>
        </w:rPr>
        <w:t xml:space="preserve">) жилых помещений не осуществляется в случае проживания </w:t>
      </w:r>
      <w:r w:rsidR="00BB1886" w:rsidRPr="00BB1886">
        <w:rPr>
          <w:rFonts w:ascii="Times New Roman" w:hAnsi="Times New Roman" w:cs="Times New Roman"/>
          <w:sz w:val="28"/>
          <w:szCs w:val="28"/>
        </w:rPr>
        <w:t>приглашенного работника</w:t>
      </w:r>
      <w:r w:rsidRPr="00BB1886">
        <w:rPr>
          <w:rFonts w:ascii="Times New Roman" w:hAnsi="Times New Roman" w:cs="Times New Roman"/>
          <w:sz w:val="28"/>
          <w:szCs w:val="28"/>
        </w:rPr>
        <w:t xml:space="preserve"> в жилых помещениях, принадлежащих или занимаемых его родственниками (супругой, супругом, детьми, родителями, братом или сестрой, дедушкой или бабушкой). </w:t>
      </w:r>
      <w:r w:rsidR="00BB1886" w:rsidRPr="00BB1886">
        <w:rPr>
          <w:rFonts w:ascii="Times New Roman" w:hAnsi="Times New Roman" w:cs="Times New Roman"/>
          <w:sz w:val="28"/>
          <w:szCs w:val="28"/>
        </w:rPr>
        <w:t>Приглашенные работники</w:t>
      </w:r>
      <w:r w:rsidRPr="00BB188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BB1886">
        <w:rPr>
          <w:rFonts w:ascii="Times New Roman" w:hAnsi="Times New Roman" w:cs="Times New Roman"/>
          <w:sz w:val="28"/>
          <w:szCs w:val="28"/>
        </w:rPr>
        <w:lastRenderedPageBreak/>
        <w:t>возмещаются расходы по найму (поднайму) жилого помещения, обязаны извещать работодателя (нанимателя)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 в письменной форме в произвольном виде</w:t>
      </w:r>
      <w:r w:rsidRPr="00BB1886">
        <w:rPr>
          <w:rFonts w:ascii="Times New Roman" w:hAnsi="Times New Roman" w:cs="Times New Roman"/>
          <w:sz w:val="28"/>
          <w:szCs w:val="28"/>
        </w:rPr>
        <w:t>:</w:t>
      </w:r>
    </w:p>
    <w:p w:rsidR="009E34CA" w:rsidRPr="00BB1886" w:rsidRDefault="009E34CA" w:rsidP="009E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886">
        <w:rPr>
          <w:rFonts w:ascii="Times New Roman" w:hAnsi="Times New Roman" w:cs="Times New Roman"/>
          <w:sz w:val="28"/>
          <w:szCs w:val="28"/>
        </w:rPr>
        <w:t xml:space="preserve">а) о приобретении </w:t>
      </w:r>
      <w:r w:rsidR="00BB1886" w:rsidRPr="00BB1886">
        <w:rPr>
          <w:rFonts w:ascii="Times New Roman" w:hAnsi="Times New Roman" w:cs="Times New Roman"/>
          <w:sz w:val="28"/>
          <w:szCs w:val="28"/>
        </w:rPr>
        <w:t>приглашенным работником</w:t>
      </w:r>
      <w:r w:rsidRPr="00BB1886">
        <w:rPr>
          <w:rFonts w:ascii="Times New Roman" w:hAnsi="Times New Roman" w:cs="Times New Roman"/>
          <w:sz w:val="28"/>
          <w:szCs w:val="28"/>
        </w:rPr>
        <w:t xml:space="preserve"> и (или) совместно проживающими с ним членами его семьи на территории города Покачи жилых помещений на праве собственности и (или) заключении договора социального найма жилого помещения - в течение двух рабочих дней со дня получения свидетельства о государственной регистрации права собственности на жилое помещение или со дня заключения договора социального найма жилого помещения;</w:t>
      </w:r>
      <w:proofErr w:type="gramEnd"/>
    </w:p>
    <w:p w:rsidR="009E34CA" w:rsidRPr="00BB1886" w:rsidRDefault="009E34CA" w:rsidP="009E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б) о проживании </w:t>
      </w:r>
      <w:r w:rsidR="00BB1886" w:rsidRPr="00BB1886">
        <w:rPr>
          <w:rFonts w:ascii="Times New Roman" w:hAnsi="Times New Roman" w:cs="Times New Roman"/>
          <w:sz w:val="28"/>
          <w:szCs w:val="28"/>
        </w:rPr>
        <w:t>приглашенного работника</w:t>
      </w:r>
      <w:r w:rsidRPr="00BB1886">
        <w:rPr>
          <w:rFonts w:ascii="Times New Roman" w:hAnsi="Times New Roman" w:cs="Times New Roman"/>
          <w:sz w:val="28"/>
          <w:szCs w:val="28"/>
        </w:rPr>
        <w:t xml:space="preserve"> в жилых помещениях, принадлежащих или занимаемых его родственниками (супругой, супругом, детьми, родителями, братом или сестрой, дедушкой или бабушкой), - в течение двух рабочих дней со дня возникновения указанного условия.</w:t>
      </w:r>
    </w:p>
    <w:p w:rsidR="00BB1886" w:rsidRPr="008507BC" w:rsidRDefault="009E34CA" w:rsidP="00BB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Размер выплаты </w:t>
      </w:r>
      <w:r w:rsidR="00BB1886" w:rsidRPr="00BB1886">
        <w:rPr>
          <w:rFonts w:ascii="Times New Roman" w:hAnsi="Times New Roman" w:cs="Times New Roman"/>
          <w:sz w:val="28"/>
          <w:szCs w:val="28"/>
        </w:rPr>
        <w:t>денежной компенсации за наем (поднаем) жилых помещений производится в размере 70% от суммы договора найма (поднайма), но не более суммы, устанавливаемой ежегодно решением Думы города Покачи, и прекращается со дня предоставления приглашенному работнику в установленном порядке жилого помещения, расторжения договора найма (поднайма) или увольнения</w:t>
      </w:r>
      <w:r w:rsidR="00797E97">
        <w:rPr>
          <w:rFonts w:ascii="Times New Roman" w:hAnsi="Times New Roman" w:cs="Times New Roman"/>
          <w:sz w:val="28"/>
          <w:szCs w:val="28"/>
        </w:rPr>
        <w:t xml:space="preserve"> приглашенного работника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. Продолжительность выплаты денежной компенсации за наем (поднаем) жилых помещений не может </w:t>
      </w:r>
      <w:r w:rsidR="004D4938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BB1886" w:rsidRPr="00BB1886">
        <w:rPr>
          <w:rFonts w:ascii="Times New Roman" w:hAnsi="Times New Roman" w:cs="Times New Roman"/>
          <w:sz w:val="28"/>
          <w:szCs w:val="28"/>
        </w:rPr>
        <w:t xml:space="preserve">превышать пяти лет. Размер компенсации подлежит ежегодной индексации на коэффициент, соответствующий прогнозному уровню инфляции на </w:t>
      </w:r>
      <w:r w:rsidR="00BB1886" w:rsidRPr="008507BC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proofErr w:type="gramStart"/>
      <w:r w:rsidR="00BB1886" w:rsidRPr="008507BC">
        <w:rPr>
          <w:rFonts w:ascii="Times New Roman" w:hAnsi="Times New Roman" w:cs="Times New Roman"/>
          <w:sz w:val="28"/>
          <w:szCs w:val="28"/>
        </w:rPr>
        <w:t>.»</w:t>
      </w:r>
      <w:r w:rsidR="00487004" w:rsidRPr="008507BC">
        <w:rPr>
          <w:rFonts w:ascii="Times New Roman" w:hAnsi="Times New Roman" w:cs="Times New Roman"/>
          <w:sz w:val="28"/>
          <w:szCs w:val="28"/>
        </w:rPr>
        <w:t>;</w:t>
      </w:r>
    </w:p>
    <w:p w:rsidR="00487004" w:rsidRPr="008507BC" w:rsidRDefault="00487004" w:rsidP="00BB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507BC">
        <w:rPr>
          <w:rFonts w:ascii="Times New Roman" w:hAnsi="Times New Roman" w:cs="Times New Roman"/>
          <w:sz w:val="28"/>
          <w:szCs w:val="28"/>
        </w:rPr>
        <w:t>5) пункты 6.1, 6.2, 6.3 части 1 статьи 6 признать утратившими силу;</w:t>
      </w:r>
    </w:p>
    <w:p w:rsidR="005E718F" w:rsidRPr="00BB1886" w:rsidRDefault="00487004" w:rsidP="00267783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7BC">
        <w:rPr>
          <w:rFonts w:ascii="Times New Roman" w:hAnsi="Times New Roman" w:cs="Times New Roman"/>
          <w:sz w:val="28"/>
          <w:szCs w:val="28"/>
        </w:rPr>
        <w:t>6</w:t>
      </w:r>
      <w:r w:rsidR="00CD1711" w:rsidRPr="008507BC">
        <w:rPr>
          <w:rFonts w:ascii="Times New Roman" w:hAnsi="Times New Roman" w:cs="Times New Roman"/>
          <w:sz w:val="28"/>
          <w:szCs w:val="28"/>
        </w:rPr>
        <w:t>)</w:t>
      </w:r>
      <w:r w:rsidR="003F0A8E" w:rsidRPr="008507BC">
        <w:rPr>
          <w:rFonts w:ascii="Times New Roman" w:hAnsi="Times New Roman" w:cs="Times New Roman"/>
          <w:sz w:val="28"/>
          <w:szCs w:val="28"/>
        </w:rPr>
        <w:t xml:space="preserve"> </w:t>
      </w:r>
      <w:r w:rsidR="00374273" w:rsidRPr="008507BC">
        <w:rPr>
          <w:rFonts w:ascii="Times New Roman" w:hAnsi="Times New Roman" w:cs="Times New Roman"/>
          <w:sz w:val="28"/>
          <w:szCs w:val="28"/>
        </w:rPr>
        <w:t xml:space="preserve"> </w:t>
      </w:r>
      <w:r w:rsidR="00CE6090" w:rsidRPr="008507BC">
        <w:rPr>
          <w:rFonts w:ascii="Times New Roman" w:hAnsi="Times New Roman" w:cs="Times New Roman"/>
          <w:sz w:val="28"/>
          <w:szCs w:val="28"/>
        </w:rPr>
        <w:t>абзац</w:t>
      </w:r>
      <w:r w:rsidR="00CE6090" w:rsidRPr="00BB1886">
        <w:rPr>
          <w:rFonts w:ascii="Times New Roman" w:hAnsi="Times New Roman" w:cs="Times New Roman"/>
          <w:sz w:val="28"/>
          <w:szCs w:val="28"/>
        </w:rPr>
        <w:t xml:space="preserve"> 2 </w:t>
      </w:r>
      <w:r w:rsidR="00267783" w:rsidRPr="00BB1886">
        <w:rPr>
          <w:rFonts w:ascii="Times New Roman" w:hAnsi="Times New Roman" w:cs="Times New Roman"/>
          <w:sz w:val="28"/>
          <w:szCs w:val="28"/>
        </w:rPr>
        <w:t>пункт</w:t>
      </w:r>
      <w:r w:rsidR="00CE6090" w:rsidRPr="00BB1886">
        <w:rPr>
          <w:rFonts w:ascii="Times New Roman" w:hAnsi="Times New Roman" w:cs="Times New Roman"/>
          <w:sz w:val="28"/>
          <w:szCs w:val="28"/>
        </w:rPr>
        <w:t>а</w:t>
      </w:r>
      <w:r w:rsidR="00267783" w:rsidRPr="00BB1886">
        <w:rPr>
          <w:rFonts w:ascii="Times New Roman" w:hAnsi="Times New Roman" w:cs="Times New Roman"/>
          <w:sz w:val="28"/>
          <w:szCs w:val="28"/>
        </w:rPr>
        <w:t xml:space="preserve"> 7 части 1 статьи 6 </w:t>
      </w:r>
      <w:r w:rsidR="005E718F" w:rsidRPr="00BB18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91EA6" w:rsidRPr="00BB1886" w:rsidRDefault="005E718F" w:rsidP="00267783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«квота на приглашаемых </w:t>
      </w:r>
      <w:r w:rsidR="00797E97">
        <w:rPr>
          <w:rFonts w:ascii="Times New Roman" w:hAnsi="Times New Roman" w:cs="Times New Roman"/>
          <w:sz w:val="28"/>
          <w:szCs w:val="28"/>
        </w:rPr>
        <w:t>работников</w:t>
      </w:r>
      <w:r w:rsidRPr="00BB1886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r w:rsidR="00A36320" w:rsidRPr="00BB1886">
        <w:rPr>
          <w:rFonts w:ascii="Times New Roman" w:hAnsi="Times New Roman" w:cs="Times New Roman"/>
          <w:sz w:val="28"/>
          <w:szCs w:val="28"/>
        </w:rPr>
        <w:t>абзацем первым</w:t>
      </w:r>
      <w:r w:rsidR="00C62204" w:rsidRPr="00BB1886">
        <w:rPr>
          <w:rFonts w:ascii="Times New Roman" w:hAnsi="Times New Roman" w:cs="Times New Roman"/>
          <w:sz w:val="28"/>
          <w:szCs w:val="28"/>
        </w:rPr>
        <w:t xml:space="preserve"> пункта 6 части 1 настоящей статьи»</w:t>
      </w:r>
      <w:r w:rsidR="005F04B2">
        <w:rPr>
          <w:rFonts w:ascii="Times New Roman" w:hAnsi="Times New Roman" w:cs="Times New Roman"/>
          <w:sz w:val="28"/>
          <w:szCs w:val="28"/>
        </w:rPr>
        <w:t>.</w:t>
      </w:r>
    </w:p>
    <w:p w:rsidR="006B4BAC" w:rsidRPr="00BB1886" w:rsidRDefault="002E4205" w:rsidP="0089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>2.</w:t>
      </w:r>
      <w:r w:rsidR="005F04B2">
        <w:rPr>
          <w:rFonts w:ascii="Times New Roman" w:hAnsi="Times New Roman" w:cs="Times New Roman"/>
          <w:sz w:val="28"/>
          <w:szCs w:val="28"/>
        </w:rPr>
        <w:t xml:space="preserve"> </w:t>
      </w:r>
      <w:r w:rsidR="006B4BAC" w:rsidRPr="00BB188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6B4BAC" w:rsidRPr="00BB1886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6B4BAC" w:rsidRPr="00BB188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FC55C7" w:rsidRPr="00BB1886">
        <w:rPr>
          <w:rFonts w:ascii="Times New Roman" w:hAnsi="Times New Roman" w:cs="Times New Roman"/>
          <w:sz w:val="28"/>
          <w:szCs w:val="28"/>
        </w:rPr>
        <w:t>.</w:t>
      </w:r>
    </w:p>
    <w:p w:rsidR="002F59FD" w:rsidRPr="00BB1886" w:rsidRDefault="003740A4" w:rsidP="00374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>3</w:t>
      </w:r>
      <w:r w:rsidR="006B4BAC" w:rsidRPr="00BB1886">
        <w:rPr>
          <w:rFonts w:ascii="Times New Roman" w:hAnsi="Times New Roman" w:cs="Times New Roman"/>
          <w:sz w:val="28"/>
          <w:szCs w:val="28"/>
        </w:rPr>
        <w:t>.</w:t>
      </w:r>
      <w:r w:rsidR="00DC2C0B">
        <w:rPr>
          <w:rFonts w:ascii="Times New Roman" w:hAnsi="Times New Roman" w:cs="Times New Roman"/>
          <w:sz w:val="28"/>
          <w:szCs w:val="28"/>
        </w:rPr>
        <w:t xml:space="preserve"> </w:t>
      </w:r>
      <w:r w:rsidR="006B4BAC" w:rsidRPr="00BB188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B5295A">
        <w:rPr>
          <w:rFonts w:ascii="Times New Roman" w:hAnsi="Times New Roman" w:cs="Times New Roman"/>
          <w:sz w:val="28"/>
          <w:szCs w:val="28"/>
        </w:rPr>
        <w:t xml:space="preserve"> его</w:t>
      </w:r>
      <w:r w:rsidR="006B4BAC" w:rsidRPr="00BB18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2F59FD" w:rsidRPr="00BB1886">
        <w:rPr>
          <w:rFonts w:ascii="Times New Roman" w:hAnsi="Times New Roman" w:cs="Times New Roman"/>
          <w:sz w:val="28"/>
          <w:szCs w:val="28"/>
        </w:rPr>
        <w:t>.</w:t>
      </w:r>
    </w:p>
    <w:p w:rsidR="006B4BAC" w:rsidRPr="00BB1886" w:rsidRDefault="003740A4" w:rsidP="0089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B4BAC" w:rsidRPr="00BB1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BAC" w:rsidRPr="00BB1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BAC" w:rsidRPr="00BB188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</w:t>
      </w:r>
      <w:r w:rsidR="008B27D2">
        <w:rPr>
          <w:rFonts w:ascii="Times New Roman" w:hAnsi="Times New Roman" w:cs="Times New Roman"/>
          <w:sz w:val="28"/>
          <w:szCs w:val="28"/>
        </w:rPr>
        <w:t xml:space="preserve">    </w:t>
      </w:r>
      <w:r w:rsidR="006B4BAC" w:rsidRPr="00BB1886">
        <w:rPr>
          <w:rFonts w:ascii="Times New Roman" w:hAnsi="Times New Roman" w:cs="Times New Roman"/>
          <w:sz w:val="28"/>
          <w:szCs w:val="28"/>
        </w:rPr>
        <w:t xml:space="preserve"> (</w:t>
      </w:r>
      <w:r w:rsidR="00B651F6">
        <w:rPr>
          <w:rFonts w:ascii="Times New Roman" w:hAnsi="Times New Roman" w:cs="Times New Roman"/>
          <w:sz w:val="28"/>
          <w:szCs w:val="28"/>
        </w:rPr>
        <w:t>председатель  Л.Н.</w:t>
      </w:r>
      <w:r w:rsidR="00212447">
        <w:rPr>
          <w:rFonts w:ascii="Times New Roman" w:hAnsi="Times New Roman" w:cs="Times New Roman"/>
          <w:sz w:val="28"/>
          <w:szCs w:val="28"/>
        </w:rPr>
        <w:t xml:space="preserve"> </w:t>
      </w:r>
      <w:r w:rsidR="00B651F6">
        <w:rPr>
          <w:rFonts w:ascii="Times New Roman" w:hAnsi="Times New Roman" w:cs="Times New Roman"/>
          <w:sz w:val="28"/>
          <w:szCs w:val="28"/>
        </w:rPr>
        <w:t>Мананкова</w:t>
      </w:r>
      <w:r w:rsidR="006B4BAC" w:rsidRPr="00BB1886">
        <w:rPr>
          <w:rFonts w:ascii="Times New Roman" w:hAnsi="Times New Roman" w:cs="Times New Roman"/>
          <w:sz w:val="28"/>
          <w:szCs w:val="28"/>
        </w:rPr>
        <w:t>).</w:t>
      </w:r>
    </w:p>
    <w:p w:rsidR="006B4BAC" w:rsidRPr="00BB1886" w:rsidRDefault="006B4BAC" w:rsidP="00890F81">
      <w:pPr>
        <w:pStyle w:val="a7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BB1886" w:rsidRDefault="006B4BAC" w:rsidP="0089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90F81" w:rsidRPr="00890F81" w:rsidTr="00DC2C0B">
        <w:tc>
          <w:tcPr>
            <w:tcW w:w="4219" w:type="dxa"/>
          </w:tcPr>
          <w:p w:rsidR="00890F81" w:rsidRPr="00BB1886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города Покачи</w:t>
            </w:r>
            <w:r w:rsidR="00BA6BB9"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</w:p>
          <w:p w:rsidR="00890F81" w:rsidRPr="00BB1886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Р.З. </w:t>
            </w:r>
            <w:proofErr w:type="spellStart"/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Халиуллин</w:t>
            </w:r>
            <w:proofErr w:type="spellEnd"/>
          </w:p>
          <w:p w:rsidR="00890F81" w:rsidRPr="00BB1886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0F81" w:rsidRPr="00BB1886" w:rsidRDefault="00890F81" w:rsidP="0045639F">
            <w:pPr>
              <w:spacing w:after="0" w:line="240" w:lineRule="auto"/>
              <w:ind w:righ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  <w:r w:rsidR="00BA6BB9"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45639F"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BA6BB9"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890F81" w:rsidRPr="00BB1886" w:rsidRDefault="00DC2C0B" w:rsidP="00DC2C0B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Думы города  Покачи</w:t>
            </w:r>
          </w:p>
          <w:p w:rsidR="00890F81" w:rsidRPr="00BB1886" w:rsidRDefault="00890F81" w:rsidP="00DC2C0B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890F81" w:rsidRPr="00BB1886" w:rsidRDefault="0045639F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890F81" w:rsidRPr="00890F81" w:rsidRDefault="00890F81" w:rsidP="00DC2C0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</w:t>
            </w:r>
            <w:r w:rsidR="005F0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</w:p>
        </w:tc>
      </w:tr>
    </w:tbl>
    <w:p w:rsidR="006B4BAC" w:rsidRDefault="006B4BAC" w:rsidP="00DC2C0B">
      <w:pPr>
        <w:pStyle w:val="ac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sectPr w:rsidR="006B4BAC" w:rsidSect="00DC2C0B">
      <w:headerReference w:type="default" r:id="rId11"/>
      <w:footerReference w:type="default" r:id="rId12"/>
      <w:pgSz w:w="11906" w:h="16838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C9" w:rsidRDefault="00B31AC9" w:rsidP="00356CF0">
      <w:pPr>
        <w:spacing w:after="0" w:line="240" w:lineRule="auto"/>
      </w:pPr>
      <w:r>
        <w:separator/>
      </w:r>
    </w:p>
  </w:endnote>
  <w:endnote w:type="continuationSeparator" w:id="0">
    <w:p w:rsidR="00B31AC9" w:rsidRDefault="00B31AC9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B60D99" w:rsidRDefault="00B60D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D99" w:rsidRDefault="00B60D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C9" w:rsidRDefault="00B31AC9" w:rsidP="00356CF0">
      <w:pPr>
        <w:spacing w:after="0" w:line="240" w:lineRule="auto"/>
      </w:pPr>
      <w:r>
        <w:separator/>
      </w:r>
    </w:p>
  </w:footnote>
  <w:footnote w:type="continuationSeparator" w:id="0">
    <w:p w:rsidR="00B31AC9" w:rsidRDefault="00B31AC9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99" w:rsidRDefault="00B60D99" w:rsidP="00356CF0">
    <w:pPr>
      <w:pStyle w:val="3"/>
      <w:ind w:left="708"/>
      <w:jc w:val="right"/>
      <w:rPr>
        <w:b w:val="0"/>
        <w:sz w:val="24"/>
      </w:rPr>
    </w:pPr>
  </w:p>
  <w:p w:rsidR="00B60D99" w:rsidRDefault="00B60D99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7D3"/>
    <w:rsid w:val="00002CA4"/>
    <w:rsid w:val="0000303F"/>
    <w:rsid w:val="00006147"/>
    <w:rsid w:val="00007988"/>
    <w:rsid w:val="00012886"/>
    <w:rsid w:val="00016C04"/>
    <w:rsid w:val="00020356"/>
    <w:rsid w:val="00023E13"/>
    <w:rsid w:val="00024A2E"/>
    <w:rsid w:val="00024F4B"/>
    <w:rsid w:val="000278CB"/>
    <w:rsid w:val="00030A64"/>
    <w:rsid w:val="00031112"/>
    <w:rsid w:val="000334EC"/>
    <w:rsid w:val="000346D5"/>
    <w:rsid w:val="000353B4"/>
    <w:rsid w:val="00040097"/>
    <w:rsid w:val="00043D37"/>
    <w:rsid w:val="000441F8"/>
    <w:rsid w:val="00047AEC"/>
    <w:rsid w:val="00051231"/>
    <w:rsid w:val="00063BCF"/>
    <w:rsid w:val="00064E54"/>
    <w:rsid w:val="00066606"/>
    <w:rsid w:val="000703CB"/>
    <w:rsid w:val="00070E6A"/>
    <w:rsid w:val="0007258A"/>
    <w:rsid w:val="000744A9"/>
    <w:rsid w:val="00074741"/>
    <w:rsid w:val="000748C7"/>
    <w:rsid w:val="0008159B"/>
    <w:rsid w:val="00082F5C"/>
    <w:rsid w:val="00084A29"/>
    <w:rsid w:val="00085129"/>
    <w:rsid w:val="00085773"/>
    <w:rsid w:val="00090AD8"/>
    <w:rsid w:val="000914D5"/>
    <w:rsid w:val="000953BD"/>
    <w:rsid w:val="000A0289"/>
    <w:rsid w:val="000A1BC7"/>
    <w:rsid w:val="000A3C15"/>
    <w:rsid w:val="000A5541"/>
    <w:rsid w:val="000B0CF1"/>
    <w:rsid w:val="000B1AB1"/>
    <w:rsid w:val="000B2D42"/>
    <w:rsid w:val="000B2EA4"/>
    <w:rsid w:val="000B5F41"/>
    <w:rsid w:val="000B70FE"/>
    <w:rsid w:val="000B7721"/>
    <w:rsid w:val="000C07A4"/>
    <w:rsid w:val="000C6907"/>
    <w:rsid w:val="000D1918"/>
    <w:rsid w:val="000D2E3E"/>
    <w:rsid w:val="000D3037"/>
    <w:rsid w:val="000D525C"/>
    <w:rsid w:val="000E03A4"/>
    <w:rsid w:val="000E1B14"/>
    <w:rsid w:val="000E636E"/>
    <w:rsid w:val="000E73F9"/>
    <w:rsid w:val="000F56B8"/>
    <w:rsid w:val="000F58BD"/>
    <w:rsid w:val="000F7553"/>
    <w:rsid w:val="000F7D12"/>
    <w:rsid w:val="00101B8C"/>
    <w:rsid w:val="00102282"/>
    <w:rsid w:val="001022FC"/>
    <w:rsid w:val="001038BC"/>
    <w:rsid w:val="00106550"/>
    <w:rsid w:val="001075A8"/>
    <w:rsid w:val="001146A3"/>
    <w:rsid w:val="00116898"/>
    <w:rsid w:val="00116B71"/>
    <w:rsid w:val="00121F2E"/>
    <w:rsid w:val="0012335D"/>
    <w:rsid w:val="00123B85"/>
    <w:rsid w:val="00127EF0"/>
    <w:rsid w:val="0013045B"/>
    <w:rsid w:val="0013083F"/>
    <w:rsid w:val="0013339E"/>
    <w:rsid w:val="001336A2"/>
    <w:rsid w:val="0013533F"/>
    <w:rsid w:val="00136236"/>
    <w:rsid w:val="00136BB5"/>
    <w:rsid w:val="00136F52"/>
    <w:rsid w:val="00140CC4"/>
    <w:rsid w:val="00141140"/>
    <w:rsid w:val="0014316E"/>
    <w:rsid w:val="00143394"/>
    <w:rsid w:val="001437BA"/>
    <w:rsid w:val="00150E7B"/>
    <w:rsid w:val="00151CC4"/>
    <w:rsid w:val="00152832"/>
    <w:rsid w:val="00152CBA"/>
    <w:rsid w:val="001532C8"/>
    <w:rsid w:val="001543CB"/>
    <w:rsid w:val="00154658"/>
    <w:rsid w:val="0015497C"/>
    <w:rsid w:val="00157C07"/>
    <w:rsid w:val="001636B9"/>
    <w:rsid w:val="0016401B"/>
    <w:rsid w:val="001644CF"/>
    <w:rsid w:val="001677D7"/>
    <w:rsid w:val="001678BC"/>
    <w:rsid w:val="0017036F"/>
    <w:rsid w:val="00187B18"/>
    <w:rsid w:val="0019090B"/>
    <w:rsid w:val="00192EBC"/>
    <w:rsid w:val="001963B3"/>
    <w:rsid w:val="00197B50"/>
    <w:rsid w:val="001A0997"/>
    <w:rsid w:val="001A24EB"/>
    <w:rsid w:val="001A615A"/>
    <w:rsid w:val="001A7735"/>
    <w:rsid w:val="001B1828"/>
    <w:rsid w:val="001B18F6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7E"/>
    <w:rsid w:val="001D0F75"/>
    <w:rsid w:val="001D1117"/>
    <w:rsid w:val="001D1FD1"/>
    <w:rsid w:val="001D4461"/>
    <w:rsid w:val="001E2915"/>
    <w:rsid w:val="001E3290"/>
    <w:rsid w:val="001E4299"/>
    <w:rsid w:val="001E72CC"/>
    <w:rsid w:val="001F1EE6"/>
    <w:rsid w:val="001F3921"/>
    <w:rsid w:val="001F7DE2"/>
    <w:rsid w:val="00200A44"/>
    <w:rsid w:val="002018DC"/>
    <w:rsid w:val="002018E0"/>
    <w:rsid w:val="00202581"/>
    <w:rsid w:val="002047AF"/>
    <w:rsid w:val="00204D12"/>
    <w:rsid w:val="00207EF1"/>
    <w:rsid w:val="00212447"/>
    <w:rsid w:val="00212C01"/>
    <w:rsid w:val="002147E5"/>
    <w:rsid w:val="00216AEA"/>
    <w:rsid w:val="00216B2C"/>
    <w:rsid w:val="002205D8"/>
    <w:rsid w:val="00221465"/>
    <w:rsid w:val="002228A6"/>
    <w:rsid w:val="002253F0"/>
    <w:rsid w:val="00226CAB"/>
    <w:rsid w:val="00236414"/>
    <w:rsid w:val="00244311"/>
    <w:rsid w:val="00245F34"/>
    <w:rsid w:val="00246387"/>
    <w:rsid w:val="002477BD"/>
    <w:rsid w:val="002573AB"/>
    <w:rsid w:val="00265BCC"/>
    <w:rsid w:val="00266EF4"/>
    <w:rsid w:val="00267783"/>
    <w:rsid w:val="0027065C"/>
    <w:rsid w:val="0027399D"/>
    <w:rsid w:val="00276B5A"/>
    <w:rsid w:val="00277D3D"/>
    <w:rsid w:val="00280418"/>
    <w:rsid w:val="002833F9"/>
    <w:rsid w:val="00283962"/>
    <w:rsid w:val="002859FE"/>
    <w:rsid w:val="00294671"/>
    <w:rsid w:val="00296386"/>
    <w:rsid w:val="00296931"/>
    <w:rsid w:val="002A6160"/>
    <w:rsid w:val="002A6FFE"/>
    <w:rsid w:val="002A7365"/>
    <w:rsid w:val="002B005B"/>
    <w:rsid w:val="002B4CDD"/>
    <w:rsid w:val="002B6DC0"/>
    <w:rsid w:val="002B7B8A"/>
    <w:rsid w:val="002C004F"/>
    <w:rsid w:val="002C1A8B"/>
    <w:rsid w:val="002C2FB1"/>
    <w:rsid w:val="002E4205"/>
    <w:rsid w:val="002E4C5B"/>
    <w:rsid w:val="002E6D83"/>
    <w:rsid w:val="002F0E31"/>
    <w:rsid w:val="002F24C3"/>
    <w:rsid w:val="002F59FD"/>
    <w:rsid w:val="00300174"/>
    <w:rsid w:val="00302721"/>
    <w:rsid w:val="00302A9F"/>
    <w:rsid w:val="00304470"/>
    <w:rsid w:val="00306572"/>
    <w:rsid w:val="00307862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A06"/>
    <w:rsid w:val="00334A2E"/>
    <w:rsid w:val="003360D6"/>
    <w:rsid w:val="00336F89"/>
    <w:rsid w:val="00337115"/>
    <w:rsid w:val="003373B8"/>
    <w:rsid w:val="003407BB"/>
    <w:rsid w:val="00343B05"/>
    <w:rsid w:val="00344FC9"/>
    <w:rsid w:val="00345BFB"/>
    <w:rsid w:val="0034648C"/>
    <w:rsid w:val="00347977"/>
    <w:rsid w:val="0035010C"/>
    <w:rsid w:val="00351F16"/>
    <w:rsid w:val="00356CF0"/>
    <w:rsid w:val="003624F3"/>
    <w:rsid w:val="0036441B"/>
    <w:rsid w:val="003740A4"/>
    <w:rsid w:val="003740EA"/>
    <w:rsid w:val="00374273"/>
    <w:rsid w:val="003750DC"/>
    <w:rsid w:val="00377D05"/>
    <w:rsid w:val="00380ACE"/>
    <w:rsid w:val="0038172B"/>
    <w:rsid w:val="00382663"/>
    <w:rsid w:val="00383B3B"/>
    <w:rsid w:val="003869BD"/>
    <w:rsid w:val="0039060E"/>
    <w:rsid w:val="003926E5"/>
    <w:rsid w:val="00395E6C"/>
    <w:rsid w:val="003A1074"/>
    <w:rsid w:val="003A3383"/>
    <w:rsid w:val="003A464F"/>
    <w:rsid w:val="003A48B6"/>
    <w:rsid w:val="003A53D2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6695"/>
    <w:rsid w:val="003D2876"/>
    <w:rsid w:val="003D385D"/>
    <w:rsid w:val="003E40BC"/>
    <w:rsid w:val="003E61E8"/>
    <w:rsid w:val="003E7096"/>
    <w:rsid w:val="003F0A8E"/>
    <w:rsid w:val="003F27DA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B15"/>
    <w:rsid w:val="00424FC3"/>
    <w:rsid w:val="00425CEF"/>
    <w:rsid w:val="00432F4E"/>
    <w:rsid w:val="00433514"/>
    <w:rsid w:val="00434192"/>
    <w:rsid w:val="0043771F"/>
    <w:rsid w:val="004438E2"/>
    <w:rsid w:val="00443B75"/>
    <w:rsid w:val="00446773"/>
    <w:rsid w:val="00450412"/>
    <w:rsid w:val="00455644"/>
    <w:rsid w:val="0045639F"/>
    <w:rsid w:val="00456545"/>
    <w:rsid w:val="0045721F"/>
    <w:rsid w:val="00460813"/>
    <w:rsid w:val="00460CA7"/>
    <w:rsid w:val="00473688"/>
    <w:rsid w:val="0047391A"/>
    <w:rsid w:val="00474796"/>
    <w:rsid w:val="00480040"/>
    <w:rsid w:val="004824DE"/>
    <w:rsid w:val="0048277F"/>
    <w:rsid w:val="00487004"/>
    <w:rsid w:val="00492284"/>
    <w:rsid w:val="0049334E"/>
    <w:rsid w:val="00493B9E"/>
    <w:rsid w:val="00494EE0"/>
    <w:rsid w:val="004A2564"/>
    <w:rsid w:val="004A3484"/>
    <w:rsid w:val="004A6C92"/>
    <w:rsid w:val="004B035A"/>
    <w:rsid w:val="004B1ED3"/>
    <w:rsid w:val="004B1FC5"/>
    <w:rsid w:val="004B4ED8"/>
    <w:rsid w:val="004D2336"/>
    <w:rsid w:val="004D3747"/>
    <w:rsid w:val="004D3916"/>
    <w:rsid w:val="004D424F"/>
    <w:rsid w:val="004D4938"/>
    <w:rsid w:val="004D777A"/>
    <w:rsid w:val="004E04E6"/>
    <w:rsid w:val="004E12BB"/>
    <w:rsid w:val="004E3158"/>
    <w:rsid w:val="004E59A1"/>
    <w:rsid w:val="004F487C"/>
    <w:rsid w:val="004F7AC8"/>
    <w:rsid w:val="00500F49"/>
    <w:rsid w:val="005023CF"/>
    <w:rsid w:val="005037CC"/>
    <w:rsid w:val="005055D9"/>
    <w:rsid w:val="00505BFF"/>
    <w:rsid w:val="00507526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721A"/>
    <w:rsid w:val="0054752F"/>
    <w:rsid w:val="00550CCF"/>
    <w:rsid w:val="005517D8"/>
    <w:rsid w:val="00553155"/>
    <w:rsid w:val="0055360E"/>
    <w:rsid w:val="00560898"/>
    <w:rsid w:val="00563456"/>
    <w:rsid w:val="00572E8F"/>
    <w:rsid w:val="00580C32"/>
    <w:rsid w:val="005819F4"/>
    <w:rsid w:val="00581FEB"/>
    <w:rsid w:val="005912EF"/>
    <w:rsid w:val="00591B26"/>
    <w:rsid w:val="005970F3"/>
    <w:rsid w:val="005973C7"/>
    <w:rsid w:val="00597F65"/>
    <w:rsid w:val="005A0393"/>
    <w:rsid w:val="005A73AB"/>
    <w:rsid w:val="005A7E60"/>
    <w:rsid w:val="005B4237"/>
    <w:rsid w:val="005B5A1F"/>
    <w:rsid w:val="005B5C91"/>
    <w:rsid w:val="005C0E94"/>
    <w:rsid w:val="005C36A5"/>
    <w:rsid w:val="005C6333"/>
    <w:rsid w:val="005C68F3"/>
    <w:rsid w:val="005D3516"/>
    <w:rsid w:val="005D6FD9"/>
    <w:rsid w:val="005D7574"/>
    <w:rsid w:val="005D77C2"/>
    <w:rsid w:val="005E20DC"/>
    <w:rsid w:val="005E2216"/>
    <w:rsid w:val="005E31E6"/>
    <w:rsid w:val="005E59DA"/>
    <w:rsid w:val="005E5B18"/>
    <w:rsid w:val="005E6E96"/>
    <w:rsid w:val="005E718F"/>
    <w:rsid w:val="005F04B2"/>
    <w:rsid w:val="005F15F6"/>
    <w:rsid w:val="005F7D3E"/>
    <w:rsid w:val="006016FC"/>
    <w:rsid w:val="00601F48"/>
    <w:rsid w:val="00602219"/>
    <w:rsid w:val="006025BD"/>
    <w:rsid w:val="00606844"/>
    <w:rsid w:val="0061187D"/>
    <w:rsid w:val="00613C98"/>
    <w:rsid w:val="006176F9"/>
    <w:rsid w:val="00617952"/>
    <w:rsid w:val="00620818"/>
    <w:rsid w:val="00620A4D"/>
    <w:rsid w:val="00622436"/>
    <w:rsid w:val="00623AE8"/>
    <w:rsid w:val="0062408B"/>
    <w:rsid w:val="00625CCB"/>
    <w:rsid w:val="006269E3"/>
    <w:rsid w:val="00631F36"/>
    <w:rsid w:val="00633481"/>
    <w:rsid w:val="006339B6"/>
    <w:rsid w:val="00635071"/>
    <w:rsid w:val="00635149"/>
    <w:rsid w:val="00637D94"/>
    <w:rsid w:val="0064211F"/>
    <w:rsid w:val="00642895"/>
    <w:rsid w:val="0064557A"/>
    <w:rsid w:val="00651017"/>
    <w:rsid w:val="0065552C"/>
    <w:rsid w:val="00656667"/>
    <w:rsid w:val="006575E7"/>
    <w:rsid w:val="00663CB8"/>
    <w:rsid w:val="0066456F"/>
    <w:rsid w:val="00665484"/>
    <w:rsid w:val="00665AD1"/>
    <w:rsid w:val="006660AB"/>
    <w:rsid w:val="006670FF"/>
    <w:rsid w:val="006708F0"/>
    <w:rsid w:val="00676198"/>
    <w:rsid w:val="00680BBA"/>
    <w:rsid w:val="00682715"/>
    <w:rsid w:val="00683478"/>
    <w:rsid w:val="00683BEF"/>
    <w:rsid w:val="00691D60"/>
    <w:rsid w:val="00695B5E"/>
    <w:rsid w:val="00695EEA"/>
    <w:rsid w:val="006A0E1A"/>
    <w:rsid w:val="006A16A4"/>
    <w:rsid w:val="006A1D87"/>
    <w:rsid w:val="006A2AB4"/>
    <w:rsid w:val="006A2FF7"/>
    <w:rsid w:val="006A564C"/>
    <w:rsid w:val="006B0255"/>
    <w:rsid w:val="006B14EC"/>
    <w:rsid w:val="006B42A2"/>
    <w:rsid w:val="006B4BAC"/>
    <w:rsid w:val="006B4F74"/>
    <w:rsid w:val="006B5DED"/>
    <w:rsid w:val="006C4D3D"/>
    <w:rsid w:val="006C51DF"/>
    <w:rsid w:val="006C6B5B"/>
    <w:rsid w:val="006C79C6"/>
    <w:rsid w:val="006D0AF6"/>
    <w:rsid w:val="006D0C27"/>
    <w:rsid w:val="006D3A94"/>
    <w:rsid w:val="006D5ADE"/>
    <w:rsid w:val="006D793C"/>
    <w:rsid w:val="006E4FC7"/>
    <w:rsid w:val="006E6EE7"/>
    <w:rsid w:val="006F1DFB"/>
    <w:rsid w:val="006F334D"/>
    <w:rsid w:val="006F636D"/>
    <w:rsid w:val="0070071D"/>
    <w:rsid w:val="007021FE"/>
    <w:rsid w:val="00702575"/>
    <w:rsid w:val="00702DD0"/>
    <w:rsid w:val="00715D0C"/>
    <w:rsid w:val="00716055"/>
    <w:rsid w:val="00717136"/>
    <w:rsid w:val="007231D4"/>
    <w:rsid w:val="00724110"/>
    <w:rsid w:val="00727F91"/>
    <w:rsid w:val="00731FA1"/>
    <w:rsid w:val="007325CA"/>
    <w:rsid w:val="0073411C"/>
    <w:rsid w:val="007360B8"/>
    <w:rsid w:val="00737AD7"/>
    <w:rsid w:val="00742EDD"/>
    <w:rsid w:val="00743360"/>
    <w:rsid w:val="00745FE8"/>
    <w:rsid w:val="00753FBE"/>
    <w:rsid w:val="00760E2C"/>
    <w:rsid w:val="0076565C"/>
    <w:rsid w:val="00766103"/>
    <w:rsid w:val="00767297"/>
    <w:rsid w:val="007708F3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32DC"/>
    <w:rsid w:val="0079414E"/>
    <w:rsid w:val="00794498"/>
    <w:rsid w:val="00797E97"/>
    <w:rsid w:val="007A1513"/>
    <w:rsid w:val="007A2B76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E0195"/>
    <w:rsid w:val="007E032F"/>
    <w:rsid w:val="007E0D21"/>
    <w:rsid w:val="007E124E"/>
    <w:rsid w:val="007E15A3"/>
    <w:rsid w:val="007F2010"/>
    <w:rsid w:val="007F3E40"/>
    <w:rsid w:val="007F532F"/>
    <w:rsid w:val="007F6D4D"/>
    <w:rsid w:val="007F7238"/>
    <w:rsid w:val="00800E70"/>
    <w:rsid w:val="00802638"/>
    <w:rsid w:val="008071A4"/>
    <w:rsid w:val="00813C12"/>
    <w:rsid w:val="00813ED7"/>
    <w:rsid w:val="00815486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D4C"/>
    <w:rsid w:val="008456B4"/>
    <w:rsid w:val="00846F96"/>
    <w:rsid w:val="008507BC"/>
    <w:rsid w:val="008535CC"/>
    <w:rsid w:val="008545CA"/>
    <w:rsid w:val="00856935"/>
    <w:rsid w:val="0085787A"/>
    <w:rsid w:val="0086022D"/>
    <w:rsid w:val="00862135"/>
    <w:rsid w:val="00862714"/>
    <w:rsid w:val="008628A6"/>
    <w:rsid w:val="0086331C"/>
    <w:rsid w:val="008655AC"/>
    <w:rsid w:val="0086632B"/>
    <w:rsid w:val="008707D3"/>
    <w:rsid w:val="00871C59"/>
    <w:rsid w:val="00873963"/>
    <w:rsid w:val="008753F0"/>
    <w:rsid w:val="00876CCE"/>
    <w:rsid w:val="008824CF"/>
    <w:rsid w:val="0088392F"/>
    <w:rsid w:val="0088546F"/>
    <w:rsid w:val="00885D6D"/>
    <w:rsid w:val="00886FD0"/>
    <w:rsid w:val="00890F81"/>
    <w:rsid w:val="00891408"/>
    <w:rsid w:val="00896DE6"/>
    <w:rsid w:val="0089771F"/>
    <w:rsid w:val="008A1A83"/>
    <w:rsid w:val="008B091D"/>
    <w:rsid w:val="008B27D2"/>
    <w:rsid w:val="008B2D19"/>
    <w:rsid w:val="008B41FD"/>
    <w:rsid w:val="008B4A07"/>
    <w:rsid w:val="008B4DD0"/>
    <w:rsid w:val="008B71BB"/>
    <w:rsid w:val="008C1B9E"/>
    <w:rsid w:val="008C3EE0"/>
    <w:rsid w:val="008C5117"/>
    <w:rsid w:val="008D110E"/>
    <w:rsid w:val="008D2137"/>
    <w:rsid w:val="008D5A45"/>
    <w:rsid w:val="008D5CC6"/>
    <w:rsid w:val="008D6341"/>
    <w:rsid w:val="008E4079"/>
    <w:rsid w:val="008E572D"/>
    <w:rsid w:val="008E65FD"/>
    <w:rsid w:val="008F0A8A"/>
    <w:rsid w:val="008F0DD4"/>
    <w:rsid w:val="008F390B"/>
    <w:rsid w:val="008F554E"/>
    <w:rsid w:val="008F71AF"/>
    <w:rsid w:val="00900943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359D"/>
    <w:rsid w:val="00924B06"/>
    <w:rsid w:val="009258B9"/>
    <w:rsid w:val="0092670B"/>
    <w:rsid w:val="00930232"/>
    <w:rsid w:val="009302E7"/>
    <w:rsid w:val="00930481"/>
    <w:rsid w:val="0093346E"/>
    <w:rsid w:val="00934278"/>
    <w:rsid w:val="009373D6"/>
    <w:rsid w:val="009375CF"/>
    <w:rsid w:val="00941378"/>
    <w:rsid w:val="009506A4"/>
    <w:rsid w:val="00951A76"/>
    <w:rsid w:val="00953912"/>
    <w:rsid w:val="00956783"/>
    <w:rsid w:val="00957656"/>
    <w:rsid w:val="00961ED0"/>
    <w:rsid w:val="00962C24"/>
    <w:rsid w:val="00963234"/>
    <w:rsid w:val="009632F3"/>
    <w:rsid w:val="00963B4B"/>
    <w:rsid w:val="00966BB0"/>
    <w:rsid w:val="009722AE"/>
    <w:rsid w:val="009739F0"/>
    <w:rsid w:val="00974410"/>
    <w:rsid w:val="009805A7"/>
    <w:rsid w:val="00981C69"/>
    <w:rsid w:val="00983892"/>
    <w:rsid w:val="0098489E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2711"/>
    <w:rsid w:val="009C2C71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2301"/>
    <w:rsid w:val="00A13D62"/>
    <w:rsid w:val="00A20670"/>
    <w:rsid w:val="00A211C0"/>
    <w:rsid w:val="00A21495"/>
    <w:rsid w:val="00A22AD9"/>
    <w:rsid w:val="00A2370A"/>
    <w:rsid w:val="00A25604"/>
    <w:rsid w:val="00A260F1"/>
    <w:rsid w:val="00A30108"/>
    <w:rsid w:val="00A33ACD"/>
    <w:rsid w:val="00A36320"/>
    <w:rsid w:val="00A40BDB"/>
    <w:rsid w:val="00A411D9"/>
    <w:rsid w:val="00A41D71"/>
    <w:rsid w:val="00A447E0"/>
    <w:rsid w:val="00A45FCA"/>
    <w:rsid w:val="00A472B9"/>
    <w:rsid w:val="00A477EE"/>
    <w:rsid w:val="00A51D70"/>
    <w:rsid w:val="00A521DF"/>
    <w:rsid w:val="00A525D1"/>
    <w:rsid w:val="00A54B79"/>
    <w:rsid w:val="00A562F3"/>
    <w:rsid w:val="00A57C35"/>
    <w:rsid w:val="00A57DED"/>
    <w:rsid w:val="00A62873"/>
    <w:rsid w:val="00A638A6"/>
    <w:rsid w:val="00A648AA"/>
    <w:rsid w:val="00A6591B"/>
    <w:rsid w:val="00A71108"/>
    <w:rsid w:val="00A72C1E"/>
    <w:rsid w:val="00A72EB1"/>
    <w:rsid w:val="00A73A28"/>
    <w:rsid w:val="00A81E24"/>
    <w:rsid w:val="00A83CC2"/>
    <w:rsid w:val="00A85CFE"/>
    <w:rsid w:val="00A92568"/>
    <w:rsid w:val="00A945CB"/>
    <w:rsid w:val="00A95383"/>
    <w:rsid w:val="00AA1550"/>
    <w:rsid w:val="00AA314D"/>
    <w:rsid w:val="00AA4CBC"/>
    <w:rsid w:val="00AA4CDA"/>
    <w:rsid w:val="00AA602F"/>
    <w:rsid w:val="00AB0A89"/>
    <w:rsid w:val="00AB1082"/>
    <w:rsid w:val="00AB159E"/>
    <w:rsid w:val="00AB26D1"/>
    <w:rsid w:val="00AB358D"/>
    <w:rsid w:val="00AB3AD5"/>
    <w:rsid w:val="00AB55D1"/>
    <w:rsid w:val="00AC1E2B"/>
    <w:rsid w:val="00AC58D9"/>
    <w:rsid w:val="00AC5AFA"/>
    <w:rsid w:val="00AC6103"/>
    <w:rsid w:val="00AC6707"/>
    <w:rsid w:val="00AD6D28"/>
    <w:rsid w:val="00AD72A7"/>
    <w:rsid w:val="00AE0A91"/>
    <w:rsid w:val="00AE2918"/>
    <w:rsid w:val="00AE3E12"/>
    <w:rsid w:val="00AE402A"/>
    <w:rsid w:val="00AE5305"/>
    <w:rsid w:val="00AF1475"/>
    <w:rsid w:val="00AF1AF6"/>
    <w:rsid w:val="00AF485B"/>
    <w:rsid w:val="00B002AA"/>
    <w:rsid w:val="00B02FC6"/>
    <w:rsid w:val="00B036C0"/>
    <w:rsid w:val="00B052FE"/>
    <w:rsid w:val="00B063ED"/>
    <w:rsid w:val="00B06C66"/>
    <w:rsid w:val="00B12679"/>
    <w:rsid w:val="00B15BBA"/>
    <w:rsid w:val="00B15DF8"/>
    <w:rsid w:val="00B15FF4"/>
    <w:rsid w:val="00B16933"/>
    <w:rsid w:val="00B22B57"/>
    <w:rsid w:val="00B24EA3"/>
    <w:rsid w:val="00B25E63"/>
    <w:rsid w:val="00B30433"/>
    <w:rsid w:val="00B31AC9"/>
    <w:rsid w:val="00B34352"/>
    <w:rsid w:val="00B360EA"/>
    <w:rsid w:val="00B40FED"/>
    <w:rsid w:val="00B41862"/>
    <w:rsid w:val="00B5283E"/>
    <w:rsid w:val="00B5295A"/>
    <w:rsid w:val="00B52CE7"/>
    <w:rsid w:val="00B53385"/>
    <w:rsid w:val="00B53C20"/>
    <w:rsid w:val="00B54810"/>
    <w:rsid w:val="00B55495"/>
    <w:rsid w:val="00B57D66"/>
    <w:rsid w:val="00B60D99"/>
    <w:rsid w:val="00B62B7C"/>
    <w:rsid w:val="00B636BA"/>
    <w:rsid w:val="00B63885"/>
    <w:rsid w:val="00B64B5E"/>
    <w:rsid w:val="00B64C57"/>
    <w:rsid w:val="00B64D67"/>
    <w:rsid w:val="00B651F6"/>
    <w:rsid w:val="00B6574D"/>
    <w:rsid w:val="00B665AB"/>
    <w:rsid w:val="00B6698F"/>
    <w:rsid w:val="00B758FD"/>
    <w:rsid w:val="00B76F0C"/>
    <w:rsid w:val="00B772BD"/>
    <w:rsid w:val="00B820DA"/>
    <w:rsid w:val="00B840CA"/>
    <w:rsid w:val="00B84800"/>
    <w:rsid w:val="00B84941"/>
    <w:rsid w:val="00B87B3B"/>
    <w:rsid w:val="00B91EA6"/>
    <w:rsid w:val="00B92467"/>
    <w:rsid w:val="00B934AD"/>
    <w:rsid w:val="00B952F2"/>
    <w:rsid w:val="00BA2C61"/>
    <w:rsid w:val="00BA41AC"/>
    <w:rsid w:val="00BA4CD0"/>
    <w:rsid w:val="00BA5972"/>
    <w:rsid w:val="00BA60F0"/>
    <w:rsid w:val="00BA6BB9"/>
    <w:rsid w:val="00BB1886"/>
    <w:rsid w:val="00BB5C40"/>
    <w:rsid w:val="00BB6891"/>
    <w:rsid w:val="00BB78B0"/>
    <w:rsid w:val="00BC4C9F"/>
    <w:rsid w:val="00BC5839"/>
    <w:rsid w:val="00BD0064"/>
    <w:rsid w:val="00BD5034"/>
    <w:rsid w:val="00BE11AF"/>
    <w:rsid w:val="00BE3825"/>
    <w:rsid w:val="00BE72CE"/>
    <w:rsid w:val="00BE78BF"/>
    <w:rsid w:val="00BE7CAA"/>
    <w:rsid w:val="00BF2400"/>
    <w:rsid w:val="00C02EDC"/>
    <w:rsid w:val="00C06615"/>
    <w:rsid w:val="00C076CB"/>
    <w:rsid w:val="00C10BD0"/>
    <w:rsid w:val="00C112FE"/>
    <w:rsid w:val="00C14947"/>
    <w:rsid w:val="00C14B51"/>
    <w:rsid w:val="00C15104"/>
    <w:rsid w:val="00C2039E"/>
    <w:rsid w:val="00C27B42"/>
    <w:rsid w:val="00C27F79"/>
    <w:rsid w:val="00C372FF"/>
    <w:rsid w:val="00C37CF2"/>
    <w:rsid w:val="00C37FE3"/>
    <w:rsid w:val="00C5000E"/>
    <w:rsid w:val="00C52952"/>
    <w:rsid w:val="00C52EF1"/>
    <w:rsid w:val="00C55C24"/>
    <w:rsid w:val="00C56E7C"/>
    <w:rsid w:val="00C62204"/>
    <w:rsid w:val="00C63BAC"/>
    <w:rsid w:val="00C66E6F"/>
    <w:rsid w:val="00C725F6"/>
    <w:rsid w:val="00C74400"/>
    <w:rsid w:val="00C754A9"/>
    <w:rsid w:val="00C75B19"/>
    <w:rsid w:val="00C75CED"/>
    <w:rsid w:val="00C75F43"/>
    <w:rsid w:val="00C76957"/>
    <w:rsid w:val="00C80EEC"/>
    <w:rsid w:val="00C81038"/>
    <w:rsid w:val="00C816C1"/>
    <w:rsid w:val="00C82D83"/>
    <w:rsid w:val="00C847DC"/>
    <w:rsid w:val="00C857C0"/>
    <w:rsid w:val="00C8767E"/>
    <w:rsid w:val="00C90A41"/>
    <w:rsid w:val="00C931F6"/>
    <w:rsid w:val="00C935AE"/>
    <w:rsid w:val="00C95546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C4182"/>
    <w:rsid w:val="00CC5F3B"/>
    <w:rsid w:val="00CC7CCA"/>
    <w:rsid w:val="00CD1711"/>
    <w:rsid w:val="00CD3629"/>
    <w:rsid w:val="00CD38EE"/>
    <w:rsid w:val="00CD53E9"/>
    <w:rsid w:val="00CD5D2A"/>
    <w:rsid w:val="00CE1E12"/>
    <w:rsid w:val="00CE2C23"/>
    <w:rsid w:val="00CE2FD8"/>
    <w:rsid w:val="00CE4823"/>
    <w:rsid w:val="00CE59FA"/>
    <w:rsid w:val="00CE6090"/>
    <w:rsid w:val="00CE7A8B"/>
    <w:rsid w:val="00CE7C98"/>
    <w:rsid w:val="00CF0D96"/>
    <w:rsid w:val="00CF1D48"/>
    <w:rsid w:val="00CF4B39"/>
    <w:rsid w:val="00CF7DFF"/>
    <w:rsid w:val="00D002DB"/>
    <w:rsid w:val="00D00587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365E2"/>
    <w:rsid w:val="00D42C69"/>
    <w:rsid w:val="00D45A0E"/>
    <w:rsid w:val="00D45FC8"/>
    <w:rsid w:val="00D464C4"/>
    <w:rsid w:val="00D464D6"/>
    <w:rsid w:val="00D55155"/>
    <w:rsid w:val="00D6428B"/>
    <w:rsid w:val="00D65966"/>
    <w:rsid w:val="00D749A0"/>
    <w:rsid w:val="00D753F7"/>
    <w:rsid w:val="00D764D0"/>
    <w:rsid w:val="00D820A7"/>
    <w:rsid w:val="00D879D2"/>
    <w:rsid w:val="00D901A9"/>
    <w:rsid w:val="00D90956"/>
    <w:rsid w:val="00D936C6"/>
    <w:rsid w:val="00D95560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2C0B"/>
    <w:rsid w:val="00DC56F6"/>
    <w:rsid w:val="00DC5BAC"/>
    <w:rsid w:val="00DC7410"/>
    <w:rsid w:val="00DD08E0"/>
    <w:rsid w:val="00DD0BCD"/>
    <w:rsid w:val="00DD2284"/>
    <w:rsid w:val="00DD3A17"/>
    <w:rsid w:val="00DD766A"/>
    <w:rsid w:val="00DD7672"/>
    <w:rsid w:val="00DE16E3"/>
    <w:rsid w:val="00DE3D3F"/>
    <w:rsid w:val="00DE597B"/>
    <w:rsid w:val="00DE5B29"/>
    <w:rsid w:val="00DE78E7"/>
    <w:rsid w:val="00DF0024"/>
    <w:rsid w:val="00E050D0"/>
    <w:rsid w:val="00E06CE9"/>
    <w:rsid w:val="00E107C9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6BC8"/>
    <w:rsid w:val="00E71D6F"/>
    <w:rsid w:val="00E73910"/>
    <w:rsid w:val="00E74C8B"/>
    <w:rsid w:val="00E75079"/>
    <w:rsid w:val="00E765FE"/>
    <w:rsid w:val="00E77303"/>
    <w:rsid w:val="00E80A85"/>
    <w:rsid w:val="00E8246B"/>
    <w:rsid w:val="00E836AA"/>
    <w:rsid w:val="00E847B8"/>
    <w:rsid w:val="00E85DA3"/>
    <w:rsid w:val="00E861C0"/>
    <w:rsid w:val="00E86FFD"/>
    <w:rsid w:val="00E92CB7"/>
    <w:rsid w:val="00E94075"/>
    <w:rsid w:val="00E946E6"/>
    <w:rsid w:val="00E96BC2"/>
    <w:rsid w:val="00E96C97"/>
    <w:rsid w:val="00EA07F3"/>
    <w:rsid w:val="00EA2048"/>
    <w:rsid w:val="00EA3182"/>
    <w:rsid w:val="00EA34EA"/>
    <w:rsid w:val="00EA7994"/>
    <w:rsid w:val="00EB169B"/>
    <w:rsid w:val="00EB5D9D"/>
    <w:rsid w:val="00EB6E51"/>
    <w:rsid w:val="00EC051F"/>
    <w:rsid w:val="00EC140E"/>
    <w:rsid w:val="00EC6AE2"/>
    <w:rsid w:val="00ED0AD4"/>
    <w:rsid w:val="00ED266E"/>
    <w:rsid w:val="00ED4331"/>
    <w:rsid w:val="00ED57B4"/>
    <w:rsid w:val="00ED6079"/>
    <w:rsid w:val="00ED65ED"/>
    <w:rsid w:val="00ED7B39"/>
    <w:rsid w:val="00EE3850"/>
    <w:rsid w:val="00EE3A7B"/>
    <w:rsid w:val="00EE454E"/>
    <w:rsid w:val="00EE461B"/>
    <w:rsid w:val="00EF288B"/>
    <w:rsid w:val="00EF2B97"/>
    <w:rsid w:val="00EF4767"/>
    <w:rsid w:val="00EF4A93"/>
    <w:rsid w:val="00EF66B0"/>
    <w:rsid w:val="00EF6891"/>
    <w:rsid w:val="00F01AFE"/>
    <w:rsid w:val="00F03865"/>
    <w:rsid w:val="00F040D9"/>
    <w:rsid w:val="00F045D5"/>
    <w:rsid w:val="00F04744"/>
    <w:rsid w:val="00F05EB1"/>
    <w:rsid w:val="00F12FF5"/>
    <w:rsid w:val="00F13264"/>
    <w:rsid w:val="00F167E0"/>
    <w:rsid w:val="00F1791A"/>
    <w:rsid w:val="00F202DB"/>
    <w:rsid w:val="00F20854"/>
    <w:rsid w:val="00F22F8C"/>
    <w:rsid w:val="00F2510D"/>
    <w:rsid w:val="00F27229"/>
    <w:rsid w:val="00F31083"/>
    <w:rsid w:val="00F31270"/>
    <w:rsid w:val="00F33C9E"/>
    <w:rsid w:val="00F34CDF"/>
    <w:rsid w:val="00F364DA"/>
    <w:rsid w:val="00F36A87"/>
    <w:rsid w:val="00F40AC6"/>
    <w:rsid w:val="00F41C51"/>
    <w:rsid w:val="00F44DD6"/>
    <w:rsid w:val="00F44F98"/>
    <w:rsid w:val="00F45E96"/>
    <w:rsid w:val="00F472FF"/>
    <w:rsid w:val="00F507EA"/>
    <w:rsid w:val="00F5207F"/>
    <w:rsid w:val="00F5338F"/>
    <w:rsid w:val="00F5352D"/>
    <w:rsid w:val="00F55433"/>
    <w:rsid w:val="00F572B2"/>
    <w:rsid w:val="00F57A2D"/>
    <w:rsid w:val="00F624B9"/>
    <w:rsid w:val="00F638AE"/>
    <w:rsid w:val="00F64A94"/>
    <w:rsid w:val="00F650F8"/>
    <w:rsid w:val="00F652B7"/>
    <w:rsid w:val="00F667BF"/>
    <w:rsid w:val="00F67E45"/>
    <w:rsid w:val="00F729CF"/>
    <w:rsid w:val="00F73AF7"/>
    <w:rsid w:val="00F74206"/>
    <w:rsid w:val="00F743E1"/>
    <w:rsid w:val="00F74E65"/>
    <w:rsid w:val="00F762F6"/>
    <w:rsid w:val="00F838E4"/>
    <w:rsid w:val="00F83926"/>
    <w:rsid w:val="00F84A43"/>
    <w:rsid w:val="00F85A90"/>
    <w:rsid w:val="00F86C14"/>
    <w:rsid w:val="00F913A4"/>
    <w:rsid w:val="00F91F12"/>
    <w:rsid w:val="00FA119E"/>
    <w:rsid w:val="00FA1A3A"/>
    <w:rsid w:val="00FB0EC1"/>
    <w:rsid w:val="00FB1D4A"/>
    <w:rsid w:val="00FB41AA"/>
    <w:rsid w:val="00FB5788"/>
    <w:rsid w:val="00FB6798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D2518"/>
    <w:rsid w:val="00FD3488"/>
    <w:rsid w:val="00FD4C79"/>
    <w:rsid w:val="00FE0A05"/>
    <w:rsid w:val="00FE0A91"/>
    <w:rsid w:val="00FE1E9D"/>
    <w:rsid w:val="00FE331B"/>
    <w:rsid w:val="00FE6C0D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7"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CAA7-290E-468F-A2C9-30BBB0CC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Дегтярева Юлия Павловна</cp:lastModifiedBy>
  <cp:revision>3253</cp:revision>
  <cp:lastPrinted>2014-03-06T09:38:00Z</cp:lastPrinted>
  <dcterms:created xsi:type="dcterms:W3CDTF">2013-02-20T03:12:00Z</dcterms:created>
  <dcterms:modified xsi:type="dcterms:W3CDTF">2014-03-25T03:24:00Z</dcterms:modified>
</cp:coreProperties>
</file>