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61" w:rsidRPr="00236F8F" w:rsidRDefault="00E43D61" w:rsidP="0097196A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61" w:rsidRPr="00236F8F" w:rsidRDefault="00E43D61" w:rsidP="00E43D61">
      <w:pPr>
        <w:tabs>
          <w:tab w:val="left" w:pos="3210"/>
        </w:tabs>
        <w:rPr>
          <w:b/>
          <w:bCs/>
        </w:rPr>
      </w:pPr>
    </w:p>
    <w:p w:rsidR="00E43D61" w:rsidRPr="00236F8F" w:rsidRDefault="00E43D61" w:rsidP="00E43D61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E43D61" w:rsidRPr="00236F8F" w:rsidRDefault="00E43D61" w:rsidP="00E43D61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E43D61" w:rsidRPr="00236F8F" w:rsidRDefault="00E43D61" w:rsidP="00E43D61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E43D61" w:rsidRDefault="00E6403C" w:rsidP="00E43D61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E43D61" w:rsidRPr="00236F8F">
        <w:rPr>
          <w:b/>
          <w:bCs/>
          <w:iCs/>
          <w:sz w:val="28"/>
          <w:szCs w:val="28"/>
        </w:rPr>
        <w:t>т</w:t>
      </w:r>
      <w:r>
        <w:rPr>
          <w:b/>
          <w:bCs/>
          <w:iCs/>
          <w:sz w:val="28"/>
          <w:szCs w:val="28"/>
        </w:rPr>
        <w:t xml:space="preserve"> 27.03.2015</w:t>
      </w:r>
      <w:r w:rsidR="00E43D61" w:rsidRPr="00236F8F">
        <w:rPr>
          <w:b/>
          <w:bCs/>
          <w:iCs/>
          <w:sz w:val="28"/>
          <w:szCs w:val="28"/>
        </w:rPr>
        <w:t xml:space="preserve"> </w:t>
      </w:r>
      <w:r w:rsidR="00076082">
        <w:rPr>
          <w:b/>
          <w:bCs/>
          <w:iCs/>
          <w:sz w:val="28"/>
          <w:szCs w:val="28"/>
        </w:rPr>
        <w:t xml:space="preserve"> </w:t>
      </w:r>
      <w:r w:rsidR="00E94663">
        <w:rPr>
          <w:b/>
          <w:bCs/>
          <w:iCs/>
          <w:sz w:val="28"/>
          <w:szCs w:val="28"/>
        </w:rPr>
        <w:t xml:space="preserve"> </w:t>
      </w:r>
      <w:r w:rsidR="00E43D61">
        <w:rPr>
          <w:b/>
          <w:bCs/>
          <w:iCs/>
          <w:sz w:val="28"/>
          <w:szCs w:val="28"/>
        </w:rPr>
        <w:tab/>
        <w:t xml:space="preserve">  </w:t>
      </w:r>
      <w:r w:rsidR="00E43D61" w:rsidRPr="00236F8F">
        <w:rPr>
          <w:b/>
          <w:bCs/>
          <w:iCs/>
          <w:sz w:val="28"/>
          <w:szCs w:val="28"/>
        </w:rPr>
        <w:t xml:space="preserve">                          </w:t>
      </w:r>
      <w:r w:rsidR="00E43D61">
        <w:rPr>
          <w:b/>
          <w:bCs/>
          <w:iCs/>
          <w:sz w:val="28"/>
          <w:szCs w:val="28"/>
        </w:rPr>
        <w:tab/>
        <w:t xml:space="preserve">                </w:t>
      </w:r>
      <w:r w:rsidR="00D8128C">
        <w:rPr>
          <w:b/>
          <w:bCs/>
          <w:iCs/>
          <w:sz w:val="28"/>
          <w:szCs w:val="28"/>
        </w:rPr>
        <w:t xml:space="preserve">    </w:t>
      </w:r>
      <w:r w:rsidR="00E43D61">
        <w:rPr>
          <w:b/>
          <w:bCs/>
          <w:iCs/>
          <w:sz w:val="28"/>
          <w:szCs w:val="28"/>
        </w:rPr>
        <w:t xml:space="preserve"> </w:t>
      </w:r>
      <w:r w:rsidR="003C004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3C0049">
        <w:rPr>
          <w:b/>
          <w:bCs/>
          <w:iCs/>
          <w:sz w:val="28"/>
          <w:szCs w:val="28"/>
        </w:rPr>
        <w:t xml:space="preserve">  </w:t>
      </w:r>
      <w:r w:rsidR="00E43D61" w:rsidRPr="00236F8F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 xml:space="preserve"> 22</w:t>
      </w:r>
    </w:p>
    <w:p w:rsidR="00E43D61" w:rsidRPr="00236F8F" w:rsidRDefault="00E43D61" w:rsidP="00E43D61">
      <w:pPr>
        <w:outlineLvl w:val="4"/>
        <w:rPr>
          <w:b/>
          <w:bCs/>
          <w:iCs/>
          <w:sz w:val="28"/>
          <w:szCs w:val="28"/>
        </w:rPr>
      </w:pPr>
    </w:p>
    <w:p w:rsidR="00013B3E" w:rsidRDefault="00E43D61" w:rsidP="00013B3E">
      <w:pPr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б  </w:t>
      </w:r>
      <w:r w:rsidR="008D4430">
        <w:rPr>
          <w:rFonts w:eastAsia="Calibri"/>
          <w:b/>
          <w:sz w:val="28"/>
          <w:szCs w:val="28"/>
          <w:lang w:eastAsia="en-US"/>
        </w:rPr>
        <w:t>обу</w:t>
      </w:r>
      <w:r w:rsidR="00013B3E">
        <w:rPr>
          <w:rFonts w:eastAsia="Calibri"/>
          <w:b/>
          <w:sz w:val="28"/>
          <w:szCs w:val="28"/>
          <w:lang w:eastAsia="en-US"/>
        </w:rPr>
        <w:t xml:space="preserve">стройстве автобусных остановок и </w:t>
      </w:r>
    </w:p>
    <w:p w:rsidR="00013B3E" w:rsidRDefault="00013B3E" w:rsidP="00013B3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остановочных павильонов на территории </w:t>
      </w:r>
    </w:p>
    <w:p w:rsidR="00E43D61" w:rsidRDefault="00013B3E" w:rsidP="00013B3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города Покачи</w:t>
      </w:r>
    </w:p>
    <w:p w:rsidR="00E43D61" w:rsidRDefault="00E43D61" w:rsidP="00E43D61">
      <w:pPr>
        <w:jc w:val="both"/>
        <w:rPr>
          <w:sz w:val="28"/>
          <w:szCs w:val="28"/>
        </w:rPr>
      </w:pPr>
    </w:p>
    <w:p w:rsidR="00E43D61" w:rsidRPr="00236F8F" w:rsidRDefault="00E43D61" w:rsidP="00E43D61">
      <w:pPr>
        <w:jc w:val="both"/>
        <w:rPr>
          <w:sz w:val="28"/>
          <w:szCs w:val="28"/>
        </w:rPr>
      </w:pPr>
    </w:p>
    <w:p w:rsidR="00E43D61" w:rsidRPr="0050446F" w:rsidRDefault="00E43D61" w:rsidP="00013B3E">
      <w:pPr>
        <w:jc w:val="both"/>
        <w:rPr>
          <w:iCs/>
          <w:sz w:val="28"/>
          <w:szCs w:val="28"/>
        </w:rPr>
      </w:pPr>
      <w:r w:rsidRPr="0050446F">
        <w:rPr>
          <w:sz w:val="28"/>
          <w:szCs w:val="28"/>
        </w:rPr>
        <w:t xml:space="preserve">     </w:t>
      </w:r>
      <w:r w:rsidR="00A8783C">
        <w:rPr>
          <w:sz w:val="28"/>
          <w:szCs w:val="28"/>
        </w:rPr>
        <w:tab/>
      </w:r>
      <w:r w:rsidRPr="0050446F">
        <w:rPr>
          <w:sz w:val="28"/>
          <w:szCs w:val="28"/>
        </w:rPr>
        <w:t xml:space="preserve">Рассмотрев </w:t>
      </w:r>
      <w:r w:rsidR="00013B3E">
        <w:rPr>
          <w:sz w:val="28"/>
          <w:szCs w:val="28"/>
        </w:rPr>
        <w:t>информацию администрации города</w:t>
      </w:r>
      <w:r w:rsidR="002560A2">
        <w:rPr>
          <w:sz w:val="28"/>
          <w:szCs w:val="28"/>
        </w:rPr>
        <w:t xml:space="preserve"> Покачи</w:t>
      </w:r>
      <w:r w:rsidR="00013B3E">
        <w:rPr>
          <w:sz w:val="28"/>
          <w:szCs w:val="28"/>
        </w:rPr>
        <w:t xml:space="preserve"> </w:t>
      </w:r>
      <w:r w:rsidR="00013B3E" w:rsidRPr="00013B3E">
        <w:rPr>
          <w:sz w:val="28"/>
          <w:szCs w:val="28"/>
        </w:rPr>
        <w:t>«</w:t>
      </w:r>
      <w:r w:rsidR="00013B3E" w:rsidRPr="00013B3E">
        <w:rPr>
          <w:rFonts w:eastAsia="Calibri"/>
          <w:sz w:val="28"/>
          <w:szCs w:val="28"/>
          <w:lang w:eastAsia="en-US"/>
        </w:rPr>
        <w:t xml:space="preserve">Об  </w:t>
      </w:r>
      <w:r w:rsidR="008D4430">
        <w:rPr>
          <w:rFonts w:eastAsia="Calibri"/>
          <w:sz w:val="28"/>
          <w:szCs w:val="28"/>
          <w:lang w:eastAsia="en-US"/>
        </w:rPr>
        <w:t>об</w:t>
      </w:r>
      <w:r w:rsidR="00013B3E" w:rsidRPr="00013B3E">
        <w:rPr>
          <w:rFonts w:eastAsia="Calibri"/>
          <w:sz w:val="28"/>
          <w:szCs w:val="28"/>
          <w:lang w:eastAsia="en-US"/>
        </w:rPr>
        <w:t>устройстве автобусных остановок и  остановочных павильонов на территории</w:t>
      </w:r>
      <w:r w:rsidR="00013B3E">
        <w:rPr>
          <w:rFonts w:eastAsia="Calibri"/>
          <w:sz w:val="28"/>
          <w:szCs w:val="28"/>
          <w:lang w:eastAsia="en-US"/>
        </w:rPr>
        <w:t xml:space="preserve"> </w:t>
      </w:r>
      <w:r w:rsidR="00013B3E" w:rsidRPr="00013B3E">
        <w:rPr>
          <w:rFonts w:eastAsia="Calibri"/>
          <w:sz w:val="28"/>
          <w:szCs w:val="28"/>
          <w:lang w:eastAsia="en-US"/>
        </w:rPr>
        <w:t>города Покачи</w:t>
      </w:r>
      <w:r w:rsidR="00013B3E">
        <w:rPr>
          <w:rFonts w:eastAsia="Calibri"/>
          <w:sz w:val="28"/>
          <w:szCs w:val="28"/>
          <w:lang w:eastAsia="en-US"/>
        </w:rPr>
        <w:t>»</w:t>
      </w:r>
      <w:r w:rsidR="0097196A" w:rsidRPr="0050446F">
        <w:rPr>
          <w:iCs/>
          <w:sz w:val="28"/>
          <w:szCs w:val="28"/>
        </w:rPr>
        <w:t>,</w:t>
      </w:r>
      <w:r w:rsidRPr="0050446F">
        <w:rPr>
          <w:sz w:val="28"/>
          <w:szCs w:val="28"/>
        </w:rPr>
        <w:t xml:space="preserve">  в соответствии со  статьей 6</w:t>
      </w:r>
      <w:r w:rsidR="002560A2">
        <w:rPr>
          <w:sz w:val="28"/>
          <w:szCs w:val="28"/>
        </w:rPr>
        <w:t>0</w:t>
      </w:r>
      <w:r w:rsidRPr="0050446F">
        <w:rPr>
          <w:sz w:val="28"/>
          <w:szCs w:val="28"/>
        </w:rPr>
        <w:t xml:space="preserve"> Регламента Думы города Покачи, утвержденного решением Думы города Покачи от 22.10.2010 №84, Дума города</w:t>
      </w:r>
    </w:p>
    <w:p w:rsidR="00E43D61" w:rsidRPr="0050446F" w:rsidRDefault="00E43D61" w:rsidP="00E43D61">
      <w:pPr>
        <w:ind w:firstLine="397"/>
        <w:jc w:val="both"/>
        <w:rPr>
          <w:sz w:val="28"/>
          <w:szCs w:val="28"/>
        </w:rPr>
      </w:pPr>
    </w:p>
    <w:p w:rsidR="00E43D61" w:rsidRPr="0050446F" w:rsidRDefault="00E43D61" w:rsidP="00E43D61">
      <w:pPr>
        <w:jc w:val="center"/>
        <w:rPr>
          <w:b/>
          <w:sz w:val="28"/>
          <w:szCs w:val="28"/>
        </w:rPr>
      </w:pPr>
      <w:r w:rsidRPr="0050446F">
        <w:rPr>
          <w:b/>
          <w:sz w:val="28"/>
          <w:szCs w:val="28"/>
        </w:rPr>
        <w:t>РЕШИЛА:</w:t>
      </w:r>
    </w:p>
    <w:p w:rsidR="00E43D61" w:rsidRPr="0050446F" w:rsidRDefault="00E43D61" w:rsidP="00E43D61">
      <w:pPr>
        <w:jc w:val="center"/>
        <w:rPr>
          <w:sz w:val="28"/>
          <w:szCs w:val="28"/>
        </w:rPr>
      </w:pPr>
    </w:p>
    <w:p w:rsidR="00E43D61" w:rsidRDefault="00013B3E" w:rsidP="00013B3E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013B3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13B3E">
        <w:rPr>
          <w:rFonts w:eastAsia="Calibri"/>
          <w:sz w:val="28"/>
          <w:szCs w:val="28"/>
          <w:lang w:eastAsia="en-US"/>
        </w:rPr>
        <w:t xml:space="preserve">Информацию «Об  </w:t>
      </w:r>
      <w:r w:rsidR="008D4430">
        <w:rPr>
          <w:rFonts w:eastAsia="Calibri"/>
          <w:sz w:val="28"/>
          <w:szCs w:val="28"/>
          <w:lang w:eastAsia="en-US"/>
        </w:rPr>
        <w:t>об</w:t>
      </w:r>
      <w:r w:rsidRPr="00013B3E">
        <w:rPr>
          <w:rFonts w:eastAsia="Calibri"/>
          <w:sz w:val="28"/>
          <w:szCs w:val="28"/>
          <w:lang w:eastAsia="en-US"/>
        </w:rPr>
        <w:t>устройстве автобусных остановок и остановочных павильонов на территории  города Покачи»</w:t>
      </w:r>
      <w:r w:rsidR="00E43D61" w:rsidRPr="00013B3E">
        <w:rPr>
          <w:iCs/>
          <w:sz w:val="28"/>
          <w:szCs w:val="28"/>
        </w:rPr>
        <w:t xml:space="preserve"> </w:t>
      </w:r>
      <w:r w:rsidR="00E43D61" w:rsidRPr="00013B3E">
        <w:rPr>
          <w:sz w:val="28"/>
          <w:szCs w:val="28"/>
        </w:rPr>
        <w:t>принять к сведению (приложение).</w:t>
      </w:r>
    </w:p>
    <w:p w:rsidR="00E5592C" w:rsidRDefault="00E5592C" w:rsidP="00013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Поручить Председателю Думы города направить ответ на обращение </w:t>
      </w:r>
      <w:r w:rsidR="00826D64">
        <w:rPr>
          <w:sz w:val="28"/>
          <w:szCs w:val="28"/>
        </w:rPr>
        <w:t xml:space="preserve">жителей дома по улице Ленина дом 8. </w:t>
      </w:r>
    </w:p>
    <w:p w:rsidR="00826D64" w:rsidRDefault="00826D64" w:rsidP="00013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ADB">
        <w:rPr>
          <w:sz w:val="28"/>
          <w:szCs w:val="28"/>
        </w:rPr>
        <w:t xml:space="preserve">3. </w:t>
      </w:r>
      <w:r w:rsidR="0004235D" w:rsidRPr="00125ADB">
        <w:rPr>
          <w:sz w:val="28"/>
          <w:szCs w:val="28"/>
        </w:rPr>
        <w:t>Администрации города на заседании комиссии по безопасности дорожного движения р</w:t>
      </w:r>
      <w:r w:rsidRPr="00125ADB">
        <w:rPr>
          <w:sz w:val="28"/>
          <w:szCs w:val="28"/>
        </w:rPr>
        <w:t>ассмотреть возможност</w:t>
      </w:r>
      <w:r w:rsidR="009A14B4" w:rsidRPr="00125ADB">
        <w:rPr>
          <w:sz w:val="28"/>
          <w:szCs w:val="28"/>
        </w:rPr>
        <w:t>ь</w:t>
      </w:r>
      <w:r w:rsidRPr="00125ADB">
        <w:rPr>
          <w:sz w:val="28"/>
          <w:szCs w:val="28"/>
        </w:rPr>
        <w:t xml:space="preserve"> переноса </w:t>
      </w:r>
      <w:r w:rsidR="00125ADB" w:rsidRPr="00125ADB">
        <w:rPr>
          <w:sz w:val="28"/>
          <w:szCs w:val="28"/>
        </w:rPr>
        <w:t>автобусных остановок</w:t>
      </w:r>
      <w:r w:rsidRPr="00125ADB">
        <w:rPr>
          <w:sz w:val="28"/>
          <w:szCs w:val="28"/>
        </w:rPr>
        <w:t>, расположен</w:t>
      </w:r>
      <w:r w:rsidR="009A14B4" w:rsidRPr="00125ADB">
        <w:rPr>
          <w:sz w:val="28"/>
          <w:szCs w:val="28"/>
        </w:rPr>
        <w:t>ных</w:t>
      </w:r>
      <w:r w:rsidRPr="00125ADB">
        <w:rPr>
          <w:sz w:val="28"/>
          <w:szCs w:val="28"/>
        </w:rPr>
        <w:t xml:space="preserve"> в </w:t>
      </w:r>
      <w:r w:rsidR="009A14B4" w:rsidRPr="00125ADB">
        <w:rPr>
          <w:sz w:val="28"/>
          <w:szCs w:val="28"/>
        </w:rPr>
        <w:t>охранной</w:t>
      </w:r>
      <w:r w:rsidRPr="00125ADB">
        <w:rPr>
          <w:sz w:val="28"/>
          <w:szCs w:val="28"/>
        </w:rPr>
        <w:t xml:space="preserve"> зоне </w:t>
      </w:r>
      <w:r w:rsidR="009A14B4" w:rsidRPr="00125ADB">
        <w:rPr>
          <w:sz w:val="28"/>
          <w:szCs w:val="28"/>
        </w:rPr>
        <w:t>объектов электросетевого хозяйства</w:t>
      </w:r>
      <w:r w:rsidRPr="00125ADB">
        <w:rPr>
          <w:sz w:val="28"/>
          <w:szCs w:val="28"/>
        </w:rPr>
        <w:t>.</w:t>
      </w:r>
      <w:r w:rsidR="0004235D" w:rsidRPr="00125ADB">
        <w:rPr>
          <w:sz w:val="28"/>
          <w:szCs w:val="28"/>
        </w:rPr>
        <w:t xml:space="preserve"> Решение комиссии направить в Думу города не позднее 10 апреля 2015 года.</w:t>
      </w:r>
    </w:p>
    <w:p w:rsidR="009A14B4" w:rsidRPr="0050446F" w:rsidRDefault="009A14B4" w:rsidP="00013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Думы города Покачи </w:t>
      </w:r>
    </w:p>
    <w:p w:rsidR="00E43D61" w:rsidRDefault="005E501D" w:rsidP="00E43D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43D61" w:rsidRDefault="00E43D61" w:rsidP="00E43D61">
      <w:pPr>
        <w:jc w:val="both"/>
        <w:rPr>
          <w:rFonts w:eastAsia="Calibri"/>
          <w:sz w:val="28"/>
          <w:szCs w:val="28"/>
          <w:lang w:eastAsia="en-US"/>
        </w:rPr>
      </w:pPr>
    </w:p>
    <w:p w:rsidR="00E43D61" w:rsidRPr="00236F8F" w:rsidRDefault="00E43D61" w:rsidP="00E43D61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E43D61" w:rsidRPr="00236F8F" w:rsidRDefault="00E43D61" w:rsidP="00E43D61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города Покачи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236F8F">
        <w:rPr>
          <w:rFonts w:eastAsia="Calibri"/>
          <w:b/>
          <w:sz w:val="28"/>
          <w:szCs w:val="28"/>
          <w:lang w:eastAsia="en-US"/>
        </w:rPr>
        <w:t>Н.В. Борисова</w:t>
      </w:r>
    </w:p>
    <w:p w:rsidR="00E43D61" w:rsidRPr="00236F8F" w:rsidRDefault="00E43D61" w:rsidP="00E43D6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6AC2" w:rsidRDefault="004E6AC2"/>
    <w:p w:rsidR="00D860A5" w:rsidRDefault="00D860A5"/>
    <w:p w:rsidR="00D860A5" w:rsidRDefault="00D860A5"/>
    <w:p w:rsidR="00D860A5" w:rsidRDefault="00D860A5"/>
    <w:p w:rsidR="003C0049" w:rsidRDefault="003C0049"/>
    <w:p w:rsidR="003C0049" w:rsidRDefault="003C0049"/>
    <w:p w:rsidR="00D860A5" w:rsidRPr="00D860A5" w:rsidRDefault="00D860A5" w:rsidP="00D860A5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lastRenderedPageBreak/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 w:rsidRPr="00D860A5">
        <w:rPr>
          <w:rFonts w:eastAsia="Arial Unicode MS"/>
          <w:kern w:val="1"/>
        </w:rPr>
        <w:t xml:space="preserve">Приложение </w:t>
      </w:r>
    </w:p>
    <w:p w:rsidR="00D860A5" w:rsidRPr="00D860A5" w:rsidRDefault="00D860A5" w:rsidP="00D860A5">
      <w:pPr>
        <w:widowControl w:val="0"/>
        <w:suppressAutoHyphens/>
        <w:ind w:firstLine="709"/>
        <w:contextualSpacing/>
        <w:jc w:val="right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>к решению Думы города Покачи</w:t>
      </w:r>
    </w:p>
    <w:p w:rsidR="00D860A5" w:rsidRPr="00D860A5" w:rsidRDefault="00E6403C" w:rsidP="00E6403C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  <w:t xml:space="preserve">         </w:t>
      </w:r>
      <w:bookmarkStart w:id="0" w:name="_GoBack"/>
      <w:bookmarkEnd w:id="0"/>
      <w:r w:rsidR="00D860A5" w:rsidRPr="00D860A5">
        <w:rPr>
          <w:rFonts w:eastAsia="Arial Unicode MS"/>
          <w:kern w:val="1"/>
        </w:rPr>
        <w:t>от</w:t>
      </w:r>
      <w:r>
        <w:rPr>
          <w:rFonts w:eastAsia="Arial Unicode MS"/>
          <w:kern w:val="1"/>
        </w:rPr>
        <w:t xml:space="preserve"> 27.03.2015 </w:t>
      </w:r>
      <w:r w:rsidR="00D860A5" w:rsidRPr="00D860A5">
        <w:rPr>
          <w:rFonts w:eastAsia="Arial Unicode MS"/>
          <w:kern w:val="1"/>
        </w:rPr>
        <w:t>№</w:t>
      </w:r>
      <w:r>
        <w:rPr>
          <w:rFonts w:eastAsia="Arial Unicode MS"/>
          <w:kern w:val="1"/>
        </w:rPr>
        <w:t xml:space="preserve"> 22</w:t>
      </w:r>
    </w:p>
    <w:p w:rsidR="00D860A5" w:rsidRPr="00D860A5" w:rsidRDefault="00D860A5" w:rsidP="00D860A5">
      <w:pPr>
        <w:widowControl w:val="0"/>
        <w:suppressAutoHyphens/>
        <w:ind w:firstLine="709"/>
        <w:contextualSpacing/>
        <w:jc w:val="right"/>
        <w:rPr>
          <w:rFonts w:eastAsia="Arial Unicode MS"/>
          <w:kern w:val="1"/>
        </w:rPr>
      </w:pPr>
    </w:p>
    <w:p w:rsidR="00D860A5" w:rsidRDefault="00D860A5" w:rsidP="00D860A5">
      <w:pPr>
        <w:widowControl w:val="0"/>
        <w:suppressAutoHyphens/>
        <w:ind w:firstLine="709"/>
        <w:contextualSpacing/>
        <w:jc w:val="center"/>
        <w:rPr>
          <w:rFonts w:eastAsia="Arial Unicode MS"/>
          <w:b/>
          <w:kern w:val="1"/>
        </w:rPr>
      </w:pPr>
    </w:p>
    <w:p w:rsidR="003F1373" w:rsidRPr="00D860A5" w:rsidRDefault="003F1373" w:rsidP="00D860A5">
      <w:pPr>
        <w:widowControl w:val="0"/>
        <w:suppressAutoHyphens/>
        <w:ind w:firstLine="709"/>
        <w:contextualSpacing/>
        <w:jc w:val="center"/>
        <w:rPr>
          <w:rFonts w:eastAsia="Arial Unicode MS"/>
          <w:b/>
          <w:kern w:val="1"/>
        </w:rPr>
      </w:pPr>
    </w:p>
    <w:p w:rsidR="00D860A5" w:rsidRPr="00D860A5" w:rsidRDefault="00D860A5" w:rsidP="00D860A5">
      <w:pPr>
        <w:widowControl w:val="0"/>
        <w:suppressAutoHyphens/>
        <w:ind w:firstLine="709"/>
        <w:contextualSpacing/>
        <w:jc w:val="center"/>
        <w:rPr>
          <w:rFonts w:eastAsia="Arial Unicode MS"/>
          <w:b/>
          <w:kern w:val="1"/>
        </w:rPr>
      </w:pPr>
      <w:r w:rsidRPr="00D860A5">
        <w:rPr>
          <w:rFonts w:eastAsia="Arial Unicode MS"/>
          <w:b/>
          <w:kern w:val="1"/>
        </w:rPr>
        <w:t xml:space="preserve">Информация </w:t>
      </w:r>
    </w:p>
    <w:p w:rsidR="00D860A5" w:rsidRPr="00D860A5" w:rsidRDefault="00D860A5" w:rsidP="00D860A5">
      <w:pPr>
        <w:widowControl w:val="0"/>
        <w:suppressAutoHyphens/>
        <w:ind w:firstLine="709"/>
        <w:contextualSpacing/>
        <w:jc w:val="center"/>
        <w:rPr>
          <w:rFonts w:eastAsia="Arial Unicode MS"/>
          <w:b/>
          <w:kern w:val="1"/>
        </w:rPr>
      </w:pPr>
      <w:r w:rsidRPr="00D860A5">
        <w:rPr>
          <w:rFonts w:eastAsia="Arial Unicode MS"/>
          <w:b/>
          <w:kern w:val="1"/>
        </w:rPr>
        <w:t xml:space="preserve">«Об </w:t>
      </w:r>
      <w:r>
        <w:rPr>
          <w:rFonts w:eastAsia="Arial Unicode MS"/>
          <w:b/>
          <w:kern w:val="1"/>
        </w:rPr>
        <w:t>об</w:t>
      </w:r>
      <w:r w:rsidRPr="00D860A5">
        <w:rPr>
          <w:rFonts w:eastAsia="Arial Unicode MS"/>
          <w:b/>
          <w:kern w:val="1"/>
        </w:rPr>
        <w:t>устройстве автобусных остановок и остановочных павильонов на территории города Покачи»</w:t>
      </w:r>
    </w:p>
    <w:p w:rsidR="00D860A5" w:rsidRDefault="00D860A5" w:rsidP="00D860A5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</w:rPr>
      </w:pPr>
    </w:p>
    <w:p w:rsidR="00D860A5" w:rsidRPr="00D860A5" w:rsidRDefault="00D860A5" w:rsidP="00D860A5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>На сегодняшний день на территории г. Покачи установлено 10 остановочных павильонов, в том числе:</w:t>
      </w:r>
    </w:p>
    <w:p w:rsidR="00D860A5" w:rsidRPr="00D860A5" w:rsidRDefault="00D860A5" w:rsidP="00D860A5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 xml:space="preserve">В 2011 году в рамках мероприятия  «Благоустройство и озеленение территории вдоль </w:t>
      </w:r>
      <w:proofErr w:type="spellStart"/>
      <w:r w:rsidRPr="00D860A5">
        <w:rPr>
          <w:rFonts w:eastAsia="Arial Unicode MS"/>
          <w:kern w:val="1"/>
        </w:rPr>
        <w:t>ул.</w:t>
      </w:r>
      <w:r w:rsidRPr="00D860A5">
        <w:rPr>
          <w:rFonts w:eastAsia="Arial Unicode MS"/>
          <w:color w:val="FFFFFF"/>
          <w:kern w:val="1"/>
        </w:rPr>
        <w:t>_</w:t>
      </w:r>
      <w:r w:rsidRPr="00D860A5">
        <w:rPr>
          <w:rFonts w:eastAsia="Arial Unicode MS"/>
          <w:kern w:val="1"/>
        </w:rPr>
        <w:t>Молодёжная</w:t>
      </w:r>
      <w:proofErr w:type="spellEnd"/>
      <w:r w:rsidRPr="00D860A5">
        <w:rPr>
          <w:rFonts w:eastAsia="Arial Unicode MS"/>
          <w:kern w:val="1"/>
        </w:rPr>
        <w:t xml:space="preserve"> в </w:t>
      </w:r>
      <w:proofErr w:type="spellStart"/>
      <w:r w:rsidRPr="00D860A5">
        <w:rPr>
          <w:rFonts w:eastAsia="Arial Unicode MS"/>
          <w:kern w:val="1"/>
        </w:rPr>
        <w:t>г.</w:t>
      </w:r>
      <w:r w:rsidRPr="00D860A5">
        <w:rPr>
          <w:rFonts w:eastAsia="Arial Unicode MS"/>
          <w:color w:val="FFFFFF"/>
          <w:kern w:val="1"/>
        </w:rPr>
        <w:t>_</w:t>
      </w:r>
      <w:r w:rsidRPr="00D860A5">
        <w:rPr>
          <w:rFonts w:eastAsia="Arial Unicode MS"/>
          <w:kern w:val="1"/>
        </w:rPr>
        <w:t>Покачи</w:t>
      </w:r>
      <w:proofErr w:type="spellEnd"/>
      <w:r w:rsidRPr="00D860A5">
        <w:rPr>
          <w:rFonts w:eastAsia="Arial Unicode MS"/>
          <w:kern w:val="1"/>
        </w:rPr>
        <w:t>» подрядной организацией  ООО</w:t>
      </w:r>
      <w:r w:rsidRPr="00D860A5">
        <w:rPr>
          <w:rFonts w:eastAsia="Arial Unicode MS"/>
          <w:color w:val="FFFFFF"/>
          <w:kern w:val="1"/>
        </w:rPr>
        <w:t>_</w:t>
      </w:r>
      <w:r w:rsidRPr="00D860A5">
        <w:rPr>
          <w:rFonts w:eastAsia="Arial Unicode MS"/>
          <w:kern w:val="1"/>
        </w:rPr>
        <w:t>«</w:t>
      </w:r>
      <w:proofErr w:type="spellStart"/>
      <w:r w:rsidRPr="00D860A5">
        <w:rPr>
          <w:rFonts w:eastAsia="Arial Unicode MS"/>
          <w:kern w:val="1"/>
        </w:rPr>
        <w:t>Уралстройинвест</w:t>
      </w:r>
      <w:proofErr w:type="spellEnd"/>
      <w:r w:rsidRPr="00D860A5">
        <w:rPr>
          <w:rFonts w:eastAsia="Arial Unicode MS"/>
          <w:kern w:val="1"/>
        </w:rPr>
        <w:t>» было установлено 3 остановочных павильона  моделью «Бульвар-2», производитель г. Тобольск, ПО «</w:t>
      </w:r>
      <w:proofErr w:type="spellStart"/>
      <w:r w:rsidRPr="00D860A5">
        <w:rPr>
          <w:rFonts w:eastAsia="Arial Unicode MS"/>
          <w:kern w:val="1"/>
        </w:rPr>
        <w:t>Югор</w:t>
      </w:r>
      <w:proofErr w:type="spellEnd"/>
      <w:r w:rsidRPr="00D860A5">
        <w:rPr>
          <w:rFonts w:eastAsia="Arial Unicode MS"/>
          <w:kern w:val="1"/>
        </w:rPr>
        <w:t xml:space="preserve">». </w:t>
      </w:r>
    </w:p>
    <w:p w:rsidR="00D860A5" w:rsidRPr="00D860A5" w:rsidRDefault="00D860A5" w:rsidP="00D860A5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</w:rPr>
      </w:pPr>
      <w:proofErr w:type="gramStart"/>
      <w:r w:rsidRPr="00D860A5">
        <w:rPr>
          <w:rFonts w:eastAsia="Arial Unicode MS"/>
          <w:kern w:val="1"/>
        </w:rPr>
        <w:t>В 2012 году  подрядной организацией ООО «ДЭУ», в рамках программы «Развитие транспортной системы ХМАО-Югры» на 2011-2015 года, по контракту №0187300019112000105-0210377-01 от 07.08.2012 «Реконструкция ул. Ленина - Комсомольская г. Покачи (установка остановочных павильонов)»  были выполнены работы по установке  павильонов в количестве 5 шт., моделью «ДиМ-0801-1», производитель ООО МИК «</w:t>
      </w:r>
      <w:proofErr w:type="spellStart"/>
      <w:r w:rsidRPr="00D860A5">
        <w:rPr>
          <w:rFonts w:eastAsia="Arial Unicode MS"/>
          <w:kern w:val="1"/>
        </w:rPr>
        <w:t>ДиМедиа</w:t>
      </w:r>
      <w:proofErr w:type="spellEnd"/>
      <w:r w:rsidRPr="00D860A5">
        <w:rPr>
          <w:rFonts w:eastAsia="Arial Unicode MS"/>
          <w:kern w:val="1"/>
        </w:rPr>
        <w:t xml:space="preserve"> Стрит» в г. Тюмень;</w:t>
      </w:r>
      <w:proofErr w:type="gramEnd"/>
    </w:p>
    <w:p w:rsidR="00D860A5" w:rsidRPr="00D860A5" w:rsidRDefault="00D860A5" w:rsidP="00D860A5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 xml:space="preserve">В 2014 году  в рамках программы «Развитие транспортной системы ХМАО-Югры» на 2011-2015 года подрядной организацией ООО «ДЭУ» производилась закупка и установка павильонов для автобусных остановок по контрактам №0187300019114000133-0210377-02  и №0187300019114000134-0210377-02 от 26.08.2014. </w:t>
      </w:r>
      <w:proofErr w:type="gramStart"/>
      <w:r w:rsidRPr="00D860A5">
        <w:rPr>
          <w:rFonts w:eastAsia="Arial Unicode MS"/>
          <w:kern w:val="1"/>
        </w:rPr>
        <w:t>В рамках указанных контрактов  были установлены павильоны по ул. Ленина 8 и  по ул. Таёжная (ост.</w:t>
      </w:r>
      <w:proofErr w:type="gramEnd"/>
      <w:r w:rsidRPr="00D860A5">
        <w:rPr>
          <w:rFonts w:eastAsia="Arial Unicode MS"/>
          <w:kern w:val="1"/>
        </w:rPr>
        <w:t xml:space="preserve"> </w:t>
      </w:r>
      <w:proofErr w:type="gramStart"/>
      <w:r w:rsidRPr="00D860A5">
        <w:rPr>
          <w:rFonts w:eastAsia="Arial Unicode MS"/>
          <w:kern w:val="1"/>
        </w:rPr>
        <w:t>Сбербанк), модель «ДиМ-0801-1», производитель ООО МИК «</w:t>
      </w:r>
      <w:proofErr w:type="spellStart"/>
      <w:r w:rsidRPr="00D860A5">
        <w:rPr>
          <w:rFonts w:eastAsia="Arial Unicode MS"/>
          <w:kern w:val="1"/>
        </w:rPr>
        <w:t>ДиМедиа</w:t>
      </w:r>
      <w:proofErr w:type="spellEnd"/>
      <w:r w:rsidRPr="00D860A5">
        <w:rPr>
          <w:rFonts w:eastAsia="Arial Unicode MS"/>
          <w:kern w:val="1"/>
        </w:rPr>
        <w:t xml:space="preserve"> Стрит» в г. Тюмень. </w:t>
      </w:r>
      <w:proofErr w:type="gramEnd"/>
    </w:p>
    <w:p w:rsidR="00D860A5" w:rsidRPr="00D860A5" w:rsidRDefault="00D860A5" w:rsidP="00D860A5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 xml:space="preserve">Планировалась установить павильоны по ул. </w:t>
      </w:r>
      <w:proofErr w:type="gramStart"/>
      <w:r w:rsidRPr="00D860A5">
        <w:rPr>
          <w:rFonts w:eastAsia="Arial Unicode MS"/>
          <w:kern w:val="1"/>
        </w:rPr>
        <w:t>Таёжная</w:t>
      </w:r>
      <w:proofErr w:type="gramEnd"/>
      <w:r w:rsidRPr="00D860A5">
        <w:rPr>
          <w:rFonts w:eastAsia="Arial Unicode MS"/>
          <w:kern w:val="1"/>
        </w:rPr>
        <w:t xml:space="preserve"> (в районе пос. Пионерный) и ул. Пионерная (район Хлебозавода). В районе вышеуказанных автобусных остановок в непосредственной близости находятся линия электропередач ВЛ-10 </w:t>
      </w:r>
      <w:proofErr w:type="spellStart"/>
      <w:r w:rsidRPr="00D860A5">
        <w:rPr>
          <w:rFonts w:eastAsia="Arial Unicode MS"/>
          <w:kern w:val="1"/>
        </w:rPr>
        <w:t>кВ</w:t>
      </w:r>
      <w:proofErr w:type="spellEnd"/>
      <w:r w:rsidRPr="00D860A5">
        <w:rPr>
          <w:rFonts w:eastAsia="Arial Unicode MS"/>
          <w:kern w:val="1"/>
        </w:rPr>
        <w:t xml:space="preserve"> ПС 35/10 </w:t>
      </w:r>
      <w:proofErr w:type="spellStart"/>
      <w:r w:rsidRPr="00D860A5">
        <w:rPr>
          <w:rFonts w:eastAsia="Arial Unicode MS"/>
          <w:kern w:val="1"/>
        </w:rPr>
        <w:t>кВ.</w:t>
      </w:r>
      <w:proofErr w:type="spellEnd"/>
      <w:r w:rsidRPr="00D860A5">
        <w:rPr>
          <w:rFonts w:eastAsia="Arial Unicode MS"/>
          <w:kern w:val="1"/>
        </w:rPr>
        <w:t xml:space="preserve"> В соответствии с вышеизложенным монтаж автобусных павильонов на указанных остановках не был согласован ОАО «ЮТЭК Покачи», т.к. для воздушных высоковольтных линий электропередачи (</w:t>
      </w:r>
      <w:proofErr w:type="gramStart"/>
      <w:r w:rsidRPr="00D860A5">
        <w:rPr>
          <w:rFonts w:eastAsia="Arial Unicode MS"/>
          <w:kern w:val="1"/>
        </w:rPr>
        <w:t>ВЛ</w:t>
      </w:r>
      <w:proofErr w:type="gramEnd"/>
      <w:r w:rsidRPr="00D860A5">
        <w:rPr>
          <w:rFonts w:eastAsia="Arial Unicode MS"/>
          <w:kern w:val="1"/>
        </w:rPr>
        <w:t xml:space="preserve">) устанавливаются санитарно-защитные зоны по обе стороны от проекции на землю крайних проводов 10 метров – для  ВЛ 1- 20 </w:t>
      </w:r>
      <w:proofErr w:type="spellStart"/>
      <w:r w:rsidRPr="00D860A5">
        <w:rPr>
          <w:rFonts w:eastAsia="Arial Unicode MS"/>
          <w:kern w:val="1"/>
        </w:rPr>
        <w:t>кВ</w:t>
      </w:r>
      <w:proofErr w:type="spellEnd"/>
      <w:r w:rsidRPr="00D860A5">
        <w:rPr>
          <w:rFonts w:eastAsia="Arial Unicode MS"/>
          <w:kern w:val="1"/>
        </w:rPr>
        <w:t>, а остановки расположены в защитной зоне.</w:t>
      </w:r>
    </w:p>
    <w:p w:rsidR="00D860A5" w:rsidRPr="00D860A5" w:rsidRDefault="00D860A5" w:rsidP="00D860A5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 xml:space="preserve">Размещение и оборудование остановок общественного транспорта регламентируется «Общими техническими требованиями к автобусным остановкам на автомобильных дорогах» утвержденных распоряжением Государственной </w:t>
      </w:r>
      <w:proofErr w:type="gramStart"/>
      <w:r w:rsidRPr="00D860A5">
        <w:rPr>
          <w:rFonts w:eastAsia="Arial Unicode MS"/>
          <w:kern w:val="1"/>
        </w:rPr>
        <w:t>службы дорожного хозяйства Министерства транспорта Российской Федерации</w:t>
      </w:r>
      <w:proofErr w:type="gramEnd"/>
      <w:r w:rsidRPr="00D860A5">
        <w:rPr>
          <w:rFonts w:eastAsia="Arial Unicode MS"/>
          <w:kern w:val="1"/>
        </w:rPr>
        <w:t xml:space="preserve"> от 23.05.2003 №ИС-460-р. На основании вышеизложенных требований, разработаны и утверждены Решением Думы города Покачи «Об утверждении местных нормативов градостроительного проектирования города Покачи» от 26.02.2015  №5 (Статья 14.) местные нормативы по оборудованию автобусных остановок на автомобильных дорогах города Покачи (приложение 1).</w:t>
      </w:r>
    </w:p>
    <w:p w:rsidR="00D860A5" w:rsidRPr="00D860A5" w:rsidRDefault="00D860A5" w:rsidP="00D860A5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>На территории города Покачи действует автобусный маршрут «</w:t>
      </w:r>
      <w:proofErr w:type="spellStart"/>
      <w:r w:rsidRPr="00D860A5">
        <w:rPr>
          <w:rFonts w:eastAsia="Arial Unicode MS"/>
          <w:kern w:val="1"/>
        </w:rPr>
        <w:t>г</w:t>
      </w:r>
      <w:proofErr w:type="gramStart"/>
      <w:r w:rsidRPr="00D860A5">
        <w:rPr>
          <w:rFonts w:eastAsia="Arial Unicode MS"/>
          <w:kern w:val="1"/>
        </w:rPr>
        <w:t>.П</w:t>
      </w:r>
      <w:proofErr w:type="gramEnd"/>
      <w:r w:rsidRPr="00D860A5">
        <w:rPr>
          <w:rFonts w:eastAsia="Arial Unicode MS"/>
          <w:kern w:val="1"/>
        </w:rPr>
        <w:t>окачи</w:t>
      </w:r>
      <w:proofErr w:type="spellEnd"/>
      <w:r w:rsidRPr="00D860A5">
        <w:rPr>
          <w:rFonts w:eastAsia="Arial Unicode MS"/>
          <w:kern w:val="1"/>
        </w:rPr>
        <w:t xml:space="preserve"> – промышленная зона города – </w:t>
      </w:r>
      <w:proofErr w:type="spellStart"/>
      <w:r w:rsidRPr="00D860A5">
        <w:rPr>
          <w:rFonts w:eastAsia="Arial Unicode MS"/>
          <w:kern w:val="1"/>
        </w:rPr>
        <w:t>г.Покачи</w:t>
      </w:r>
      <w:proofErr w:type="spellEnd"/>
      <w:r w:rsidRPr="00D860A5">
        <w:rPr>
          <w:rFonts w:eastAsia="Arial Unicode MS"/>
          <w:kern w:val="1"/>
        </w:rPr>
        <w:t xml:space="preserve">». По пути следования данного маршрута расположены 45 остановок, из них 26 оборудованы остановочными павильонами (приложение 2). Дополнительный павильон установлен на выезде из города, на остановке междугороднего автобусного маршрута. </w:t>
      </w:r>
    </w:p>
    <w:p w:rsidR="00D860A5" w:rsidRPr="00D860A5" w:rsidRDefault="00D860A5" w:rsidP="00D860A5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 xml:space="preserve">Расстояния между остановочными пунктами общественного пассажирского транспорта, </w:t>
      </w:r>
      <w:proofErr w:type="gramStart"/>
      <w:r w:rsidRPr="00D860A5">
        <w:rPr>
          <w:rFonts w:eastAsia="Arial Unicode MS"/>
          <w:kern w:val="1"/>
        </w:rPr>
        <w:t>согласно</w:t>
      </w:r>
      <w:proofErr w:type="gramEnd"/>
      <w:r w:rsidRPr="00D860A5">
        <w:rPr>
          <w:rFonts w:eastAsia="Arial Unicode MS"/>
          <w:kern w:val="1"/>
        </w:rPr>
        <w:t xml:space="preserve"> вышеуказанных нормативных документов, устанавливается в пределах 400 - 600 метров. Дальность пешеходных подходов до ближайшей </w:t>
      </w:r>
      <w:r w:rsidRPr="00D860A5">
        <w:rPr>
          <w:rFonts w:eastAsia="Arial Unicode MS"/>
          <w:kern w:val="1"/>
        </w:rPr>
        <w:lastRenderedPageBreak/>
        <w:t xml:space="preserve">остановки общественного пассажирского транспорта устанавливается не более 500 метров, в районах индивидуальной жилой застройки - до 800 метров. </w:t>
      </w:r>
    </w:p>
    <w:p w:rsidR="00D860A5" w:rsidRDefault="00D860A5" w:rsidP="00D860A5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D860A5">
        <w:rPr>
          <w:rFonts w:eastAsia="Arial Unicode MS"/>
          <w:kern w:val="1"/>
        </w:rPr>
        <w:t xml:space="preserve">В городе Покачи расстояние между остановочными пунктами соответствует данным требованиям. Отсутствующие остановочные павильоны будут установлены </w:t>
      </w:r>
      <w:proofErr w:type="gramStart"/>
      <w:r w:rsidRPr="00D860A5">
        <w:rPr>
          <w:rFonts w:eastAsia="Arial Unicode MS"/>
          <w:kern w:val="1"/>
        </w:rPr>
        <w:t>соответствии</w:t>
      </w:r>
      <w:proofErr w:type="gramEnd"/>
      <w:r w:rsidRPr="00D860A5">
        <w:rPr>
          <w:rFonts w:eastAsia="Arial Unicode MS"/>
          <w:kern w:val="1"/>
        </w:rPr>
        <w:t xml:space="preserve"> с установленными требованиями при поступлении дополнительных денежных средств в бюджет города. </w:t>
      </w:r>
    </w:p>
    <w:p w:rsidR="003F1373" w:rsidRDefault="003F1373" w:rsidP="00D860A5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b/>
          <w:kern w:val="1"/>
        </w:rPr>
      </w:pPr>
      <w:r w:rsidRPr="003F1373">
        <w:rPr>
          <w:rFonts w:eastAsia="Arial Unicode MS"/>
          <w:b/>
          <w:kern w:val="1"/>
        </w:rPr>
        <w:t>Организация, расположение и оборудование остановочных пунктов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1. Выбор местоположения автобусных остановок производится владельцами автобусов в соответствии с действующими нормативными документами. При этом должны быть соблюдены условия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Местоположение автобусных остановок согласовывается с дорожными, коммунальными организациями, главным архитектором города (района), органами ГИБДД и утверждается органами исполнительной власти соответствующей территории.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Обустройство автобусных остановок в городах осуществляется коммунальными, а на автомобильных дорогах – дорожными организациями в соответствии с действующими нормативными документами.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2. Порядок содержания и уборки автобусных остановок, тротуаров и пешеходных дорожек, обеспечивающих движение пешеходов к остановке, определяется органами исполнительной власти соответствующей территории.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 xml:space="preserve">3. Остановки автобусных маршрутов должны размещаться у </w:t>
      </w:r>
      <w:proofErr w:type="spellStart"/>
      <w:r w:rsidRPr="003F1373">
        <w:rPr>
          <w:rFonts w:eastAsia="Arial Unicode MS"/>
          <w:kern w:val="1"/>
        </w:rPr>
        <w:t>пассажирообразующих</w:t>
      </w:r>
      <w:proofErr w:type="spellEnd"/>
      <w:r w:rsidRPr="003F1373">
        <w:rPr>
          <w:rFonts w:eastAsia="Arial Unicode MS"/>
          <w:kern w:val="1"/>
        </w:rPr>
        <w:t xml:space="preserve"> и </w:t>
      </w:r>
      <w:proofErr w:type="spellStart"/>
      <w:r w:rsidRPr="003F1373">
        <w:rPr>
          <w:rFonts w:eastAsia="Arial Unicode MS"/>
          <w:kern w:val="1"/>
        </w:rPr>
        <w:t>пассажиропоглощающих</w:t>
      </w:r>
      <w:proofErr w:type="spellEnd"/>
      <w:r w:rsidRPr="003F1373">
        <w:rPr>
          <w:rFonts w:eastAsia="Arial Unicode MS"/>
          <w:kern w:val="1"/>
        </w:rPr>
        <w:t xml:space="preserve"> пунктов.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 xml:space="preserve">4. В зависимости от специфики пассажиропотока и его периодических изменений промежуточные остановочные пункты подразделяются </w:t>
      </w:r>
      <w:proofErr w:type="gramStart"/>
      <w:r w:rsidRPr="003F1373">
        <w:rPr>
          <w:rFonts w:eastAsia="Arial Unicode MS"/>
          <w:kern w:val="1"/>
        </w:rPr>
        <w:t>на</w:t>
      </w:r>
      <w:proofErr w:type="gramEnd"/>
      <w:r w:rsidRPr="003F1373">
        <w:rPr>
          <w:rFonts w:eastAsia="Arial Unicode MS"/>
          <w:kern w:val="1"/>
        </w:rPr>
        <w:t xml:space="preserve"> постоянные, временные и "по требованию".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5. Постоянные остановочные пункты устанавливаются в местах с устойчивым и значительным пассажирооборотом, и остановка автобусов на них обязательна.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6. Временные остановочные пункты устанавливаются при неустойчивом пассажирообороте. В часы уменьшения пассажирооборота автобусы на них не останавливаются. Временные остановочные пункты устанавливаются также в случае ремонта дорожного полотна на отдельных участках маршрута и в других подобных случаях.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7. Остановочные пункты по требованию пассажиров устанавливаются в местах с малым и неустойчивым пассажирооборотом.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 xml:space="preserve">8. </w:t>
      </w:r>
      <w:proofErr w:type="gramStart"/>
      <w:r w:rsidRPr="003F1373">
        <w:rPr>
          <w:rFonts w:eastAsia="Arial Unicode MS"/>
          <w:kern w:val="1"/>
        </w:rPr>
        <w:t>Автобусные остановки вне пределов населенных пунктов следует располагать на прямых участках дорог или на кривых с радиусами в плане не менее 1000 м для дорог I и II категорий, 600 м – для дорог III категории и 400 м – для дорог IV и V категорий и при продольных уклонах не более 40%. При этом должны быть обеспечены нормы видимости для дорог</w:t>
      </w:r>
      <w:proofErr w:type="gramEnd"/>
      <w:r w:rsidRPr="003F1373">
        <w:rPr>
          <w:rFonts w:eastAsia="Arial Unicode MS"/>
          <w:kern w:val="1"/>
        </w:rPr>
        <w:t xml:space="preserve"> соответствующих категорий.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9. Автобусные остановки на дорогах I категории следует располагать одна против другой, а на дорогах II-V категорий их следует смещать по ходу движения на расстояние не менее 30 м между ближайшими гранями павильонов.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 xml:space="preserve">10. Остановочные пункты на магистральных улицах регулируемого движения необходимо размещать на расстоянии не менее 20 м после перекрестка, а также в середине больших перегонов при продольном уклоне проезжей </w:t>
      </w:r>
      <w:proofErr w:type="gramStart"/>
      <w:r w:rsidRPr="003F1373">
        <w:rPr>
          <w:rFonts w:eastAsia="Arial Unicode MS"/>
          <w:kern w:val="1"/>
        </w:rPr>
        <w:t>части</w:t>
      </w:r>
      <w:proofErr w:type="gramEnd"/>
      <w:r w:rsidRPr="003F1373">
        <w:rPr>
          <w:rFonts w:eastAsia="Arial Unicode MS"/>
          <w:kern w:val="1"/>
        </w:rPr>
        <w:t xml:space="preserve"> не болев 40%.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11. Длину остановочной площадки следует принимать для маршрутов одного направления – 20 м, для маршрутов нескольких направлений – не менее 30 м.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 xml:space="preserve">12. Размещение остановочных пунктов в зоне железнодорожных переездов </w:t>
      </w:r>
      <w:r w:rsidRPr="003F1373">
        <w:rPr>
          <w:rFonts w:eastAsia="Arial Unicode MS"/>
          <w:kern w:val="1"/>
        </w:rPr>
        <w:lastRenderedPageBreak/>
        <w:t>не должно ухудшать условия видимости водителями приближающегося поезда, а их техническое решение должно обеспечивать беспрепятственное движение транспорта по основным полосам движения в случае остановки автобуса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13. Минимальное расстояние между остановочными пунктами на обычных городских маршрутах должно составлять 300–400 м, максимальное – не более 800–1000 м.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14. На пригородных и междугородных маршрутах остановочные пункты организуются на автовокзалах и автостанциях, а также в населенных пунктах, через которые проходит маршрут.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При протяженности населенного пункта от 0.1 до 1.2 км оборудуют одну автобусную остановку. В населенных пунктах, имеющих большее протяжение при линейном расположении застройки, автобусные остановки располагают примерно через 1.0 км друг от друга.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На дорогах I-III категорий автобусные остановки следует назначать не чаще, чем через 3 км, а в зонах отдыха и густонаселенной местности – 1,5 км (п. 10.9 СНиП 2.05.02-85).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15. Остановочные пункты маршрутов оборудуются в соответствии с действующими нормативными документами.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16. На начальных, конечных и промежуточных остановочных пунктах городских и пригородных автобусных маршрутов при интервале движения менее 20 мин вывешивают показатели интервалов, при интервале более 20 мин – почасовые расписания движения автобусов по данному остановочному пункту.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17. На остановочных пунктах междугородных маршрутов вывешивают расписания движения автобусов.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18. На остановочных пунктах, где нет автовокзалов (автостанций), указатели установок и расписания вывешивают автотранспортные предприятия.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На городских маршрутах начальные и конечные остановочные пункты размещают на обособленных от движения других видов транспорта площадках, обеспечивающих безопасный проезд и разворот автобусов.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Промежуточные остановочные пункты размещают в жилых кварталах города, в местах пересечений главных улиц и маршрутов других видов городского пассажирского транспорта, вблизи расположения промышленных предприятий, крупных торговых и культурно-бытовых учреждений и организаций.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Начальные и конечные остановочные пункты пригородных, внутрирайонных и междугородных маршрутов размещают в местах наибольшей концентрации пассажиров, на обособленных площадках у железнодорожных вокзалов, речных и морских портов, аэропортов, автостанций, автовокзалов и станций метрополитена. Промежуточные остановочные пункты на этих маршрутах устраивают в населенных пунктах, расположенных по трассе маршрута и в местах пересечений с другими видами наземного пассажирского транспорта.</w:t>
      </w:r>
    </w:p>
    <w:p w:rsidR="003F1373" w:rsidRP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>При Т-образном перекрестке улиц остановочные пункты автобусов могут быть расположены: до перекрестка и за перекрестком (рис. 2) в зависимости от направления движения автобусов.</w:t>
      </w:r>
    </w:p>
    <w:p w:rsidR="003F1373" w:rsidRDefault="003F1373" w:rsidP="003F1373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  <w:r w:rsidRPr="003F1373">
        <w:rPr>
          <w:rFonts w:eastAsia="Arial Unicode MS"/>
          <w:kern w:val="1"/>
        </w:rPr>
        <w:t xml:space="preserve">Выбор места расположения остановочных пунктов после их обоснования согласовывают с Госавтоинспекцией и дорожными органами. Каждому остановочному пункту присваивается определенное название, которое может совпадать с названием улицы, площади, крупного </w:t>
      </w:r>
      <w:proofErr w:type="spellStart"/>
      <w:r w:rsidRPr="003F1373">
        <w:rPr>
          <w:rFonts w:eastAsia="Arial Unicode MS"/>
          <w:kern w:val="1"/>
        </w:rPr>
        <w:t>пассажирообразующего</w:t>
      </w:r>
      <w:proofErr w:type="spellEnd"/>
      <w:r w:rsidRPr="003F1373">
        <w:rPr>
          <w:rFonts w:eastAsia="Arial Unicode MS"/>
          <w:kern w:val="1"/>
        </w:rPr>
        <w:t xml:space="preserve"> или </w:t>
      </w:r>
      <w:proofErr w:type="spellStart"/>
      <w:r w:rsidRPr="003F1373">
        <w:rPr>
          <w:rFonts w:eastAsia="Arial Unicode MS"/>
          <w:kern w:val="1"/>
        </w:rPr>
        <w:t>пассажиропоглощающего</w:t>
      </w:r>
      <w:proofErr w:type="spellEnd"/>
      <w:r w:rsidRPr="003F1373">
        <w:rPr>
          <w:rFonts w:eastAsia="Arial Unicode MS"/>
          <w:kern w:val="1"/>
        </w:rPr>
        <w:t xml:space="preserve"> пункта, географического или исторического названия местности и т. п.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860"/>
        <w:gridCol w:w="4500"/>
        <w:gridCol w:w="1546"/>
        <w:gridCol w:w="2040"/>
      </w:tblGrid>
      <w:tr w:rsidR="00D860A5" w:rsidRPr="00D860A5" w:rsidTr="00D860A5">
        <w:trPr>
          <w:trHeight w:val="276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Default="00D860A5" w:rsidP="00D86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F1373" w:rsidRDefault="003F1373" w:rsidP="00D86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F1373" w:rsidRDefault="003F1373" w:rsidP="00D86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F1373" w:rsidRDefault="003F1373" w:rsidP="00D86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F1373" w:rsidRDefault="003F1373" w:rsidP="00D86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860A5" w:rsidRPr="00D860A5" w:rsidRDefault="00D860A5" w:rsidP="00D86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0A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Перечень </w:t>
            </w:r>
          </w:p>
        </w:tc>
      </w:tr>
      <w:tr w:rsidR="00D860A5" w:rsidRPr="00D860A5" w:rsidTr="00D860A5">
        <w:trPr>
          <w:trHeight w:val="276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0A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автобусных остановок расположенных на территории города Покачи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rPr>
                <w:color w:val="000000"/>
                <w:sz w:val="22"/>
                <w:szCs w:val="22"/>
              </w:rPr>
            </w:pP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rPr>
                <w:color w:val="000000"/>
                <w:sz w:val="22"/>
                <w:szCs w:val="22"/>
              </w:rPr>
            </w:pPr>
          </w:p>
        </w:tc>
      </w:tr>
      <w:tr w:rsidR="00D860A5" w:rsidRPr="00D860A5" w:rsidTr="00D860A5">
        <w:trPr>
          <w:trHeight w:val="276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0A5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D860A5"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D860A5">
              <w:rPr>
                <w:b/>
                <w:bCs/>
                <w:color w:val="000000"/>
                <w:sz w:val="20"/>
                <w:szCs w:val="20"/>
              </w:rPr>
              <w:t>окачи</w:t>
            </w:r>
            <w:proofErr w:type="spellEnd"/>
            <w:r w:rsidRPr="00D860A5">
              <w:rPr>
                <w:b/>
                <w:bCs/>
                <w:color w:val="000000"/>
                <w:sz w:val="20"/>
                <w:szCs w:val="20"/>
              </w:rPr>
              <w:t xml:space="preserve"> — Промышленная зона</w:t>
            </w:r>
          </w:p>
        </w:tc>
      </w:tr>
      <w:tr w:rsidR="00D860A5" w:rsidRPr="00D860A5" w:rsidTr="00D860A5">
        <w:trPr>
          <w:trHeight w:val="90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0A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60A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860A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0A5">
              <w:rPr>
                <w:b/>
                <w:bCs/>
                <w:color w:val="000000"/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0A5">
              <w:rPr>
                <w:b/>
                <w:bCs/>
                <w:color w:val="000000"/>
                <w:sz w:val="20"/>
                <w:szCs w:val="20"/>
              </w:rPr>
              <w:t>наличие остановочного павильона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0A5">
              <w:rPr>
                <w:b/>
                <w:bCs/>
                <w:color w:val="000000"/>
                <w:sz w:val="20"/>
                <w:szCs w:val="20"/>
              </w:rPr>
              <w:t>состояние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A5" w:rsidRPr="00D860A5" w:rsidRDefault="00D860A5" w:rsidP="00D860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A5" w:rsidRPr="00D860A5" w:rsidRDefault="00D860A5" w:rsidP="00D860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A5" w:rsidRPr="00D860A5" w:rsidRDefault="00D860A5" w:rsidP="00D860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A5" w:rsidRPr="00D860A5" w:rsidRDefault="00D860A5" w:rsidP="00D860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Промышленная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ГОВД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60A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860A5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860A5">
              <w:rPr>
                <w:color w:val="000000"/>
                <w:sz w:val="20"/>
                <w:szCs w:val="20"/>
              </w:rPr>
              <w:t>аежная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Котельная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Автостанция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Школа №4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Беговая дорожка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ТПП "</w:t>
            </w:r>
            <w:proofErr w:type="spellStart"/>
            <w:r w:rsidRPr="00D860A5">
              <w:rPr>
                <w:color w:val="000000"/>
                <w:sz w:val="20"/>
                <w:szCs w:val="20"/>
              </w:rPr>
              <w:t>Покачевнефтегаз</w:t>
            </w:r>
            <w:proofErr w:type="spellEnd"/>
            <w:r w:rsidRPr="00D860A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Универсам "Север"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Сквер - Центр искусств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ул. Таежная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ул. Дорожная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Дачная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Пост ГИБДД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0A5">
              <w:rPr>
                <w:color w:val="000000"/>
                <w:sz w:val="20"/>
                <w:szCs w:val="20"/>
              </w:rPr>
              <w:t>Учкомбинат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хорошо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ЦБПО БНО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хорошо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Котельная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ПУТТ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хорошо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60A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860A5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860A5">
              <w:rPr>
                <w:color w:val="000000"/>
                <w:sz w:val="20"/>
                <w:szCs w:val="20"/>
              </w:rPr>
              <w:t>ганская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хорошо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УБР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хорошо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ул. Транспортная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82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0A5">
              <w:rPr>
                <w:b/>
                <w:bCs/>
                <w:color w:val="000000"/>
                <w:sz w:val="20"/>
                <w:szCs w:val="20"/>
              </w:rPr>
              <w:t>Промышленная зона-</w:t>
            </w:r>
            <w:proofErr w:type="spellStart"/>
            <w:r w:rsidRPr="00D860A5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D860A5"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D860A5">
              <w:rPr>
                <w:b/>
                <w:bCs/>
                <w:color w:val="000000"/>
                <w:sz w:val="20"/>
                <w:szCs w:val="20"/>
              </w:rPr>
              <w:t>окачи</w:t>
            </w:r>
            <w:proofErr w:type="spellEnd"/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ул. Транспортная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УБР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60A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860A5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860A5">
              <w:rPr>
                <w:color w:val="000000"/>
                <w:sz w:val="20"/>
                <w:szCs w:val="20"/>
              </w:rPr>
              <w:t>ганская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ПУТТ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Котельная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ЦБПО БНО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0A5">
              <w:rPr>
                <w:color w:val="000000"/>
                <w:sz w:val="20"/>
                <w:szCs w:val="20"/>
              </w:rPr>
              <w:t>Учкомбинат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0A5">
              <w:rPr>
                <w:color w:val="000000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Пост ГИБДД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Дачная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ул. Дорожная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Сквер - Центр искусств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Музей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ТПП "</w:t>
            </w:r>
            <w:proofErr w:type="spellStart"/>
            <w:r w:rsidRPr="00D860A5">
              <w:rPr>
                <w:color w:val="000000"/>
                <w:sz w:val="20"/>
                <w:szCs w:val="20"/>
              </w:rPr>
              <w:t>Покачевнефтегаз</w:t>
            </w:r>
            <w:proofErr w:type="spellEnd"/>
            <w:r w:rsidRPr="00D860A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Беговая дорожка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Автостанция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 xml:space="preserve"> Хлебозавод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60A5" w:rsidRPr="00D860A5" w:rsidTr="00D860A5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A5" w:rsidRPr="00D860A5" w:rsidRDefault="00D860A5" w:rsidP="00D860A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60A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860A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860A5">
              <w:rPr>
                <w:color w:val="000000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5" w:rsidRPr="00D860A5" w:rsidRDefault="00D860A5" w:rsidP="00D860A5">
            <w:pPr>
              <w:jc w:val="center"/>
              <w:rPr>
                <w:color w:val="000000"/>
                <w:sz w:val="20"/>
                <w:szCs w:val="20"/>
              </w:rPr>
            </w:pPr>
            <w:r w:rsidRPr="00D860A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860A5" w:rsidRPr="00D860A5" w:rsidRDefault="00D860A5" w:rsidP="00D860A5">
      <w:pPr>
        <w:widowControl w:val="0"/>
        <w:suppressAutoHyphens/>
        <w:ind w:left="15" w:right="-1" w:firstLine="840"/>
        <w:jc w:val="both"/>
        <w:rPr>
          <w:rFonts w:eastAsia="Arial Unicode MS"/>
          <w:kern w:val="1"/>
        </w:rPr>
      </w:pPr>
    </w:p>
    <w:p w:rsidR="00D860A5" w:rsidRPr="00D860A5" w:rsidRDefault="00D860A5" w:rsidP="00D860A5">
      <w:pPr>
        <w:tabs>
          <w:tab w:val="left" w:pos="284"/>
        </w:tabs>
        <w:jc w:val="both"/>
        <w:rPr>
          <w:rFonts w:eastAsia="Arial Unicode MS"/>
          <w:kern w:val="1"/>
        </w:rPr>
      </w:pPr>
    </w:p>
    <w:p w:rsidR="00D860A5" w:rsidRPr="00D860A5" w:rsidRDefault="00D860A5" w:rsidP="00D860A5">
      <w:pPr>
        <w:tabs>
          <w:tab w:val="left" w:pos="284"/>
        </w:tabs>
        <w:jc w:val="both"/>
        <w:rPr>
          <w:rFonts w:eastAsia="Arial Unicode MS"/>
          <w:kern w:val="1"/>
        </w:rPr>
      </w:pPr>
    </w:p>
    <w:p w:rsidR="00D860A5" w:rsidRPr="00D860A5" w:rsidRDefault="00D860A5" w:rsidP="00D860A5">
      <w:pPr>
        <w:tabs>
          <w:tab w:val="left" w:pos="284"/>
        </w:tabs>
        <w:jc w:val="both"/>
        <w:rPr>
          <w:rFonts w:eastAsia="Arial Unicode MS"/>
          <w:kern w:val="1"/>
        </w:rPr>
      </w:pPr>
    </w:p>
    <w:p w:rsidR="00D860A5" w:rsidRDefault="00D860A5"/>
    <w:sectPr w:rsidR="00D860A5" w:rsidSect="003F1373">
      <w:footerReference w:type="default" r:id="rId10"/>
      <w:pgSz w:w="11906" w:h="16838"/>
      <w:pgMar w:top="567" w:right="1134" w:bottom="1134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B4" w:rsidRDefault="009A14B4" w:rsidP="00E43D61">
      <w:r>
        <w:separator/>
      </w:r>
    </w:p>
  </w:endnote>
  <w:endnote w:type="continuationSeparator" w:id="0">
    <w:p w:rsidR="009A14B4" w:rsidRDefault="009A14B4" w:rsidP="00E4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149340"/>
      <w:docPartObj>
        <w:docPartGallery w:val="Page Numbers (Bottom of Page)"/>
        <w:docPartUnique/>
      </w:docPartObj>
    </w:sdtPr>
    <w:sdtEndPr/>
    <w:sdtContent>
      <w:p w:rsidR="009A14B4" w:rsidRDefault="009A14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3C">
          <w:rPr>
            <w:noProof/>
          </w:rPr>
          <w:t>2</w:t>
        </w:r>
        <w:r>
          <w:fldChar w:fldCharType="end"/>
        </w:r>
      </w:p>
    </w:sdtContent>
  </w:sdt>
  <w:p w:rsidR="009A14B4" w:rsidRDefault="009A1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B4" w:rsidRDefault="009A14B4" w:rsidP="00E43D61">
      <w:r>
        <w:separator/>
      </w:r>
    </w:p>
  </w:footnote>
  <w:footnote w:type="continuationSeparator" w:id="0">
    <w:p w:rsidR="009A14B4" w:rsidRDefault="009A14B4" w:rsidP="00E4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8C5"/>
    <w:multiLevelType w:val="hybridMultilevel"/>
    <w:tmpl w:val="63E60A30"/>
    <w:lvl w:ilvl="0" w:tplc="CCB868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61"/>
    <w:rsid w:val="00013B3E"/>
    <w:rsid w:val="0004235D"/>
    <w:rsid w:val="00076082"/>
    <w:rsid w:val="00125ADB"/>
    <w:rsid w:val="0022167D"/>
    <w:rsid w:val="00236CEF"/>
    <w:rsid w:val="002560A2"/>
    <w:rsid w:val="003C0049"/>
    <w:rsid w:val="003F1373"/>
    <w:rsid w:val="004B6B48"/>
    <w:rsid w:val="004E6AC2"/>
    <w:rsid w:val="0050446F"/>
    <w:rsid w:val="00517B08"/>
    <w:rsid w:val="00525399"/>
    <w:rsid w:val="00525B00"/>
    <w:rsid w:val="005E501D"/>
    <w:rsid w:val="00636297"/>
    <w:rsid w:val="00757827"/>
    <w:rsid w:val="00826D64"/>
    <w:rsid w:val="00851094"/>
    <w:rsid w:val="008D4430"/>
    <w:rsid w:val="009037F6"/>
    <w:rsid w:val="00917ED9"/>
    <w:rsid w:val="0097196A"/>
    <w:rsid w:val="00982E72"/>
    <w:rsid w:val="00984CE1"/>
    <w:rsid w:val="009A14B4"/>
    <w:rsid w:val="00A33740"/>
    <w:rsid w:val="00A8783C"/>
    <w:rsid w:val="00B70E86"/>
    <w:rsid w:val="00D20D0F"/>
    <w:rsid w:val="00D8128C"/>
    <w:rsid w:val="00D860A5"/>
    <w:rsid w:val="00E43D61"/>
    <w:rsid w:val="00E5592C"/>
    <w:rsid w:val="00E6403C"/>
    <w:rsid w:val="00E94663"/>
    <w:rsid w:val="00F15D2A"/>
    <w:rsid w:val="00F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3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3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Чурина Людмила Викторовна</cp:lastModifiedBy>
  <cp:revision>3</cp:revision>
  <cp:lastPrinted>2015-03-23T03:54:00Z</cp:lastPrinted>
  <dcterms:created xsi:type="dcterms:W3CDTF">2015-03-27T06:32:00Z</dcterms:created>
  <dcterms:modified xsi:type="dcterms:W3CDTF">2015-03-27T10:08:00Z</dcterms:modified>
</cp:coreProperties>
</file>