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90" w:rsidRPr="004D1190" w:rsidRDefault="004D1190" w:rsidP="004D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70560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90" w:rsidRPr="004D1190" w:rsidRDefault="004D1190" w:rsidP="004D119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1190" w:rsidRPr="004D1190" w:rsidRDefault="004D1190" w:rsidP="004D1190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4D1190" w:rsidRPr="004D1190" w:rsidRDefault="004D1190" w:rsidP="004D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1190" w:rsidRPr="004D1190" w:rsidRDefault="004D1190" w:rsidP="004D119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4D1190" w:rsidRPr="004D1190" w:rsidRDefault="004D1190" w:rsidP="004D119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4D1190" w:rsidRPr="004D1190" w:rsidRDefault="004D1190" w:rsidP="004D1190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D1190" w:rsidRPr="004D1190" w:rsidRDefault="00587765" w:rsidP="004D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D1190"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190"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25.09.2013</w:t>
      </w:r>
      <w:r w:rsidR="004D1190"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4D1190"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D1190"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D1190"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4D1190"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</w:p>
    <w:p w:rsidR="00C5531A" w:rsidRDefault="00C5531A" w:rsidP="004D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C11EB" w:rsidRDefault="00C5531A" w:rsidP="003C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квалификационных требованиях</w:t>
      </w:r>
      <w:r w:rsidR="003C11EB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</w:p>
    <w:p w:rsidR="003C11EB" w:rsidRDefault="003C11EB" w:rsidP="003C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замещения должностей муниципальной </w:t>
      </w:r>
    </w:p>
    <w:p w:rsidR="004D1190" w:rsidRPr="004D1190" w:rsidRDefault="003C11EB" w:rsidP="003C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службы в Думе города Покачи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1190" w:rsidRPr="003C11EB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C11EB">
          <w:rPr>
            <w:rFonts w:ascii="Times New Roman" w:hAnsi="Times New Roman" w:cs="Times New Roman"/>
            <w:sz w:val="28"/>
            <w:szCs w:val="28"/>
          </w:rPr>
          <w:t>ст. 9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11EB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585951">
        <w:rPr>
          <w:rFonts w:ascii="Times New Roman" w:hAnsi="Times New Roman" w:cs="Times New Roman"/>
          <w:sz w:val="28"/>
          <w:szCs w:val="28"/>
        </w:rPr>
        <w:t xml:space="preserve">№ </w:t>
      </w:r>
      <w:r w:rsidRPr="003C11EB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 (с изменениями от </w:t>
      </w:r>
      <w:r w:rsidR="00585951">
        <w:rPr>
          <w:rFonts w:ascii="Times New Roman" w:hAnsi="Times New Roman" w:cs="Times New Roman"/>
          <w:sz w:val="28"/>
          <w:szCs w:val="28"/>
        </w:rPr>
        <w:t>07</w:t>
      </w:r>
      <w:r w:rsidRPr="003C11EB">
        <w:rPr>
          <w:rFonts w:ascii="Times New Roman" w:hAnsi="Times New Roman" w:cs="Times New Roman"/>
          <w:sz w:val="28"/>
          <w:szCs w:val="28"/>
        </w:rPr>
        <w:t>.</w:t>
      </w:r>
      <w:r w:rsidR="00585951">
        <w:rPr>
          <w:rFonts w:ascii="Times New Roman" w:hAnsi="Times New Roman" w:cs="Times New Roman"/>
          <w:sz w:val="28"/>
          <w:szCs w:val="28"/>
        </w:rPr>
        <w:t>05</w:t>
      </w:r>
      <w:r w:rsidRPr="003C11EB">
        <w:rPr>
          <w:rFonts w:ascii="Times New Roman" w:hAnsi="Times New Roman" w:cs="Times New Roman"/>
          <w:sz w:val="28"/>
          <w:szCs w:val="28"/>
        </w:rPr>
        <w:t>.201</w:t>
      </w:r>
      <w:r w:rsidR="00585951">
        <w:rPr>
          <w:rFonts w:ascii="Times New Roman" w:hAnsi="Times New Roman" w:cs="Times New Roman"/>
          <w:sz w:val="28"/>
          <w:szCs w:val="28"/>
        </w:rPr>
        <w:t>3</w:t>
      </w:r>
      <w:r w:rsidRPr="003C11EB">
        <w:rPr>
          <w:rFonts w:ascii="Times New Roman" w:hAnsi="Times New Roman" w:cs="Times New Roman"/>
          <w:sz w:val="28"/>
          <w:szCs w:val="28"/>
        </w:rPr>
        <w:t xml:space="preserve">), Федеральным </w:t>
      </w:r>
      <w:hyperlink r:id="rId9" w:history="1">
        <w:r w:rsidRPr="003C1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585951">
        <w:rPr>
          <w:rFonts w:ascii="Times New Roman" w:hAnsi="Times New Roman" w:cs="Times New Roman"/>
          <w:sz w:val="28"/>
          <w:szCs w:val="28"/>
        </w:rPr>
        <w:t>№</w:t>
      </w:r>
      <w:r w:rsidRPr="003C11E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(с изменениями от </w:t>
      </w:r>
      <w:r w:rsidR="00585951">
        <w:rPr>
          <w:rFonts w:ascii="Times New Roman" w:hAnsi="Times New Roman" w:cs="Times New Roman"/>
          <w:sz w:val="28"/>
          <w:szCs w:val="28"/>
        </w:rPr>
        <w:t>07</w:t>
      </w:r>
      <w:r w:rsidRPr="003C11EB">
        <w:rPr>
          <w:rFonts w:ascii="Times New Roman" w:hAnsi="Times New Roman" w:cs="Times New Roman"/>
          <w:sz w:val="28"/>
          <w:szCs w:val="28"/>
        </w:rPr>
        <w:t>.</w:t>
      </w:r>
      <w:r w:rsidR="00585951">
        <w:rPr>
          <w:rFonts w:ascii="Times New Roman" w:hAnsi="Times New Roman" w:cs="Times New Roman"/>
          <w:sz w:val="28"/>
          <w:szCs w:val="28"/>
        </w:rPr>
        <w:t>05</w:t>
      </w:r>
      <w:r w:rsidRPr="003C11EB">
        <w:rPr>
          <w:rFonts w:ascii="Times New Roman" w:hAnsi="Times New Roman" w:cs="Times New Roman"/>
          <w:sz w:val="28"/>
          <w:szCs w:val="28"/>
        </w:rPr>
        <w:t>.201</w:t>
      </w:r>
      <w:r w:rsidR="00585951">
        <w:rPr>
          <w:rFonts w:ascii="Times New Roman" w:hAnsi="Times New Roman" w:cs="Times New Roman"/>
          <w:sz w:val="28"/>
          <w:szCs w:val="28"/>
        </w:rPr>
        <w:t>3</w:t>
      </w:r>
      <w:r w:rsidRPr="003C11EB">
        <w:rPr>
          <w:rFonts w:ascii="Times New Roman" w:hAnsi="Times New Roman" w:cs="Times New Roman"/>
          <w:sz w:val="28"/>
          <w:szCs w:val="28"/>
        </w:rPr>
        <w:t xml:space="preserve">), </w:t>
      </w:r>
      <w:hyperlink r:id="rId10" w:history="1">
        <w:r w:rsidRPr="003C11EB">
          <w:rPr>
            <w:rFonts w:ascii="Times New Roman" w:hAnsi="Times New Roman" w:cs="Times New Roman"/>
            <w:sz w:val="28"/>
            <w:szCs w:val="28"/>
          </w:rPr>
          <w:t>ст. 5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20.07.2007 </w:t>
      </w:r>
      <w:r w:rsidR="00585951">
        <w:rPr>
          <w:rFonts w:ascii="Times New Roman" w:hAnsi="Times New Roman" w:cs="Times New Roman"/>
          <w:sz w:val="28"/>
          <w:szCs w:val="28"/>
        </w:rPr>
        <w:t xml:space="preserve">№ </w:t>
      </w:r>
      <w:r w:rsidRPr="003C11EB">
        <w:rPr>
          <w:rFonts w:ascii="Times New Roman" w:hAnsi="Times New Roman" w:cs="Times New Roman"/>
          <w:sz w:val="28"/>
          <w:szCs w:val="28"/>
        </w:rPr>
        <w:t>113-оз "Об отдельных вопросах муниципальной службы в Ханты-Мансийском автономном о</w:t>
      </w:r>
      <w:r w:rsidR="00585951">
        <w:rPr>
          <w:rFonts w:ascii="Times New Roman" w:hAnsi="Times New Roman" w:cs="Times New Roman"/>
          <w:sz w:val="28"/>
          <w:szCs w:val="28"/>
        </w:rPr>
        <w:t>кр</w:t>
      </w:r>
      <w:r w:rsidRPr="003C11EB">
        <w:rPr>
          <w:rFonts w:ascii="Times New Roman" w:hAnsi="Times New Roman" w:cs="Times New Roman"/>
          <w:sz w:val="28"/>
          <w:szCs w:val="28"/>
        </w:rPr>
        <w:t xml:space="preserve">уге - Югре" (с изменениями от </w:t>
      </w:r>
      <w:r w:rsidR="00585951">
        <w:rPr>
          <w:rFonts w:ascii="Times New Roman" w:hAnsi="Times New Roman" w:cs="Times New Roman"/>
          <w:sz w:val="28"/>
          <w:szCs w:val="28"/>
        </w:rPr>
        <w:t>05</w:t>
      </w:r>
      <w:r w:rsidRPr="003C11EB">
        <w:rPr>
          <w:rFonts w:ascii="Times New Roman" w:hAnsi="Times New Roman" w:cs="Times New Roman"/>
          <w:sz w:val="28"/>
          <w:szCs w:val="28"/>
        </w:rPr>
        <w:t>.04.201</w:t>
      </w:r>
      <w:r w:rsidR="00585951">
        <w:rPr>
          <w:rFonts w:ascii="Times New Roman" w:hAnsi="Times New Roman" w:cs="Times New Roman"/>
          <w:sz w:val="28"/>
          <w:szCs w:val="28"/>
        </w:rPr>
        <w:t>3</w:t>
      </w:r>
      <w:r w:rsidRPr="003C11EB">
        <w:rPr>
          <w:rFonts w:ascii="Times New Roman" w:hAnsi="Times New Roman" w:cs="Times New Roman"/>
          <w:sz w:val="28"/>
          <w:szCs w:val="28"/>
        </w:rPr>
        <w:t>):</w:t>
      </w:r>
    </w:p>
    <w:p w:rsidR="004D1190" w:rsidRPr="003C11EB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E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D1190" w:rsidRPr="003C11EB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EB">
        <w:rPr>
          <w:rFonts w:ascii="Times New Roman" w:hAnsi="Times New Roman" w:cs="Times New Roman"/>
          <w:sz w:val="28"/>
          <w:szCs w:val="28"/>
        </w:rPr>
        <w:t xml:space="preserve">1.1. Квалификационные </w:t>
      </w:r>
      <w:hyperlink w:anchor="Par32" w:history="1">
        <w:r w:rsidRPr="003C11E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</w:t>
      </w:r>
      <w:r w:rsidR="003C11EB">
        <w:rPr>
          <w:rFonts w:ascii="Times New Roman" w:hAnsi="Times New Roman" w:cs="Times New Roman"/>
          <w:sz w:val="28"/>
          <w:szCs w:val="28"/>
        </w:rPr>
        <w:t>Думе города Покачи</w:t>
      </w:r>
      <w:r w:rsidRPr="003C11EB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EB">
        <w:rPr>
          <w:rFonts w:ascii="Times New Roman" w:hAnsi="Times New Roman" w:cs="Times New Roman"/>
          <w:sz w:val="28"/>
          <w:szCs w:val="28"/>
        </w:rPr>
        <w:t xml:space="preserve">1.2. Квалификационные </w:t>
      </w:r>
      <w:hyperlink w:anchor="Par63" w:history="1">
        <w:r w:rsidRPr="003C11E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C11EB">
        <w:rPr>
          <w:rFonts w:ascii="Times New Roman" w:hAnsi="Times New Roman" w:cs="Times New Roman"/>
          <w:sz w:val="28"/>
          <w:szCs w:val="28"/>
        </w:rPr>
        <w:t xml:space="preserve"> к профессиональным знаниям и навыкам для замещения должностей муниципальной службы </w:t>
      </w:r>
      <w:r w:rsidRPr="004D1190">
        <w:rPr>
          <w:rFonts w:ascii="Times New Roman" w:hAnsi="Times New Roman" w:cs="Times New Roman"/>
          <w:sz w:val="28"/>
          <w:szCs w:val="28"/>
        </w:rPr>
        <w:t xml:space="preserve">в </w:t>
      </w:r>
      <w:r w:rsidR="003C11EB">
        <w:rPr>
          <w:rFonts w:ascii="Times New Roman" w:hAnsi="Times New Roman" w:cs="Times New Roman"/>
          <w:sz w:val="28"/>
          <w:szCs w:val="28"/>
        </w:rPr>
        <w:t>Думе города Покачи</w:t>
      </w:r>
      <w:r w:rsidRPr="004D1190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1C1C42" w:rsidRPr="001C1C42" w:rsidRDefault="001C1C42" w:rsidP="001C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4D787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1C1C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C1C4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городской газете «Покачевский вестник» </w:t>
      </w:r>
      <w:r w:rsidRPr="001C1C42">
        <w:rPr>
          <w:rFonts w:ascii="Times New Roman" w:hAnsi="Times New Roman" w:cs="Times New Roman"/>
          <w:sz w:val="28"/>
          <w:szCs w:val="28"/>
          <w:lang w:eastAsia="ru-RU"/>
        </w:rPr>
        <w:t>и разме</w:t>
      </w:r>
      <w:r w:rsidR="00585951">
        <w:rPr>
          <w:rFonts w:ascii="Times New Roman" w:hAnsi="Times New Roman" w:cs="Times New Roman"/>
          <w:sz w:val="28"/>
          <w:szCs w:val="28"/>
          <w:lang w:eastAsia="ru-RU"/>
        </w:rPr>
        <w:t>стить его</w:t>
      </w:r>
      <w:r w:rsidRPr="001C1C42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Думы города в информационно-телекоммуникационной сети «Интернет».</w:t>
      </w:r>
      <w:r w:rsidRPr="001C1C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C1C42" w:rsidRPr="001C1C42" w:rsidRDefault="001C1C42" w:rsidP="001C1C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D787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1C1C42">
        <w:rPr>
          <w:color w:val="aut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C1C42" w:rsidRPr="004D1190" w:rsidRDefault="00585951" w:rsidP="001C1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875">
        <w:rPr>
          <w:rFonts w:ascii="Times New Roman" w:hAnsi="Times New Roman" w:cs="Times New Roman"/>
          <w:sz w:val="28"/>
          <w:szCs w:val="28"/>
        </w:rPr>
        <w:t>4</w:t>
      </w:r>
      <w:r w:rsidR="001C1C42" w:rsidRPr="004D1190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1C1C42">
        <w:rPr>
          <w:rFonts w:ascii="Times New Roman" w:hAnsi="Times New Roman" w:cs="Times New Roman"/>
          <w:sz w:val="28"/>
          <w:szCs w:val="28"/>
        </w:rPr>
        <w:t>возложить на руководителя аппарата Думы города Л.В. Чурину</w:t>
      </w:r>
      <w:r w:rsidR="001C1C42" w:rsidRPr="004D1190">
        <w:rPr>
          <w:rFonts w:ascii="Times New Roman" w:hAnsi="Times New Roman" w:cs="Times New Roman"/>
          <w:sz w:val="28"/>
          <w:szCs w:val="28"/>
        </w:rPr>
        <w:t>.</w:t>
      </w:r>
    </w:p>
    <w:p w:rsidR="001C1C42" w:rsidRPr="001C1C42" w:rsidRDefault="001C1C42" w:rsidP="001C1C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C1C42" w:rsidRDefault="001C1C42" w:rsidP="001C1C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C1C42" w:rsidRPr="00BB412C" w:rsidRDefault="001C1C42" w:rsidP="001C1C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2C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BB412C">
        <w:rPr>
          <w:rFonts w:ascii="Times New Roman" w:hAnsi="Times New Roman" w:cs="Times New Roman"/>
          <w:b/>
          <w:sz w:val="28"/>
          <w:szCs w:val="28"/>
        </w:rPr>
        <w:t>Н.В.</w:t>
      </w:r>
      <w:r w:rsidR="00E2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12C">
        <w:rPr>
          <w:rFonts w:ascii="Times New Roman" w:hAnsi="Times New Roman" w:cs="Times New Roman"/>
          <w:b/>
          <w:sz w:val="28"/>
          <w:szCs w:val="28"/>
        </w:rPr>
        <w:t>Борисова</w:t>
      </w:r>
    </w:p>
    <w:p w:rsidR="001C1C42" w:rsidRPr="001C1C42" w:rsidRDefault="001C1C42" w:rsidP="001C1C42">
      <w:pPr>
        <w:pStyle w:val="ConsPlusNormal"/>
        <w:widowControl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1C1C42">
        <w:rPr>
          <w:sz w:val="24"/>
          <w:szCs w:val="24"/>
        </w:rPr>
        <w:lastRenderedPageBreak/>
        <w:t xml:space="preserve">    </w:t>
      </w:r>
      <w:r w:rsidRPr="001C1C4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1C42" w:rsidRPr="001C1C42" w:rsidRDefault="001C1C42" w:rsidP="001C1C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1C1C42" w:rsidRPr="001C1C42" w:rsidRDefault="001C1C42" w:rsidP="001C1C42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C42">
        <w:rPr>
          <w:rFonts w:ascii="Times New Roman" w:hAnsi="Times New Roman" w:cs="Times New Roman"/>
          <w:sz w:val="24"/>
          <w:szCs w:val="24"/>
        </w:rPr>
        <w:t>Думы города Покачи</w:t>
      </w:r>
    </w:p>
    <w:p w:rsidR="001C1C42" w:rsidRDefault="001C1C42" w:rsidP="001C1C42">
      <w:pPr>
        <w:pStyle w:val="a5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 w:rsidRPr="001C1C42">
        <w:t xml:space="preserve">                                                                </w:t>
      </w:r>
      <w:r>
        <w:t xml:space="preserve">           </w:t>
      </w:r>
      <w:r w:rsidRPr="001C1C42">
        <w:t xml:space="preserve"> </w:t>
      </w:r>
      <w:r>
        <w:t xml:space="preserve">   </w:t>
      </w:r>
      <w:r w:rsidRPr="001C1C42">
        <w:t xml:space="preserve">от </w:t>
      </w:r>
      <w:r w:rsidR="00587765">
        <w:t>25.09.2013</w:t>
      </w:r>
      <w:r w:rsidRPr="001C1C42">
        <w:t xml:space="preserve"> №  </w:t>
      </w:r>
      <w:r w:rsidR="00587765">
        <w:t>16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1C1C42" w:rsidRDefault="001C1C42" w:rsidP="001C1C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42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Думе города Покачи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4D1190">
        <w:rPr>
          <w:rFonts w:ascii="Times New Roman" w:hAnsi="Times New Roman" w:cs="Times New Roman"/>
          <w:sz w:val="28"/>
          <w:szCs w:val="28"/>
        </w:rPr>
        <w:t>1. Для должностей муниципальной службы высшей группы: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1.1. Высшее профессиональное образование.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1.2. Стаж муниципальной службы не менее шести лет или стаж работы по специальности не менее семи лет.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 Для должностей муниципальной службы главной группы: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2.1. Высшее профессиональное образование.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2.2. Стаж муниципальной службы не менее четырех лет или стаж работы по специальности не менее пяти лет.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 Для должностей муниципальной службы ведущей группы: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3.1. Высшее профессиональное образование.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3.2. Стаж муниципальной службы не менее двух лет или стаж работы по специальности не менее четырех лет.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4. Для должностей муниципальной службы старшей и младшей групп: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4.1. Среднее профессиональное образование по специализации должности муниципальной службы или образование, считающееся равноценным.</w:t>
      </w:r>
    </w:p>
    <w:p w:rsid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4.2. Без предъявления требований к стажу.</w:t>
      </w:r>
    </w:p>
    <w:p w:rsidR="00585951" w:rsidRDefault="00585951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951" w:rsidRDefault="00585951" w:rsidP="0058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должностей муниципальной службы, учреждаемых для выполнения функций "помощник (советник)":</w:t>
      </w:r>
    </w:p>
    <w:p w:rsidR="00585951" w:rsidRDefault="00585951" w:rsidP="0058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Высшее профессиональное образование.</w:t>
      </w:r>
    </w:p>
    <w:p w:rsidR="00585951" w:rsidRDefault="00585951" w:rsidP="00585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Стаж муниципальной службы не менее двух лет или стаж работы по специальности не менее трех лет.</w:t>
      </w:r>
    </w:p>
    <w:p w:rsidR="00585951" w:rsidRPr="004D1190" w:rsidRDefault="00585951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Pr="001C1C42" w:rsidRDefault="001C1C42" w:rsidP="001C1C42">
      <w:pPr>
        <w:pStyle w:val="ConsPlusNormal"/>
        <w:widowControl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C1C4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C1C42" w:rsidRPr="001C1C42" w:rsidRDefault="001C1C42" w:rsidP="001C1C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1C1C42" w:rsidRPr="001C1C42" w:rsidRDefault="001C1C42" w:rsidP="001C1C42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C42">
        <w:rPr>
          <w:rFonts w:ascii="Times New Roman" w:hAnsi="Times New Roman" w:cs="Times New Roman"/>
          <w:sz w:val="24"/>
          <w:szCs w:val="24"/>
        </w:rPr>
        <w:t>Думы города Покачи</w:t>
      </w:r>
    </w:p>
    <w:p w:rsidR="001C1C42" w:rsidRDefault="001C1C42" w:rsidP="001C1C42">
      <w:pPr>
        <w:pStyle w:val="a5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 w:rsidRPr="001C1C42">
        <w:t xml:space="preserve">                                                                </w:t>
      </w:r>
      <w:r>
        <w:t xml:space="preserve">           </w:t>
      </w:r>
      <w:r w:rsidRPr="001C1C42">
        <w:t xml:space="preserve"> </w:t>
      </w:r>
      <w:r>
        <w:t xml:space="preserve">   </w:t>
      </w:r>
      <w:r w:rsidR="00587765" w:rsidRPr="001C1C42">
        <w:t>О</w:t>
      </w:r>
      <w:r w:rsidRPr="001C1C42">
        <w:t>т</w:t>
      </w:r>
      <w:r w:rsidR="00587765">
        <w:t xml:space="preserve"> </w:t>
      </w:r>
      <w:r w:rsidRPr="001C1C42">
        <w:t xml:space="preserve"> </w:t>
      </w:r>
      <w:r w:rsidR="00587765">
        <w:t xml:space="preserve">25.09.2013 </w:t>
      </w:r>
      <w:r w:rsidRPr="001C1C42">
        <w:t xml:space="preserve"> №  </w:t>
      </w:r>
      <w:r w:rsidR="00587765">
        <w:t>16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C42" w:rsidRDefault="001C1C42" w:rsidP="004D1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к профессиональным знаниям и навыкам для замещения должностей муниципальной службы в Думе города Покачи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группы, учреждаемых для выполнения функции "руководитель":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4D1190">
        <w:rPr>
          <w:rFonts w:ascii="Times New Roman" w:hAnsi="Times New Roman" w:cs="Times New Roman"/>
          <w:sz w:val="28"/>
          <w:szCs w:val="28"/>
        </w:rPr>
        <w:t>1.1. Квалификационные требования к профессиональным знаниям.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знать и уметь применять на практике:</w:t>
      </w:r>
    </w:p>
    <w:p w:rsidR="004D1190" w:rsidRPr="001C1C42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C4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1C1C42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1C1C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противодействия коррупции, деятельности отрасли (отраслей), применительно к исполнению своих должностных обязанностей;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основы организации труда;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C4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C1C4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1C1C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</w:t>
      </w:r>
      <w:r w:rsidR="001C1C42"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муниципального образования городской округ город </w:t>
      </w:r>
      <w:r w:rsidR="001C1C42"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ведения деловых переговоров;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основы делопроизводства;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формы и методы работы со средствами массовой информации, если в полномочия муниципального служащего входит взаимодействие со средствами массовой информации;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1C1C42" w:rsidRPr="001C1C42" w:rsidRDefault="004D1190" w:rsidP="00FE11DC">
      <w:pPr>
        <w:pStyle w:val="a5"/>
        <w:tabs>
          <w:tab w:val="left" w:pos="10080"/>
        </w:tabs>
        <w:spacing w:before="0" w:after="0" w:line="276" w:lineRule="auto"/>
        <w:ind w:firstLine="567"/>
        <w:jc w:val="both"/>
        <w:rPr>
          <w:bCs/>
          <w:sz w:val="28"/>
          <w:szCs w:val="28"/>
          <w:lang w:eastAsia="ru-RU"/>
        </w:rPr>
      </w:pPr>
      <w:r w:rsidRPr="001C1C42">
        <w:rPr>
          <w:sz w:val="28"/>
          <w:szCs w:val="28"/>
        </w:rPr>
        <w:t xml:space="preserve">- </w:t>
      </w:r>
      <w:r w:rsidR="001C1C42" w:rsidRPr="001C1C42">
        <w:rPr>
          <w:bCs/>
          <w:sz w:val="28"/>
          <w:szCs w:val="28"/>
          <w:lang w:eastAsia="ru-RU"/>
        </w:rPr>
        <w:t>Кодекс этики и служебного поведения муниципальных служащих Думы города Покачи</w:t>
      </w:r>
      <w:r w:rsidR="00FE11DC">
        <w:rPr>
          <w:bCs/>
          <w:sz w:val="28"/>
          <w:szCs w:val="28"/>
          <w:lang w:eastAsia="ru-RU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Положение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1.2. Квалификационные требования к профессиональным навыкам.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иметь: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способность определять и разрабатывать стратегию развития отрасли (отраслей), структурного подразделения органа местного </w:t>
      </w:r>
      <w:r w:rsidRPr="004D1190">
        <w:rPr>
          <w:rFonts w:ascii="Times New Roman" w:hAnsi="Times New Roman" w:cs="Times New Roman"/>
          <w:sz w:val="28"/>
          <w:szCs w:val="28"/>
        </w:rPr>
        <w:lastRenderedPageBreak/>
        <w:t>самоуправления, курируемых или возглавляемых муниципальным служащим;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разрабатывать в рамках своей компетенции комплексные программы развития отрасли (отраслей) и анализировать состояние выполнения этих программ;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полно и объективно оценивать деятельность курируемой отрасли, возглавляемого структурного подразделения органа местного самоуправления;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оперативно принимать управленческие решения, организовывать их выполнение;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прогнозировать возможные позитивные и негативные последствия принятых управленческих решений; анализировать статистические и отчетные данные;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принимать меры по устранению выявленных в работе недостатков;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создавать команду и здоровый психологический климат в коллективе, быть требовательным к себе и подчиненным в выполнении поставленных перед отраслью задач;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к постановке перед подчиненными четких целей и задач;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эффективно организовывать деятельность подчиненных, направлять их на обеспечение выполнения возложенных задач и функций (планировать и распределять работу между подчиненными, координировать 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воспитывать у подчиненных чувство ответственности за порученное дело, стимулировать творческую инициативу, направленную на повышение эффективности и результативности деятельности;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анализировать и оценивать деятельность подчиненных, контролировать выполнение ими поручений и принятых решений;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принимать и реализовывать нестандартные решения;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лидера, организаторские способности;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опыт ведения деловых переговоров;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навыки работы с компьютерной и другой оргтехникой, программными продуктами, с </w:t>
      </w:r>
      <w:r w:rsidR="00FE11D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сетью «Интернет»</w:t>
      </w:r>
      <w:r w:rsidRPr="004D1190">
        <w:rPr>
          <w:rFonts w:ascii="Times New Roman" w:hAnsi="Times New Roman" w:cs="Times New Roman"/>
          <w:sz w:val="28"/>
          <w:szCs w:val="28"/>
        </w:rPr>
        <w:t xml:space="preserve"> и электронной почтой.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 Квалификационные требования к профессиональным знаниям и навыкам, необходимым для замещения должностей муниципальной службы главной и ведущей группы, учреждаемых для выполнения функции "специалист", "обеспечивающий специалист":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2.1. Квалификационные требования к профессиональным знаниям.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знать и уметь применять на практике:</w:t>
      </w:r>
    </w:p>
    <w:p w:rsidR="004D1190" w:rsidRPr="00FE11DC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lastRenderedPageBreak/>
        <w:t xml:space="preserve">- основные положения </w:t>
      </w:r>
      <w:hyperlink r:id="rId13" w:history="1">
        <w:r w:rsidRPr="00FE11D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D1190" w:rsidRPr="00FE11DC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противодействия коррупции, деятельности отрасли применительно к исполнению своих должностных обязанностей;</w:t>
      </w:r>
    </w:p>
    <w:p w:rsidR="004D1190" w:rsidRPr="00FE11DC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FE11D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</w:t>
      </w:r>
      <w:r w:rsidR="00FE11DC">
        <w:rPr>
          <w:rFonts w:ascii="Times New Roman" w:hAnsi="Times New Roman" w:cs="Times New Roman"/>
          <w:sz w:val="28"/>
          <w:szCs w:val="28"/>
        </w:rPr>
        <w:t>Покачи</w:t>
      </w:r>
      <w:r w:rsidRPr="00FE11DC">
        <w:rPr>
          <w:rFonts w:ascii="Times New Roman" w:hAnsi="Times New Roman" w:cs="Times New Roman"/>
          <w:sz w:val="28"/>
          <w:szCs w:val="28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муниципального образования городской округ город </w:t>
      </w:r>
      <w:r w:rsidR="00FE11DC"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4D1190">
        <w:rPr>
          <w:rFonts w:ascii="Times New Roman" w:hAnsi="Times New Roman" w:cs="Times New Roman"/>
          <w:sz w:val="28"/>
          <w:szCs w:val="28"/>
        </w:rPr>
        <w:t>по вопросам, входящим в компетенцию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инструкцию по делопроизводству в органе местного самоуправления;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FE11DC" w:rsidRPr="001C1C42" w:rsidRDefault="00FE11DC" w:rsidP="00FE11DC">
      <w:pPr>
        <w:pStyle w:val="a5"/>
        <w:tabs>
          <w:tab w:val="left" w:pos="10080"/>
        </w:tabs>
        <w:spacing w:before="0" w:after="0" w:line="276" w:lineRule="auto"/>
        <w:ind w:firstLine="567"/>
        <w:jc w:val="both"/>
        <w:rPr>
          <w:bCs/>
          <w:sz w:val="28"/>
          <w:szCs w:val="28"/>
          <w:lang w:eastAsia="ru-RU"/>
        </w:rPr>
      </w:pPr>
      <w:r w:rsidRPr="001C1C42">
        <w:rPr>
          <w:sz w:val="28"/>
          <w:szCs w:val="28"/>
        </w:rPr>
        <w:t xml:space="preserve">- </w:t>
      </w:r>
      <w:r w:rsidRPr="001C1C42">
        <w:rPr>
          <w:bCs/>
          <w:sz w:val="28"/>
          <w:szCs w:val="28"/>
          <w:lang w:eastAsia="ru-RU"/>
        </w:rPr>
        <w:t>Кодекс этики и служебного поведения муниципальных служащих Думы города Покачи</w:t>
      </w:r>
      <w:r>
        <w:rPr>
          <w:bCs/>
          <w:sz w:val="28"/>
          <w:szCs w:val="28"/>
          <w:lang w:eastAsia="ru-RU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Положение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2.2. Квалификационные требования к профессиональным навыкам.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иметь: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работы в отрасли деятельности структурного подразделения органа местного самоуправления;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к постановке целей, задач и нахождению путей их реализации;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творчески подходить к решению поставленных задач, быстро адаптироваться к новым условиям и требованиям;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четко и грамотно излагать свои мысли в устной и письменной форме;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консультировать граждан, представителей организаций и работников других структурных подразделений органа местного самоуправления по вопросам, входящим в компетенцию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lastRenderedPageBreak/>
        <w:t>- навыки по сбору и систематизации актуальной информации в установленной сфере деятельности;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опыт ведения деловых переговоров;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публично выступать;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делового письма;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навыки работы с компьютерной и другой оргтехникой, со специальными программными продуктами, с </w:t>
      </w:r>
      <w:r w:rsidR="00FE11D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сетью «Интернет»</w:t>
      </w:r>
      <w:r w:rsidRPr="004D1190">
        <w:rPr>
          <w:rFonts w:ascii="Times New Roman" w:hAnsi="Times New Roman" w:cs="Times New Roman"/>
          <w:sz w:val="28"/>
          <w:szCs w:val="28"/>
        </w:rPr>
        <w:t xml:space="preserve"> и электронной почтой.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 Квалификационные требования к профессиональным знаниям и навыкам, необходимым для замещения должностей муниципальной службы старшей и младшей группы, учреждаемых для выполнения функции "специалист", "обеспечивающий специалист":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3.1. Квалификационные требования к профессиональным знаниям.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знать и уметь применять на практике:</w:t>
      </w:r>
    </w:p>
    <w:p w:rsidR="004D1190" w:rsidRPr="00FE11DC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 xml:space="preserve">- основные положения </w:t>
      </w:r>
      <w:hyperlink r:id="rId15" w:history="1">
        <w:r w:rsidRPr="00FE11D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законодательство Российской Федерации и Ханты-Мансийского автономного округа - Югры по вопросам государственного и муниципального управления, муниципальной службы, противодействия коррупции, деятельности отрасли применительно к исполнению своих должностных обязанностей;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1DC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FE11D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E11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</w:t>
      </w:r>
      <w:r w:rsidR="00FE11DC"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муниципального образования городской округ город </w:t>
      </w:r>
      <w:r w:rsidR="00FE11DC">
        <w:rPr>
          <w:rFonts w:ascii="Times New Roman" w:hAnsi="Times New Roman" w:cs="Times New Roman"/>
          <w:sz w:val="28"/>
          <w:szCs w:val="28"/>
        </w:rPr>
        <w:t>Покачи</w:t>
      </w:r>
      <w:r w:rsidRPr="004D1190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инструкцию по делопроизводству в органе местного самоуправления;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охраны труда и противопожарной безопасности;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FE11DC" w:rsidRPr="001C1C42" w:rsidRDefault="00FE11DC" w:rsidP="00FE11DC">
      <w:pPr>
        <w:pStyle w:val="a5"/>
        <w:tabs>
          <w:tab w:val="left" w:pos="10080"/>
        </w:tabs>
        <w:spacing w:before="0" w:after="0" w:line="276" w:lineRule="auto"/>
        <w:ind w:firstLine="567"/>
        <w:jc w:val="both"/>
        <w:rPr>
          <w:bCs/>
          <w:sz w:val="28"/>
          <w:szCs w:val="28"/>
          <w:lang w:eastAsia="ru-RU"/>
        </w:rPr>
      </w:pPr>
      <w:r w:rsidRPr="001C1C42">
        <w:rPr>
          <w:sz w:val="28"/>
          <w:szCs w:val="28"/>
        </w:rPr>
        <w:t xml:space="preserve">- </w:t>
      </w:r>
      <w:r w:rsidRPr="001C1C42">
        <w:rPr>
          <w:bCs/>
          <w:sz w:val="28"/>
          <w:szCs w:val="28"/>
          <w:lang w:eastAsia="ru-RU"/>
        </w:rPr>
        <w:t>Кодекс этики и служебного поведения муниципальных служащих Думы города Покачи</w:t>
      </w:r>
      <w:r>
        <w:rPr>
          <w:bCs/>
          <w:sz w:val="28"/>
          <w:szCs w:val="28"/>
          <w:lang w:eastAsia="ru-RU"/>
        </w:rPr>
        <w:t>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Положение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должностную инструкцию.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3.2. Квалификационные требования к профессиональным навыкам.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Муниципальный служащий должен иметь: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творчески подходить к решению поставленных задач, быстро адаптироваться к новым условиям и требованиям;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lastRenderedPageBreak/>
        <w:t>- способность четко и грамотно излагать свои мысли в устной и письменной форме;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подготовки служебных документов, основ делопроизводства;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способность консультировать граждан, представителей организаций и работников других структурных подразделений органа местного самоуправления по вопросам, входящим в компетенцию муниципального служащего;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 xml:space="preserve">- навыки работы с компьютерной и другой оргтехникой, со специальными программными продуктами, </w:t>
      </w:r>
      <w:r w:rsidR="00FE11D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сетью «Интернет»</w:t>
      </w:r>
      <w:r w:rsidRPr="004D1190">
        <w:rPr>
          <w:rFonts w:ascii="Times New Roman" w:hAnsi="Times New Roman" w:cs="Times New Roman"/>
          <w:sz w:val="28"/>
          <w:szCs w:val="28"/>
        </w:rPr>
        <w:t xml:space="preserve"> и электронной почтой;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90">
        <w:rPr>
          <w:rFonts w:ascii="Times New Roman" w:hAnsi="Times New Roman" w:cs="Times New Roman"/>
          <w:sz w:val="28"/>
          <w:szCs w:val="28"/>
        </w:rPr>
        <w:t>- навыки делового письма.</w:t>
      </w: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190" w:rsidRPr="004D1190" w:rsidRDefault="004D1190" w:rsidP="004D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E5C" w:rsidRPr="004D1190" w:rsidRDefault="00080E5C">
      <w:pPr>
        <w:rPr>
          <w:rFonts w:ascii="Times New Roman" w:hAnsi="Times New Roman" w:cs="Times New Roman"/>
          <w:sz w:val="28"/>
          <w:szCs w:val="28"/>
        </w:rPr>
      </w:pPr>
    </w:p>
    <w:sectPr w:rsidR="00080E5C" w:rsidRPr="004D1190" w:rsidSect="001C1C42">
      <w:pgSz w:w="11907" w:h="16840"/>
      <w:pgMar w:top="567" w:right="1134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0"/>
    <w:rsid w:val="00080E5C"/>
    <w:rsid w:val="0016556C"/>
    <w:rsid w:val="001C1C42"/>
    <w:rsid w:val="003C11EB"/>
    <w:rsid w:val="004D1190"/>
    <w:rsid w:val="004D7875"/>
    <w:rsid w:val="00585951"/>
    <w:rsid w:val="00587765"/>
    <w:rsid w:val="00B15404"/>
    <w:rsid w:val="00C5531A"/>
    <w:rsid w:val="00E2529B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1190"/>
    <w:pPr>
      <w:keepNext/>
      <w:widowControl w:val="0"/>
      <w:numPr>
        <w:ilvl w:val="2"/>
        <w:numId w:val="1"/>
      </w:numPr>
      <w:tabs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D1190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1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D1190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D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9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C1C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C1C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1C1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1190"/>
    <w:pPr>
      <w:keepNext/>
      <w:widowControl w:val="0"/>
      <w:numPr>
        <w:ilvl w:val="2"/>
        <w:numId w:val="1"/>
      </w:numPr>
      <w:tabs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D1190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1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D1190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D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9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C1C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C1C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1C1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0D71F24BEF6358B757AB858A3063A772836627698088C58C0E10AA29BF8101A8E32535577EE8FE2Q6K" TargetMode="External"/><Relationship Id="rId13" Type="http://schemas.openxmlformats.org/officeDocument/2006/relationships/hyperlink" Target="consultantplus://offline/ref=3950D71F24BEF6358B757AB858A3063A742437657DC95F8E0995EFE0QF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50D71F24BEF6358B757AB858A3063A772836627698088C58C0E10AA29BF8101A8E32535577EE8DE2Q9K" TargetMode="External"/><Relationship Id="rId12" Type="http://schemas.openxmlformats.org/officeDocument/2006/relationships/hyperlink" Target="consultantplus://offline/ref=3950D71F24BEF6358B7564B54ECF513570276E6D7E9900DE079FBA57F592F247E5Q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50D71F24BEF6358B7564B54ECF513570276E6D7E9900DE079FBA57F592F247E5QD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950D71F24BEF6358B757AB858A3063A742437657DC95F8E0995EFE0Q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50D71F24BEF6358B757AB858A3063A742437657DC95F8E0995EFE0QFK" TargetMode="External"/><Relationship Id="rId10" Type="http://schemas.openxmlformats.org/officeDocument/2006/relationships/hyperlink" Target="consultantplus://offline/ref=3950D71F24BEF6358B7564B54ECF513570276E6D7E980AD30C9FBA57F592F2475DC16B11117AEF882EA44DE7Q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0D71F24BEF6358B757AB858A3063A772836627699088C58C0E10AA2E9QBK" TargetMode="External"/><Relationship Id="rId14" Type="http://schemas.openxmlformats.org/officeDocument/2006/relationships/hyperlink" Target="consultantplus://offline/ref=3950D71F24BEF6358B7564B54ECF513570276E6D7E9900DE079FBA57F592F247E5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11</cp:revision>
  <cp:lastPrinted>2013-09-02T08:13:00Z</cp:lastPrinted>
  <dcterms:created xsi:type="dcterms:W3CDTF">2013-07-17T10:16:00Z</dcterms:created>
  <dcterms:modified xsi:type="dcterms:W3CDTF">2013-11-06T10:49:00Z</dcterms:modified>
</cp:coreProperties>
</file>