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5" w:rsidRPr="00621F45" w:rsidRDefault="00621F45" w:rsidP="00621F45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621F45">
        <w:rPr>
          <w:rFonts w:ascii="Calibri" w:hAnsi="Calibri"/>
          <w:noProof/>
          <w:sz w:val="22"/>
          <w:szCs w:val="22"/>
        </w:rPr>
        <w:drawing>
          <wp:inline distT="0" distB="0" distL="0" distR="0" wp14:anchorId="79F6983B" wp14:editId="043B0E37">
            <wp:extent cx="685800" cy="771525"/>
            <wp:effectExtent l="0" t="0" r="0" b="9525"/>
            <wp:docPr id="1" name="Рисунок 1" descr="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5" w:rsidRPr="00621F45" w:rsidRDefault="00621F45" w:rsidP="00621F45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621F45">
        <w:rPr>
          <w:b/>
          <w:bCs/>
          <w:sz w:val="48"/>
        </w:rPr>
        <w:t>ДУМА ГОРОДА ПОКАЧИ</w:t>
      </w:r>
    </w:p>
    <w:p w:rsidR="00621F45" w:rsidRPr="00621F45" w:rsidRDefault="00621F45" w:rsidP="00621F45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  <w:r w:rsidRPr="00621F45">
        <w:rPr>
          <w:b/>
          <w:sz w:val="32"/>
          <w:szCs w:val="32"/>
          <w:lang w:eastAsia="en-US"/>
        </w:rPr>
        <w:t>Ханты-Мансийский автономный округ-Югра</w:t>
      </w:r>
    </w:p>
    <w:p w:rsidR="00621F45" w:rsidRPr="00621F45" w:rsidRDefault="00621F45" w:rsidP="00621F45">
      <w:pPr>
        <w:spacing w:after="200" w:line="276" w:lineRule="auto"/>
        <w:jc w:val="center"/>
        <w:rPr>
          <w:b/>
          <w:sz w:val="16"/>
          <w:szCs w:val="16"/>
          <w:lang w:eastAsia="en-US"/>
        </w:rPr>
      </w:pPr>
    </w:p>
    <w:p w:rsidR="00621F45" w:rsidRPr="00621F45" w:rsidRDefault="00621F45" w:rsidP="00621F45">
      <w:pPr>
        <w:framePr w:w="3098" w:h="1396" w:hRule="exact" w:hSpace="38" w:vSpace="58" w:wrap="auto" w:vAnchor="text" w:hAnchor="page" w:x="7949" w:y="45"/>
        <w:shd w:val="clear" w:color="auto" w:fill="FFFFFF"/>
        <w:spacing w:after="200" w:line="276" w:lineRule="auto"/>
        <w:ind w:right="10"/>
        <w:jc w:val="right"/>
        <w:rPr>
          <w:color w:val="000000"/>
          <w:spacing w:val="-2"/>
          <w:sz w:val="20"/>
          <w:szCs w:val="20"/>
          <w:lang w:val="en-US" w:eastAsia="en-US"/>
        </w:rPr>
      </w:pPr>
      <w:r w:rsidRPr="00621F45">
        <w:rPr>
          <w:color w:val="000000"/>
          <w:spacing w:val="-2"/>
          <w:sz w:val="20"/>
          <w:szCs w:val="20"/>
          <w:lang w:eastAsia="en-US"/>
        </w:rPr>
        <w:t>тел</w:t>
      </w:r>
      <w:r w:rsidRPr="00621F45">
        <w:rPr>
          <w:color w:val="000000"/>
          <w:spacing w:val="-2"/>
          <w:sz w:val="20"/>
          <w:szCs w:val="20"/>
          <w:lang w:val="en-US" w:eastAsia="en-US"/>
        </w:rPr>
        <w:t>./</w:t>
      </w:r>
      <w:r w:rsidRPr="00621F45">
        <w:rPr>
          <w:color w:val="000000"/>
          <w:spacing w:val="-2"/>
          <w:sz w:val="20"/>
          <w:szCs w:val="20"/>
          <w:lang w:eastAsia="en-US"/>
        </w:rPr>
        <w:t>факс</w:t>
      </w:r>
      <w:r w:rsidRPr="00621F45">
        <w:rPr>
          <w:color w:val="000000"/>
          <w:spacing w:val="-2"/>
          <w:sz w:val="20"/>
          <w:szCs w:val="20"/>
          <w:lang w:val="en-US" w:eastAsia="en-US"/>
        </w:rPr>
        <w:t xml:space="preserve"> (34669)  7-34-12</w:t>
      </w:r>
    </w:p>
    <w:p w:rsidR="00621F45" w:rsidRPr="00621F45" w:rsidRDefault="00621F45" w:rsidP="00621F45">
      <w:pPr>
        <w:framePr w:w="3098" w:h="1396" w:hRule="exact" w:hSpace="38" w:vSpace="58" w:wrap="auto" w:vAnchor="text" w:hAnchor="page" w:x="7949" w:y="45"/>
        <w:shd w:val="clear" w:color="auto" w:fill="FFFFFF"/>
        <w:spacing w:after="200" w:line="276" w:lineRule="auto"/>
        <w:ind w:right="10"/>
        <w:jc w:val="right"/>
        <w:rPr>
          <w:sz w:val="20"/>
          <w:szCs w:val="20"/>
          <w:lang w:val="en-US" w:eastAsia="en-US"/>
        </w:rPr>
      </w:pPr>
      <w:proofErr w:type="gramStart"/>
      <w:r w:rsidRPr="00621F45">
        <w:rPr>
          <w:sz w:val="20"/>
          <w:szCs w:val="20"/>
          <w:lang w:val="en-US" w:eastAsia="en-US"/>
        </w:rPr>
        <w:t>e-mail</w:t>
      </w:r>
      <w:proofErr w:type="gramEnd"/>
      <w:r w:rsidRPr="00621F45">
        <w:rPr>
          <w:sz w:val="20"/>
          <w:szCs w:val="20"/>
          <w:lang w:val="en-US" w:eastAsia="en-US"/>
        </w:rPr>
        <w:t xml:space="preserve">: </w:t>
      </w:r>
      <w:hyperlink r:id="rId9" w:history="1">
        <w:r w:rsidRPr="00621F45">
          <w:rPr>
            <w:color w:val="0000FF"/>
            <w:sz w:val="20"/>
            <w:szCs w:val="20"/>
            <w:u w:val="single"/>
            <w:lang w:val="en-US" w:eastAsia="en-US"/>
          </w:rPr>
          <w:t>duma@admpokachi.ru</w:t>
        </w:r>
      </w:hyperlink>
    </w:p>
    <w:p w:rsidR="00621F45" w:rsidRPr="00621F45" w:rsidRDefault="00621F45" w:rsidP="00621F45">
      <w:pPr>
        <w:framePr w:w="3098" w:h="1396" w:hRule="exact" w:hSpace="38" w:vSpace="58" w:wrap="auto" w:vAnchor="text" w:hAnchor="page" w:x="7949" w:y="45"/>
        <w:shd w:val="clear" w:color="auto" w:fill="FFFFFF"/>
        <w:spacing w:after="200" w:line="276" w:lineRule="auto"/>
        <w:ind w:right="14"/>
        <w:jc w:val="right"/>
        <w:rPr>
          <w:color w:val="000000"/>
          <w:spacing w:val="-4"/>
          <w:sz w:val="20"/>
          <w:szCs w:val="20"/>
          <w:lang w:val="en-US" w:eastAsia="en-US"/>
        </w:rPr>
      </w:pPr>
      <w:hyperlink r:id="rId10" w:history="1">
        <w:r w:rsidRPr="00621F45">
          <w:rPr>
            <w:color w:val="0000FF"/>
            <w:spacing w:val="-4"/>
            <w:sz w:val="20"/>
            <w:szCs w:val="20"/>
            <w:u w:val="single"/>
            <w:lang w:val="en-US" w:eastAsia="en-US"/>
          </w:rPr>
          <w:t>www.Dumapokachi.ru</w:t>
        </w:r>
      </w:hyperlink>
    </w:p>
    <w:p w:rsidR="00621F45" w:rsidRPr="00621F45" w:rsidRDefault="00621F45" w:rsidP="00621F45">
      <w:pPr>
        <w:framePr w:w="3098" w:h="1396" w:hRule="exact" w:hSpace="38" w:vSpace="58" w:wrap="auto" w:vAnchor="text" w:hAnchor="page" w:x="7949" w:y="45"/>
        <w:shd w:val="clear" w:color="auto" w:fill="FFFFFF"/>
        <w:spacing w:after="200" w:line="276" w:lineRule="auto"/>
        <w:ind w:right="14"/>
        <w:jc w:val="right"/>
        <w:rPr>
          <w:color w:val="000000"/>
          <w:spacing w:val="-4"/>
          <w:sz w:val="20"/>
          <w:szCs w:val="20"/>
          <w:lang w:val="en-US" w:eastAsia="en-US"/>
        </w:rPr>
      </w:pPr>
      <w:r w:rsidRPr="00621F45">
        <w:rPr>
          <w:color w:val="000000"/>
          <w:spacing w:val="-4"/>
          <w:sz w:val="20"/>
          <w:szCs w:val="20"/>
          <w:lang w:val="en-US" w:eastAsia="en-US"/>
        </w:rPr>
        <w:t xml:space="preserve"> </w:t>
      </w:r>
    </w:p>
    <w:p w:rsidR="00621F45" w:rsidRPr="00621F45" w:rsidRDefault="00621F45" w:rsidP="00621F45">
      <w:pPr>
        <w:framePr w:w="3098" w:h="1396" w:hRule="exact" w:hSpace="38" w:vSpace="58" w:wrap="auto" w:vAnchor="text" w:hAnchor="page" w:x="7949" w:y="45"/>
        <w:shd w:val="clear" w:color="auto" w:fill="FFFFFF"/>
        <w:spacing w:after="200" w:line="276" w:lineRule="auto"/>
        <w:ind w:right="14"/>
        <w:jc w:val="right"/>
        <w:rPr>
          <w:color w:val="000000"/>
          <w:spacing w:val="-4"/>
          <w:sz w:val="20"/>
          <w:szCs w:val="20"/>
          <w:lang w:val="en-US" w:eastAsia="en-US"/>
        </w:rPr>
      </w:pPr>
    </w:p>
    <w:p w:rsidR="00621F45" w:rsidRPr="00621F45" w:rsidRDefault="00621F45" w:rsidP="00621F45">
      <w:pPr>
        <w:framePr w:w="3098" w:h="1396" w:hRule="exact" w:hSpace="38" w:vSpace="58" w:wrap="auto" w:vAnchor="text" w:hAnchor="page" w:x="7949" w:y="45"/>
        <w:shd w:val="clear" w:color="auto" w:fill="FFFFFF"/>
        <w:spacing w:after="200" w:line="276" w:lineRule="auto"/>
        <w:ind w:right="14"/>
        <w:jc w:val="right"/>
        <w:rPr>
          <w:sz w:val="20"/>
          <w:szCs w:val="20"/>
          <w:lang w:val="en-US" w:eastAsia="en-US"/>
        </w:rPr>
      </w:pPr>
    </w:p>
    <w:p w:rsidR="00621F45" w:rsidRPr="00621F45" w:rsidRDefault="00621F45" w:rsidP="00621F45">
      <w:pPr>
        <w:framePr w:w="3098" w:h="1396" w:hRule="exact" w:hSpace="38" w:vSpace="58" w:wrap="auto" w:vAnchor="text" w:hAnchor="page" w:x="7949" w:y="45"/>
        <w:shd w:val="clear" w:color="auto" w:fill="FFFFFF"/>
        <w:spacing w:after="200" w:line="276" w:lineRule="auto"/>
        <w:jc w:val="right"/>
        <w:rPr>
          <w:color w:val="000000"/>
          <w:sz w:val="16"/>
          <w:szCs w:val="19"/>
          <w:lang w:val="en-US" w:eastAsia="en-US"/>
        </w:rPr>
      </w:pPr>
      <w:proofErr w:type="gramStart"/>
      <w:r w:rsidRPr="00621F45">
        <w:rPr>
          <w:color w:val="000000"/>
          <w:sz w:val="16"/>
          <w:szCs w:val="19"/>
          <w:lang w:eastAsia="en-US"/>
        </w:rPr>
        <w:t>Е</w:t>
      </w:r>
      <w:proofErr w:type="gramEnd"/>
      <w:r w:rsidRPr="00621F45">
        <w:rPr>
          <w:color w:val="000000"/>
          <w:sz w:val="16"/>
          <w:szCs w:val="19"/>
          <w:lang w:val="en-US" w:eastAsia="en-US"/>
        </w:rPr>
        <w:t xml:space="preserve">-mail: </w:t>
      </w:r>
      <w:hyperlink r:id="rId11" w:history="1">
        <w:r w:rsidRPr="00621F45">
          <w:rPr>
            <w:color w:val="0000FF"/>
            <w:sz w:val="16"/>
            <w:szCs w:val="19"/>
            <w:u w:val="single"/>
            <w:lang w:val="en-US" w:eastAsia="en-US"/>
          </w:rPr>
          <w:t>duma@admpokachi.ru</w:t>
        </w:r>
      </w:hyperlink>
    </w:p>
    <w:p w:rsidR="00621F45" w:rsidRPr="00621F45" w:rsidRDefault="00621F45" w:rsidP="00621F45">
      <w:pPr>
        <w:framePr w:w="3098" w:h="1396" w:hRule="exact" w:hSpace="38" w:vSpace="58" w:wrap="auto" w:vAnchor="text" w:hAnchor="page" w:x="7949" w:y="45"/>
        <w:shd w:val="clear" w:color="auto" w:fill="FFFFFF"/>
        <w:spacing w:after="200" w:line="276" w:lineRule="auto"/>
        <w:jc w:val="right"/>
        <w:rPr>
          <w:sz w:val="16"/>
          <w:szCs w:val="22"/>
          <w:lang w:eastAsia="en-US"/>
        </w:rPr>
      </w:pPr>
      <w:r w:rsidRPr="00621F45">
        <w:rPr>
          <w:color w:val="000000"/>
          <w:sz w:val="16"/>
          <w:szCs w:val="19"/>
          <w:lang w:val="en-US" w:eastAsia="en-US"/>
        </w:rPr>
        <w:t>WWW</w:t>
      </w:r>
      <w:r w:rsidRPr="00621F45">
        <w:rPr>
          <w:color w:val="000000"/>
          <w:sz w:val="16"/>
          <w:szCs w:val="19"/>
          <w:lang w:eastAsia="en-US"/>
        </w:rPr>
        <w:t>.</w:t>
      </w:r>
      <w:r w:rsidRPr="00621F45">
        <w:rPr>
          <w:color w:val="000000"/>
          <w:sz w:val="16"/>
          <w:szCs w:val="19"/>
          <w:lang w:val="en-US" w:eastAsia="en-US"/>
        </w:rPr>
        <w:t>DUMAPOKACHI</w:t>
      </w:r>
      <w:r w:rsidRPr="00621F45">
        <w:rPr>
          <w:color w:val="000000"/>
          <w:sz w:val="16"/>
          <w:szCs w:val="19"/>
          <w:lang w:eastAsia="en-US"/>
        </w:rPr>
        <w:t>.</w:t>
      </w:r>
      <w:r w:rsidRPr="00621F45">
        <w:rPr>
          <w:color w:val="000000"/>
          <w:sz w:val="16"/>
          <w:szCs w:val="19"/>
          <w:lang w:val="en-US" w:eastAsia="en-US"/>
        </w:rPr>
        <w:t>RU</w:t>
      </w:r>
    </w:p>
    <w:p w:rsidR="00621F45" w:rsidRPr="00621F45" w:rsidRDefault="00621F45" w:rsidP="00621F45">
      <w:pPr>
        <w:shd w:val="clear" w:color="auto" w:fill="FFFFFF"/>
        <w:spacing w:before="5"/>
        <w:ind w:left="10"/>
        <w:rPr>
          <w:sz w:val="20"/>
          <w:szCs w:val="20"/>
          <w:lang w:eastAsia="en-US"/>
        </w:rPr>
      </w:pPr>
      <w:r w:rsidRPr="00621F45">
        <w:rPr>
          <w:color w:val="000000"/>
          <w:spacing w:val="-11"/>
          <w:sz w:val="20"/>
          <w:szCs w:val="20"/>
          <w:lang w:eastAsia="en-US"/>
        </w:rPr>
        <w:t>628661</w:t>
      </w:r>
    </w:p>
    <w:p w:rsidR="00621F45" w:rsidRPr="00621F45" w:rsidRDefault="00621F45" w:rsidP="00621F45">
      <w:pPr>
        <w:rPr>
          <w:sz w:val="20"/>
          <w:szCs w:val="20"/>
          <w:lang w:eastAsia="en-US"/>
        </w:rPr>
      </w:pPr>
      <w:r w:rsidRPr="00621F45">
        <w:rPr>
          <w:sz w:val="20"/>
          <w:szCs w:val="20"/>
          <w:lang w:eastAsia="en-US"/>
        </w:rPr>
        <w:t xml:space="preserve">Ханты-Мансийский автономный округ – Югра </w:t>
      </w:r>
    </w:p>
    <w:p w:rsidR="00621F45" w:rsidRPr="00621F45" w:rsidRDefault="00621F45" w:rsidP="00621F45">
      <w:pPr>
        <w:rPr>
          <w:sz w:val="20"/>
          <w:szCs w:val="20"/>
          <w:lang w:eastAsia="en-US"/>
        </w:rPr>
      </w:pPr>
      <w:r w:rsidRPr="00621F45">
        <w:rPr>
          <w:spacing w:val="-3"/>
          <w:sz w:val="20"/>
          <w:szCs w:val="20"/>
          <w:lang w:eastAsia="en-US"/>
        </w:rPr>
        <w:t>Тюменская область</w:t>
      </w:r>
    </w:p>
    <w:p w:rsidR="00621F45" w:rsidRPr="00621F45" w:rsidRDefault="00621F45" w:rsidP="00621F45">
      <w:pPr>
        <w:rPr>
          <w:sz w:val="20"/>
          <w:szCs w:val="20"/>
          <w:lang w:eastAsia="en-US"/>
        </w:rPr>
      </w:pPr>
      <w:r w:rsidRPr="00621F45">
        <w:rPr>
          <w:sz w:val="20"/>
          <w:szCs w:val="20"/>
          <w:lang w:eastAsia="en-US"/>
        </w:rPr>
        <w:t>г.Покачи, ул. Мира, д.8/1</w:t>
      </w:r>
    </w:p>
    <w:p w:rsidR="00621F45" w:rsidRPr="00621F45" w:rsidRDefault="00621F45" w:rsidP="00621F45">
      <w:pPr>
        <w:tabs>
          <w:tab w:val="left" w:pos="3210"/>
        </w:tabs>
        <w:spacing w:after="200" w:line="276" w:lineRule="auto"/>
        <w:jc w:val="both"/>
        <w:rPr>
          <w:rFonts w:ascii="Calibri" w:hAnsi="Calibri"/>
          <w:b/>
          <w:bCs/>
          <w:sz w:val="20"/>
          <w:szCs w:val="20"/>
          <w:lang w:eastAsia="en-US"/>
        </w:rPr>
      </w:pPr>
    </w:p>
    <w:p w:rsidR="00621F45" w:rsidRPr="00621F45" w:rsidRDefault="00621F45" w:rsidP="00621F4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pict>
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75pt" to="46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to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" strokeweight="4.5pt">
            <v:stroke linestyle="thinThick"/>
          </v:line>
        </w:pict>
      </w:r>
    </w:p>
    <w:p w:rsidR="00621F45" w:rsidRPr="00621F45" w:rsidRDefault="00621F45" w:rsidP="00621F45">
      <w:pPr>
        <w:autoSpaceDE w:val="0"/>
        <w:autoSpaceDN w:val="0"/>
        <w:adjustRightInd w:val="0"/>
        <w:spacing w:line="320" w:lineRule="exact"/>
        <w:ind w:firstLine="397"/>
        <w:jc w:val="center"/>
        <w:rPr>
          <w:b/>
          <w:sz w:val="28"/>
          <w:szCs w:val="28"/>
          <w:lang w:eastAsia="en-US"/>
        </w:rPr>
      </w:pPr>
    </w:p>
    <w:p w:rsidR="00621F45" w:rsidRDefault="00621F45" w:rsidP="00D1337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91164" w:rsidRDefault="00D1337B" w:rsidP="00D1337B">
      <w:pPr>
        <w:jc w:val="center"/>
        <w:rPr>
          <w:b/>
          <w:sz w:val="28"/>
          <w:szCs w:val="28"/>
        </w:rPr>
      </w:pPr>
      <w:r w:rsidRPr="00E91164">
        <w:rPr>
          <w:b/>
          <w:sz w:val="28"/>
          <w:szCs w:val="28"/>
        </w:rPr>
        <w:t>Р</w:t>
      </w:r>
      <w:r w:rsidR="005C4DB3">
        <w:rPr>
          <w:b/>
          <w:sz w:val="28"/>
          <w:szCs w:val="28"/>
        </w:rPr>
        <w:t>Е</w:t>
      </w:r>
      <w:r w:rsidR="00050C7E">
        <w:rPr>
          <w:b/>
          <w:sz w:val="28"/>
          <w:szCs w:val="28"/>
        </w:rPr>
        <w:t>КОМЕНДАЦИИ</w:t>
      </w:r>
      <w:r w:rsidRPr="00E91164">
        <w:rPr>
          <w:b/>
          <w:sz w:val="28"/>
          <w:szCs w:val="28"/>
        </w:rPr>
        <w:t xml:space="preserve"> </w:t>
      </w:r>
    </w:p>
    <w:p w:rsidR="00722BAE" w:rsidRDefault="00722BAE" w:rsidP="00D1337B">
      <w:pPr>
        <w:jc w:val="center"/>
        <w:rPr>
          <w:b/>
          <w:sz w:val="28"/>
          <w:szCs w:val="28"/>
        </w:rPr>
      </w:pPr>
    </w:p>
    <w:p w:rsidR="003E1F25" w:rsidRPr="00261FB6" w:rsidRDefault="00933674" w:rsidP="00261FB6">
      <w:pPr>
        <w:tabs>
          <w:tab w:val="left" w:pos="960"/>
        </w:tabs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</w:rPr>
      </w:pPr>
      <w:r w:rsidRPr="00261FB6">
        <w:rPr>
          <w:b/>
          <w:sz w:val="28"/>
          <w:szCs w:val="28"/>
        </w:rPr>
        <w:t xml:space="preserve"> </w:t>
      </w:r>
      <w:r w:rsidR="00050C7E">
        <w:rPr>
          <w:b/>
          <w:sz w:val="28"/>
          <w:szCs w:val="28"/>
        </w:rPr>
        <w:t xml:space="preserve">Депутатских </w:t>
      </w:r>
      <w:r w:rsidR="00D1337B" w:rsidRPr="00261FB6">
        <w:rPr>
          <w:b/>
          <w:sz w:val="28"/>
          <w:szCs w:val="28"/>
        </w:rPr>
        <w:t xml:space="preserve">слушаний по </w:t>
      </w:r>
      <w:r w:rsidRPr="00261FB6">
        <w:rPr>
          <w:b/>
          <w:sz w:val="28"/>
          <w:szCs w:val="28"/>
        </w:rPr>
        <w:t>вопросу «</w:t>
      </w:r>
      <w:r w:rsidR="00261FB6" w:rsidRPr="00261FB6">
        <w:rPr>
          <w:b/>
          <w:sz w:val="28"/>
          <w:szCs w:val="28"/>
        </w:rPr>
        <w:t xml:space="preserve">О городских целевых и ведомственных программах, предлагаемых администрацией для включения в проект бюджета города на 2013 г. и на плановый период 2014, 2015 </w:t>
      </w:r>
      <w:proofErr w:type="spellStart"/>
      <w:r w:rsidR="00261FB6" w:rsidRPr="00261FB6">
        <w:rPr>
          <w:b/>
          <w:sz w:val="28"/>
          <w:szCs w:val="28"/>
        </w:rPr>
        <w:t>г.г</w:t>
      </w:r>
      <w:proofErr w:type="spellEnd"/>
      <w:r w:rsidR="00261FB6" w:rsidRPr="00261FB6">
        <w:rPr>
          <w:b/>
          <w:sz w:val="28"/>
          <w:szCs w:val="28"/>
        </w:rPr>
        <w:t>.</w:t>
      </w:r>
      <w:r w:rsidRPr="009A13C4">
        <w:rPr>
          <w:b/>
          <w:sz w:val="28"/>
          <w:szCs w:val="28"/>
        </w:rPr>
        <w:t xml:space="preserve">» </w:t>
      </w:r>
    </w:p>
    <w:p w:rsidR="00933674" w:rsidRDefault="00933674" w:rsidP="00D1337B">
      <w:pPr>
        <w:jc w:val="center"/>
        <w:rPr>
          <w:b/>
          <w:sz w:val="28"/>
          <w:szCs w:val="28"/>
        </w:rPr>
      </w:pPr>
    </w:p>
    <w:p w:rsidR="00050C7E" w:rsidRDefault="00050C7E" w:rsidP="00717EB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C7E">
        <w:rPr>
          <w:rFonts w:ascii="Times New Roman" w:hAnsi="Times New Roman" w:cs="Times New Roman"/>
          <w:sz w:val="28"/>
          <w:szCs w:val="28"/>
        </w:rPr>
        <w:t xml:space="preserve">Рассмотрев материалы депутатских слушаний по вопросу «О городских целевых и ведомственных программах, предлагаемых администрацией для включения в проект бюджета города на 2013 г. и на плановый период 2014, 2015 </w:t>
      </w:r>
      <w:proofErr w:type="spellStart"/>
      <w:r w:rsidRPr="00050C7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50C7E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5F4">
        <w:rPr>
          <w:rFonts w:ascii="Times New Roman" w:hAnsi="Times New Roman" w:cs="Times New Roman"/>
          <w:sz w:val="28"/>
          <w:szCs w:val="28"/>
        </w:rPr>
        <w:t xml:space="preserve">участники депутатских слушаний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A775F4">
        <w:rPr>
          <w:rFonts w:ascii="Times New Roman" w:hAnsi="Times New Roman" w:cs="Times New Roman"/>
          <w:sz w:val="28"/>
          <w:szCs w:val="28"/>
        </w:rPr>
        <w:t>комендуют</w:t>
      </w:r>
      <w:r w:rsidR="00571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города:</w:t>
      </w:r>
    </w:p>
    <w:p w:rsidR="00050C7E" w:rsidRDefault="00050C7E" w:rsidP="00717EB2">
      <w:pPr>
        <w:pStyle w:val="ConsNonformat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Пересмотреть муниципальные  правовые акты</w:t>
      </w:r>
      <w:r w:rsidR="00717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регламентирующие порядок разработки, утверждения и  реализации муниципальных программ</w:t>
      </w:r>
      <w:r w:rsidR="00717EB2">
        <w:rPr>
          <w:rFonts w:ascii="Times New Roman" w:hAnsi="Times New Roman" w:cs="Times New Roman"/>
          <w:sz w:val="28"/>
          <w:szCs w:val="28"/>
        </w:rPr>
        <w:t xml:space="preserve"> в срок до 01.04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7EB2">
        <w:rPr>
          <w:rFonts w:ascii="Times New Roman" w:hAnsi="Times New Roman" w:cs="Times New Roman"/>
          <w:sz w:val="28"/>
          <w:szCs w:val="28"/>
        </w:rPr>
        <w:t>2013 года.</w:t>
      </w:r>
    </w:p>
    <w:p w:rsidR="008321E4" w:rsidRDefault="00A775F4" w:rsidP="00717EB2">
      <w:pPr>
        <w:pStyle w:val="ConsNonformat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775F4">
        <w:rPr>
          <w:rFonts w:ascii="Times New Roman" w:hAnsi="Times New Roman" w:cs="Times New Roman"/>
          <w:sz w:val="28"/>
          <w:szCs w:val="28"/>
        </w:rPr>
        <w:t xml:space="preserve">В целях оценки </w:t>
      </w:r>
      <w:r w:rsidR="00050C7E" w:rsidRPr="00A775F4"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</w:t>
      </w:r>
      <w:r w:rsidRPr="00A775F4">
        <w:rPr>
          <w:rFonts w:ascii="Times New Roman" w:hAnsi="Times New Roman" w:cs="Times New Roman"/>
          <w:sz w:val="28"/>
          <w:szCs w:val="28"/>
        </w:rPr>
        <w:t xml:space="preserve">реализации долгосрочных целевых программы внести в муниципальные </w:t>
      </w:r>
      <w:r w:rsidR="00717EB2">
        <w:rPr>
          <w:rFonts w:ascii="Times New Roman" w:hAnsi="Times New Roman" w:cs="Times New Roman"/>
          <w:sz w:val="28"/>
          <w:szCs w:val="28"/>
        </w:rPr>
        <w:t xml:space="preserve">акты по разработке и утверждению городских программ, а также в сами </w:t>
      </w:r>
      <w:r w:rsidRPr="00A775F4">
        <w:rPr>
          <w:rFonts w:ascii="Times New Roman" w:hAnsi="Times New Roman" w:cs="Times New Roman"/>
          <w:sz w:val="28"/>
          <w:szCs w:val="28"/>
        </w:rPr>
        <w:t xml:space="preserve">программы необходимые </w:t>
      </w:r>
      <w:r w:rsidR="00717EB2">
        <w:rPr>
          <w:rFonts w:ascii="Times New Roman" w:hAnsi="Times New Roman" w:cs="Times New Roman"/>
          <w:sz w:val="28"/>
          <w:szCs w:val="28"/>
        </w:rPr>
        <w:t>изменения, уточнения, после утверждения бюджета</w:t>
      </w:r>
      <w:r w:rsidR="00417EC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17EB2">
        <w:rPr>
          <w:rFonts w:ascii="Times New Roman" w:hAnsi="Times New Roman" w:cs="Times New Roman"/>
          <w:sz w:val="28"/>
          <w:szCs w:val="28"/>
        </w:rPr>
        <w:t xml:space="preserve"> на 2013 год</w:t>
      </w:r>
      <w:r w:rsidRPr="00A775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5F4" w:rsidRDefault="00717EB2" w:rsidP="00717EB2">
      <w:pPr>
        <w:pStyle w:val="ConsNonformat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A775F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17EC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775F4">
        <w:rPr>
          <w:rFonts w:ascii="Times New Roman" w:hAnsi="Times New Roman" w:cs="Times New Roman"/>
          <w:sz w:val="28"/>
          <w:szCs w:val="28"/>
        </w:rPr>
        <w:t>на 2013 год доработать программы с учетом замечаний контрольно-счетной палаты города.</w:t>
      </w:r>
    </w:p>
    <w:p w:rsidR="007B2E65" w:rsidRDefault="007B2E65" w:rsidP="00717EB2">
      <w:pPr>
        <w:pStyle w:val="ConsNonformat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администрации города на нарушение сроков утверждения программ и рекомендовать принять срочные меры для устранения данного  нарушения до утверждения бюджета города на 2013 год.</w:t>
      </w:r>
    </w:p>
    <w:p w:rsidR="00717EB2" w:rsidRDefault="00717EB2" w:rsidP="00717E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17EB2" w:rsidRDefault="00717EB2" w:rsidP="00717E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17EB2" w:rsidRDefault="00717EB2" w:rsidP="00717E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717EB2" w:rsidSect="005F2437">
      <w:headerReference w:type="default" r:id="rId12"/>
      <w:pgSz w:w="11906" w:h="16838"/>
      <w:pgMar w:top="284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21" w:rsidRDefault="009C6D21" w:rsidP="00717EB2">
      <w:r>
        <w:separator/>
      </w:r>
    </w:p>
  </w:endnote>
  <w:endnote w:type="continuationSeparator" w:id="0">
    <w:p w:rsidR="009C6D21" w:rsidRDefault="009C6D21" w:rsidP="0071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21" w:rsidRDefault="009C6D21" w:rsidP="00717EB2">
      <w:r>
        <w:separator/>
      </w:r>
    </w:p>
  </w:footnote>
  <w:footnote w:type="continuationSeparator" w:id="0">
    <w:p w:rsidR="009C6D21" w:rsidRDefault="009C6D21" w:rsidP="0071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B2" w:rsidRDefault="00717EB2" w:rsidP="00717EB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5F0E"/>
    <w:multiLevelType w:val="multilevel"/>
    <w:tmpl w:val="120E08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B760D6F"/>
    <w:multiLevelType w:val="hybridMultilevel"/>
    <w:tmpl w:val="3EBE49FC"/>
    <w:lvl w:ilvl="0" w:tplc="2B06E5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59C2450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37B"/>
    <w:rsid w:val="000163A5"/>
    <w:rsid w:val="00021231"/>
    <w:rsid w:val="00021614"/>
    <w:rsid w:val="0002482E"/>
    <w:rsid w:val="0004322E"/>
    <w:rsid w:val="00043236"/>
    <w:rsid w:val="00050C7E"/>
    <w:rsid w:val="00055824"/>
    <w:rsid w:val="00063146"/>
    <w:rsid w:val="00065075"/>
    <w:rsid w:val="00076D42"/>
    <w:rsid w:val="000839C6"/>
    <w:rsid w:val="000F04C2"/>
    <w:rsid w:val="000F4BA8"/>
    <w:rsid w:val="001040E0"/>
    <w:rsid w:val="00141BBC"/>
    <w:rsid w:val="00145B9C"/>
    <w:rsid w:val="00146743"/>
    <w:rsid w:val="00181B16"/>
    <w:rsid w:val="001A146B"/>
    <w:rsid w:val="001B2048"/>
    <w:rsid w:val="001B38DB"/>
    <w:rsid w:val="001C105F"/>
    <w:rsid w:val="002040B7"/>
    <w:rsid w:val="00210C4F"/>
    <w:rsid w:val="00242661"/>
    <w:rsid w:val="00261FB6"/>
    <w:rsid w:val="002A213E"/>
    <w:rsid w:val="002B342B"/>
    <w:rsid w:val="002B703E"/>
    <w:rsid w:val="002C5AC9"/>
    <w:rsid w:val="002E6A39"/>
    <w:rsid w:val="00302802"/>
    <w:rsid w:val="0030321D"/>
    <w:rsid w:val="003B28DE"/>
    <w:rsid w:val="003E1F25"/>
    <w:rsid w:val="003E7BFC"/>
    <w:rsid w:val="004006F7"/>
    <w:rsid w:val="00417EC8"/>
    <w:rsid w:val="00424F5A"/>
    <w:rsid w:val="004258D0"/>
    <w:rsid w:val="00450DBB"/>
    <w:rsid w:val="00460996"/>
    <w:rsid w:val="00465158"/>
    <w:rsid w:val="0048638D"/>
    <w:rsid w:val="004975F4"/>
    <w:rsid w:val="004B0767"/>
    <w:rsid w:val="004B5D29"/>
    <w:rsid w:val="004E199F"/>
    <w:rsid w:val="004E55D9"/>
    <w:rsid w:val="004E5BF9"/>
    <w:rsid w:val="00502154"/>
    <w:rsid w:val="00552305"/>
    <w:rsid w:val="00571970"/>
    <w:rsid w:val="005812DF"/>
    <w:rsid w:val="00585C41"/>
    <w:rsid w:val="005C4387"/>
    <w:rsid w:val="005C4DB3"/>
    <w:rsid w:val="005D14ED"/>
    <w:rsid w:val="005E4D6F"/>
    <w:rsid w:val="005F2437"/>
    <w:rsid w:val="00621F45"/>
    <w:rsid w:val="0063535F"/>
    <w:rsid w:val="00654960"/>
    <w:rsid w:val="006B76EC"/>
    <w:rsid w:val="006E1FF2"/>
    <w:rsid w:val="006E4AB5"/>
    <w:rsid w:val="006E7964"/>
    <w:rsid w:val="00717EB2"/>
    <w:rsid w:val="007204A4"/>
    <w:rsid w:val="00722BAE"/>
    <w:rsid w:val="00755880"/>
    <w:rsid w:val="00794991"/>
    <w:rsid w:val="007B2E65"/>
    <w:rsid w:val="007D481D"/>
    <w:rsid w:val="007E62C5"/>
    <w:rsid w:val="007F0BAA"/>
    <w:rsid w:val="00826602"/>
    <w:rsid w:val="008321E4"/>
    <w:rsid w:val="00834E32"/>
    <w:rsid w:val="008461CE"/>
    <w:rsid w:val="008B21C6"/>
    <w:rsid w:val="008C36F9"/>
    <w:rsid w:val="008C7924"/>
    <w:rsid w:val="008E0944"/>
    <w:rsid w:val="009032D3"/>
    <w:rsid w:val="009129C6"/>
    <w:rsid w:val="00933674"/>
    <w:rsid w:val="00965637"/>
    <w:rsid w:val="00966C2F"/>
    <w:rsid w:val="00977456"/>
    <w:rsid w:val="00982D29"/>
    <w:rsid w:val="009841D3"/>
    <w:rsid w:val="00987AB5"/>
    <w:rsid w:val="009A13C4"/>
    <w:rsid w:val="009C6D21"/>
    <w:rsid w:val="009D2581"/>
    <w:rsid w:val="00A377D6"/>
    <w:rsid w:val="00A37FC6"/>
    <w:rsid w:val="00A52EE4"/>
    <w:rsid w:val="00A775F4"/>
    <w:rsid w:val="00A83A67"/>
    <w:rsid w:val="00A84301"/>
    <w:rsid w:val="00A95C9B"/>
    <w:rsid w:val="00AB71B3"/>
    <w:rsid w:val="00AF2296"/>
    <w:rsid w:val="00B6506B"/>
    <w:rsid w:val="00B6560A"/>
    <w:rsid w:val="00B83C03"/>
    <w:rsid w:val="00BF228F"/>
    <w:rsid w:val="00C24D9C"/>
    <w:rsid w:val="00C24DC1"/>
    <w:rsid w:val="00C4559E"/>
    <w:rsid w:val="00C52D62"/>
    <w:rsid w:val="00CA30F1"/>
    <w:rsid w:val="00CC103B"/>
    <w:rsid w:val="00CF02B3"/>
    <w:rsid w:val="00CF5100"/>
    <w:rsid w:val="00D01B6C"/>
    <w:rsid w:val="00D1337B"/>
    <w:rsid w:val="00D24747"/>
    <w:rsid w:val="00DC250C"/>
    <w:rsid w:val="00DD22C4"/>
    <w:rsid w:val="00E56CB8"/>
    <w:rsid w:val="00E611FF"/>
    <w:rsid w:val="00E91164"/>
    <w:rsid w:val="00E91BF9"/>
    <w:rsid w:val="00F10ED2"/>
    <w:rsid w:val="00F30F5F"/>
    <w:rsid w:val="00F46BA9"/>
    <w:rsid w:val="00F632BD"/>
    <w:rsid w:val="00F87378"/>
    <w:rsid w:val="00F918D0"/>
    <w:rsid w:val="00FB2119"/>
    <w:rsid w:val="00FC2FB0"/>
    <w:rsid w:val="00FC5EC9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37B"/>
    <w:rPr>
      <w:sz w:val="24"/>
      <w:szCs w:val="24"/>
    </w:rPr>
  </w:style>
  <w:style w:type="paragraph" w:styleId="2">
    <w:name w:val="heading 2"/>
    <w:basedOn w:val="a"/>
    <w:next w:val="a"/>
    <w:qFormat/>
    <w:rsid w:val="00D1337B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1337B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B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E4D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24D9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261FB6"/>
    <w:pPr>
      <w:ind w:left="720"/>
      <w:contextualSpacing/>
    </w:pPr>
  </w:style>
  <w:style w:type="paragraph" w:styleId="a5">
    <w:name w:val="header"/>
    <w:basedOn w:val="a"/>
    <w:link w:val="a6"/>
    <w:rsid w:val="00717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7EB2"/>
    <w:rPr>
      <w:sz w:val="24"/>
      <w:szCs w:val="24"/>
    </w:rPr>
  </w:style>
  <w:style w:type="paragraph" w:styleId="a7">
    <w:name w:val="footer"/>
    <w:basedOn w:val="a"/>
    <w:link w:val="a8"/>
    <w:rsid w:val="00717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7E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uma@admpokach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umapoka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ma@admpokac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ХАНТЫ-МАНСИЙСКИЙ АВТОНОМНЫЙ ОКРУГ - ЮГРА</vt:lpstr>
      <vt:lpstr>    /</vt:lpstr>
      <vt:lpstr>    </vt:lpstr>
      <vt:lpstr>    </vt:lpstr>
      <vt:lpstr>    ХАНТЫ-МАНСИЙСКИЙ АВТОНОМНЫЙ ОКРУГ - ЮГРА</vt:lpstr>
      <vt:lpstr>    МУНИЦИПАЛЬНОЕ ОБРАЗОВАНИЕ</vt:lpstr>
      <vt:lpstr>        ДУМА ГОРОДА ПОКАЧИ</vt:lpstr>
      <vt:lpstr>Депутатских слушаний по вопросу «О городских целевых и ведомственных программах</vt:lpstr>
    </vt:vector>
  </TitlesOfParts>
  <Company>Дума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ChurinaLV</dc:creator>
  <cp:lastModifiedBy>Дегтярева Юлия Павловна</cp:lastModifiedBy>
  <cp:revision>6</cp:revision>
  <cp:lastPrinted>2012-10-31T05:33:00Z</cp:lastPrinted>
  <dcterms:created xsi:type="dcterms:W3CDTF">2012-10-31T06:39:00Z</dcterms:created>
  <dcterms:modified xsi:type="dcterms:W3CDTF">2014-03-04T04:58:00Z</dcterms:modified>
</cp:coreProperties>
</file>