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FF1D4" w14:textId="77777777" w:rsidR="001A5D21" w:rsidRDefault="001A5D21" w:rsidP="001A5D21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Calibri" w:hAnsi="Times New Roman" w:cs="Times New Roman"/>
          <w:color w:val="000000"/>
          <w:sz w:val="28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6"/>
          <w:lang w:eastAsia="ru-RU"/>
        </w:rPr>
        <w:t>ОПЕРАТИВНАЯ ИНФОРМАЦИЯ</w:t>
      </w:r>
    </w:p>
    <w:p w14:paraId="168D263D" w14:textId="77777777" w:rsidR="001A5D21" w:rsidRDefault="001A5D21" w:rsidP="001A5D21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6"/>
          <w:lang w:eastAsia="ru-RU"/>
        </w:rPr>
        <w:t>о результатах рассмотрения вопросов на очередном девятом заседании Думы</w:t>
      </w:r>
    </w:p>
    <w:p w14:paraId="4000ABEE" w14:textId="77777777" w:rsidR="001A5D21" w:rsidRDefault="001A5D21" w:rsidP="001A5D21">
      <w:pPr>
        <w:shd w:val="clear" w:color="auto" w:fill="FFFFFF"/>
        <w:spacing w:after="0" w:line="240" w:lineRule="auto"/>
        <w:ind w:left="1" w:firstLine="1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6"/>
          <w:lang w:eastAsia="ru-RU"/>
        </w:rPr>
        <w:t>города Покачи восьмого созыва 21 апреля 2026 года</w:t>
      </w:r>
    </w:p>
    <w:p w14:paraId="74D0A505" w14:textId="77777777" w:rsidR="001A5D21" w:rsidRDefault="001A5D21" w:rsidP="001A5D21">
      <w:pPr>
        <w:widowControl w:val="0"/>
        <w:tabs>
          <w:tab w:val="center" w:pos="7668"/>
        </w:tabs>
        <w:spacing w:after="0" w:line="240" w:lineRule="auto"/>
        <w:ind w:right="451" w:firstLine="0"/>
        <w:jc w:val="both"/>
        <w:rPr>
          <w:rFonts w:ascii="Times New Roman" w:eastAsia="Calibri" w:hAnsi="Times New Roman" w:cs="Times New Roman"/>
          <w:sz w:val="28"/>
          <w:szCs w:val="26"/>
          <w:lang w:eastAsia="ru-RU"/>
        </w:rPr>
      </w:pPr>
    </w:p>
    <w:p w14:paraId="0357AFAD" w14:textId="77777777" w:rsidR="001A5D21" w:rsidRDefault="001A5D21" w:rsidP="001A5D21">
      <w:pPr>
        <w:widowControl w:val="0"/>
        <w:tabs>
          <w:tab w:val="center" w:pos="7668"/>
        </w:tabs>
        <w:spacing w:after="0" w:line="240" w:lineRule="auto"/>
        <w:ind w:right="451" w:firstLine="8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6"/>
          <w:lang w:eastAsia="ru-RU"/>
        </w:rPr>
        <w:t xml:space="preserve">                      В заседании приняли </w:t>
      </w:r>
      <w:r w:rsidRPr="00790348">
        <w:rPr>
          <w:rFonts w:ascii="Times New Roman" w:eastAsia="Calibri" w:hAnsi="Times New Roman" w:cs="Times New Roman"/>
          <w:sz w:val="28"/>
          <w:szCs w:val="26"/>
          <w:lang w:eastAsia="ru-RU"/>
        </w:rPr>
        <w:t xml:space="preserve">участие </w:t>
      </w:r>
      <w:r w:rsidRPr="00CD4AC7">
        <w:rPr>
          <w:rFonts w:ascii="Times New Roman" w:eastAsia="Calibri" w:hAnsi="Times New Roman" w:cs="Times New Roman"/>
          <w:sz w:val="28"/>
          <w:szCs w:val="26"/>
          <w:lang w:eastAsia="ru-RU"/>
        </w:rPr>
        <w:t>11</w:t>
      </w:r>
      <w:r w:rsidRPr="00690380">
        <w:rPr>
          <w:rFonts w:ascii="Times New Roman" w:eastAsia="Calibri" w:hAnsi="Times New Roman" w:cs="Times New Roman"/>
          <w:sz w:val="28"/>
          <w:szCs w:val="26"/>
          <w:lang w:eastAsia="ru-RU"/>
        </w:rPr>
        <w:t xml:space="preserve"> депутатов</w:t>
      </w:r>
      <w:r>
        <w:rPr>
          <w:rFonts w:ascii="Times New Roman" w:eastAsia="Calibri" w:hAnsi="Times New Roman" w:cs="Times New Roman"/>
          <w:sz w:val="28"/>
          <w:szCs w:val="26"/>
          <w:lang w:eastAsia="ru-RU"/>
        </w:rPr>
        <w:t xml:space="preserve"> Думы города Покачи </w:t>
      </w:r>
    </w:p>
    <w:p w14:paraId="55FB20E4" w14:textId="77777777" w:rsidR="001A5D21" w:rsidRPr="00840414" w:rsidRDefault="001A5D21" w:rsidP="001A5D21">
      <w:pPr>
        <w:widowControl w:val="0"/>
        <w:tabs>
          <w:tab w:val="center" w:pos="7668"/>
        </w:tabs>
        <w:spacing w:after="0" w:line="240" w:lineRule="auto"/>
        <w:ind w:right="451" w:firstLine="8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E29A8A4" w14:textId="77777777" w:rsidR="001A5D21" w:rsidRDefault="001A5D21" w:rsidP="001A5D21">
      <w:pPr>
        <w:widowControl w:val="0"/>
        <w:spacing w:after="0" w:line="240" w:lineRule="auto"/>
        <w:ind w:firstLine="51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Председательствующий:</w:t>
      </w:r>
    </w:p>
    <w:p w14:paraId="3F375EF0" w14:textId="77777777" w:rsidR="001A5D21" w:rsidRPr="00790348" w:rsidRDefault="001A5D21" w:rsidP="001A5D2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Тимошенко Анастасия Васильевна, председатель Думы города Покачи</w:t>
      </w:r>
    </w:p>
    <w:tbl>
      <w:tblPr>
        <w:tblStyle w:val="2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7087"/>
      </w:tblGrid>
      <w:tr w:rsidR="001A5D21" w:rsidRPr="000927EB" w14:paraId="53C121DC" w14:textId="77777777" w:rsidTr="00C00EE3">
        <w:tc>
          <w:tcPr>
            <w:tcW w:w="7905" w:type="dxa"/>
          </w:tcPr>
          <w:p w14:paraId="4A420257" w14:textId="77777777" w:rsidR="001A5D21" w:rsidRPr="00790348" w:rsidRDefault="001A5D21" w:rsidP="00C00EE3">
            <w:pPr>
              <w:widowControl w:val="0"/>
              <w:spacing w:line="276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</w:tcPr>
          <w:p w14:paraId="6160A5AF" w14:textId="77777777" w:rsidR="001A5D21" w:rsidRPr="000927EB" w:rsidRDefault="001A5D21" w:rsidP="00C00EE3">
            <w:pPr>
              <w:widowControl w:val="0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1A5D21" w14:paraId="6FEA415B" w14:textId="77777777" w:rsidTr="00C00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05" w:type="dxa"/>
          </w:tcPr>
          <w:p w14:paraId="333CD55B" w14:textId="77777777" w:rsidR="001A5D21" w:rsidRDefault="001A5D21" w:rsidP="00C00EE3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Присутствуют депутаты:</w:t>
            </w:r>
          </w:p>
        </w:tc>
        <w:tc>
          <w:tcPr>
            <w:tcW w:w="7087" w:type="dxa"/>
          </w:tcPr>
          <w:p w14:paraId="3FD1D522" w14:textId="77777777" w:rsidR="001A5D21" w:rsidRDefault="001A5D21" w:rsidP="00C00EE3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Отсутствуют депутаты:</w:t>
            </w:r>
          </w:p>
        </w:tc>
      </w:tr>
      <w:tr w:rsidR="001A5D21" w14:paraId="08F6353F" w14:textId="77777777" w:rsidTr="00C00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05" w:type="dxa"/>
          </w:tcPr>
          <w:p w14:paraId="08DA2F42" w14:textId="77777777" w:rsidR="001A5D21" w:rsidRPr="00182760" w:rsidRDefault="001A5D21" w:rsidP="00C00EE3">
            <w:pPr>
              <w:widowControl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55C53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Pr="00182760">
              <w:rPr>
                <w:rFonts w:ascii="Times New Roman" w:hAnsi="Times New Roman"/>
                <w:bCs/>
                <w:sz w:val="28"/>
                <w:szCs w:val="28"/>
              </w:rPr>
              <w:t>.Агаев Мовлуд Керимулла оглы</w:t>
            </w:r>
          </w:p>
          <w:p w14:paraId="3553995F" w14:textId="77777777" w:rsidR="001A5D21" w:rsidRPr="00182760" w:rsidRDefault="001A5D21" w:rsidP="00C00EE3">
            <w:pPr>
              <w:widowControl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82760">
              <w:rPr>
                <w:rFonts w:ascii="Times New Roman" w:hAnsi="Times New Roman"/>
                <w:bCs/>
                <w:sz w:val="28"/>
                <w:szCs w:val="28"/>
              </w:rPr>
              <w:t>2.Александрова Елена Владимировна</w:t>
            </w:r>
          </w:p>
          <w:p w14:paraId="632F934C" w14:textId="77777777" w:rsidR="001A5D21" w:rsidRPr="00182760" w:rsidRDefault="001A5D21" w:rsidP="00C00EE3">
            <w:pPr>
              <w:widowControl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82760">
              <w:rPr>
                <w:rFonts w:ascii="Times New Roman" w:hAnsi="Times New Roman"/>
                <w:bCs/>
                <w:sz w:val="28"/>
                <w:szCs w:val="28"/>
              </w:rPr>
              <w:t>3.Воронов Михаил Викторович</w:t>
            </w:r>
          </w:p>
          <w:p w14:paraId="3332B6E2" w14:textId="77777777" w:rsidR="001A5D21" w:rsidRPr="00182760" w:rsidRDefault="001A5D21" w:rsidP="00C00EE3">
            <w:pPr>
              <w:widowControl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82760">
              <w:rPr>
                <w:rFonts w:ascii="Times New Roman" w:hAnsi="Times New Roman"/>
                <w:bCs/>
                <w:sz w:val="28"/>
                <w:szCs w:val="28"/>
              </w:rPr>
              <w:t>4.Зайдуллин Фанзиль Рифгатович</w:t>
            </w:r>
          </w:p>
          <w:p w14:paraId="3B9EC1A3" w14:textId="77777777" w:rsidR="001A5D21" w:rsidRPr="00182760" w:rsidRDefault="001A5D21" w:rsidP="00C00EE3">
            <w:pPr>
              <w:widowControl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82760">
              <w:rPr>
                <w:rFonts w:ascii="Times New Roman" w:hAnsi="Times New Roman"/>
                <w:bCs/>
                <w:sz w:val="28"/>
                <w:szCs w:val="28"/>
              </w:rPr>
              <w:t>5.Кантюков Ильдар Валерьевич</w:t>
            </w:r>
          </w:p>
          <w:p w14:paraId="54775345" w14:textId="77777777" w:rsidR="001A5D21" w:rsidRPr="00182760" w:rsidRDefault="001A5D21" w:rsidP="00C00EE3">
            <w:pPr>
              <w:widowControl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82760">
              <w:rPr>
                <w:rFonts w:ascii="Times New Roman" w:hAnsi="Times New Roman"/>
                <w:bCs/>
                <w:sz w:val="28"/>
                <w:szCs w:val="28"/>
              </w:rPr>
              <w:t>6.Ланюгов Александр Геннадьевич</w:t>
            </w:r>
          </w:p>
          <w:p w14:paraId="00C25BBB" w14:textId="77777777" w:rsidR="001A5D21" w:rsidRDefault="001A5D21" w:rsidP="00C00EE3">
            <w:pPr>
              <w:widowControl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82760">
              <w:rPr>
                <w:rFonts w:ascii="Times New Roman" w:hAnsi="Times New Roman"/>
                <w:bCs/>
                <w:sz w:val="28"/>
                <w:szCs w:val="28"/>
              </w:rPr>
              <w:t>7.Лихачев Александр Александрович</w:t>
            </w:r>
          </w:p>
          <w:p w14:paraId="3B45CA5C" w14:textId="77777777" w:rsidR="001A5D21" w:rsidRPr="00182760" w:rsidRDefault="001A5D21" w:rsidP="00C00EE3">
            <w:pPr>
              <w:widowControl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8.Тимошенко Анастасия Васильевна</w:t>
            </w:r>
          </w:p>
          <w:p w14:paraId="7F70F274" w14:textId="77777777" w:rsidR="001A5D21" w:rsidRPr="00182760" w:rsidRDefault="001A5D21" w:rsidP="00C00EE3">
            <w:pPr>
              <w:widowControl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  <w:r w:rsidRPr="00182760">
              <w:rPr>
                <w:rFonts w:ascii="Times New Roman" w:hAnsi="Times New Roman"/>
                <w:bCs/>
                <w:sz w:val="28"/>
                <w:szCs w:val="28"/>
              </w:rPr>
              <w:t>.Халиулин Альберт Рафаилович</w:t>
            </w:r>
          </w:p>
          <w:p w14:paraId="2B1238F0" w14:textId="77777777" w:rsidR="001A5D21" w:rsidRPr="00182760" w:rsidRDefault="001A5D21" w:rsidP="00C00EE3">
            <w:pPr>
              <w:widowControl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  <w:r w:rsidRPr="00182760">
              <w:rPr>
                <w:rFonts w:ascii="Times New Roman" w:hAnsi="Times New Roman"/>
                <w:bCs/>
                <w:sz w:val="28"/>
                <w:szCs w:val="28"/>
              </w:rPr>
              <w:t>.Швалев Юрий Владимирович</w:t>
            </w:r>
          </w:p>
          <w:p w14:paraId="751F1F22" w14:textId="77777777" w:rsidR="001A5D21" w:rsidRPr="00950124" w:rsidRDefault="001A5D21" w:rsidP="00C00EE3">
            <w:pPr>
              <w:widowControl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82760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Pr="00182760">
              <w:rPr>
                <w:rFonts w:ascii="Times New Roman" w:hAnsi="Times New Roman"/>
                <w:bCs/>
                <w:sz w:val="28"/>
                <w:szCs w:val="28"/>
              </w:rPr>
              <w:t>.Яхьяев Солтанпаша Яхьяевич</w:t>
            </w:r>
          </w:p>
        </w:tc>
        <w:tc>
          <w:tcPr>
            <w:tcW w:w="7087" w:type="dxa"/>
          </w:tcPr>
          <w:p w14:paraId="45FA5449" w14:textId="77777777" w:rsidR="001A5D21" w:rsidRDefault="001A5D21" w:rsidP="00C00EE3">
            <w:pPr>
              <w:widowControl w:val="0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F617F6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1. </w:t>
            </w:r>
            <w:r w:rsidRPr="004E4255">
              <w:rPr>
                <w:rFonts w:ascii="Times New Roman" w:hAnsi="Times New Roman"/>
                <w:bCs/>
                <w:sz w:val="28"/>
                <w:szCs w:val="28"/>
              </w:rPr>
              <w:t>Дмитрюк Сергей Александрович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(доверенность на Александрову Елену Владимировну)</w:t>
            </w:r>
          </w:p>
          <w:p w14:paraId="2F8054F4" w14:textId="77777777" w:rsidR="001A5D21" w:rsidRPr="004E4255" w:rsidRDefault="001A5D21" w:rsidP="00C00EE3">
            <w:pPr>
              <w:widowControl w:val="0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  <w:r w:rsidRPr="004E4255">
              <w:rPr>
                <w:rFonts w:ascii="Times New Roman" w:hAnsi="Times New Roman"/>
                <w:bCs/>
                <w:sz w:val="28"/>
                <w:szCs w:val="28"/>
              </w:rPr>
              <w:t>Паутов Александр Борисович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доверенность на Халиулина Альберта Рафаиловича)</w:t>
            </w:r>
          </w:p>
          <w:p w14:paraId="6947E5B6" w14:textId="77777777" w:rsidR="001A5D21" w:rsidRDefault="001A5D21" w:rsidP="00C00EE3">
            <w:pPr>
              <w:widowControl w:val="0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3.</w:t>
            </w:r>
            <w:r w:rsidRPr="00F617F6">
              <w:rPr>
                <w:rFonts w:ascii="Times New Roman" w:hAnsi="Times New Roman"/>
                <w:bCs/>
                <w:sz w:val="28"/>
                <w:szCs w:val="28"/>
              </w:rPr>
              <w:t>Санашоков Геворк Русланович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(доверенность на Тимошенко Анастасию Васильевну)</w:t>
            </w:r>
          </w:p>
          <w:p w14:paraId="0644657E" w14:textId="77777777" w:rsidR="001A5D21" w:rsidRPr="002E65FA" w:rsidRDefault="001A5D21" w:rsidP="00C00EE3">
            <w:pPr>
              <w:widowControl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4. Баязов Дмитрий Юрьевич</w:t>
            </w:r>
          </w:p>
        </w:tc>
      </w:tr>
    </w:tbl>
    <w:p w14:paraId="68655447" w14:textId="77777777" w:rsidR="001A5D21" w:rsidRDefault="001A5D21" w:rsidP="001A5D21">
      <w:pPr>
        <w:widowControl w:val="0"/>
        <w:spacing w:after="0" w:line="240" w:lineRule="auto"/>
        <w:ind w:right="851" w:firstLine="0"/>
        <w:jc w:val="both"/>
        <w:rPr>
          <w:rFonts w:ascii="Times New Roman" w:eastAsia="Calibri" w:hAnsi="Times New Roman" w:cs="Times New Roman"/>
          <w:i/>
          <w:iCs/>
          <w:sz w:val="28"/>
          <w:szCs w:val="26"/>
          <w:highlight w:val="white"/>
          <w:lang w:eastAsia="ru-RU"/>
        </w:rPr>
      </w:pPr>
    </w:p>
    <w:p w14:paraId="125F0FF2" w14:textId="77777777" w:rsidR="001A5D21" w:rsidRDefault="001A5D21" w:rsidP="001A5D21">
      <w:pPr>
        <w:widowControl w:val="0"/>
        <w:spacing w:after="0" w:line="240" w:lineRule="auto"/>
        <w:ind w:left="708" w:right="851" w:firstLine="708"/>
        <w:jc w:val="both"/>
        <w:rPr>
          <w:rFonts w:ascii="Times New Roman" w:eastAsia="Calibri" w:hAnsi="Times New Roman" w:cs="Times New Roman"/>
          <w:i/>
          <w:iCs/>
          <w:sz w:val="28"/>
          <w:szCs w:val="26"/>
          <w:highlight w:val="white"/>
        </w:rPr>
      </w:pPr>
      <w:r>
        <w:rPr>
          <w:rFonts w:ascii="Times New Roman" w:eastAsia="Calibri" w:hAnsi="Times New Roman" w:cs="Times New Roman"/>
          <w:i/>
          <w:iCs/>
          <w:sz w:val="28"/>
          <w:szCs w:val="26"/>
          <w:highlight w:val="white"/>
          <w:lang w:eastAsia="ru-RU"/>
        </w:rPr>
        <w:t xml:space="preserve">К зачету принято </w:t>
      </w:r>
      <w:r w:rsidRPr="00CD4AC7">
        <w:rPr>
          <w:rFonts w:ascii="Times New Roman" w:eastAsia="Calibri" w:hAnsi="Times New Roman" w:cs="Times New Roman"/>
          <w:i/>
          <w:iCs/>
          <w:sz w:val="28"/>
          <w:szCs w:val="26"/>
          <w:lang w:eastAsia="ru-RU"/>
        </w:rPr>
        <w:t>14</w:t>
      </w:r>
      <w:r w:rsidRPr="00544025">
        <w:rPr>
          <w:rFonts w:ascii="Times New Roman" w:eastAsia="Calibri" w:hAnsi="Times New Roman" w:cs="Times New Roman"/>
          <w:i/>
          <w:iCs/>
          <w:sz w:val="28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8"/>
          <w:szCs w:val="26"/>
          <w:highlight w:val="white"/>
          <w:lang w:eastAsia="ru-RU"/>
        </w:rPr>
        <w:t>голосов</w:t>
      </w:r>
    </w:p>
    <w:p w14:paraId="63F37CD2" w14:textId="77777777" w:rsidR="001A5D21" w:rsidRPr="00EA287E" w:rsidRDefault="001A5D21" w:rsidP="001A5D21">
      <w:pPr>
        <w:widowControl w:val="0"/>
        <w:spacing w:after="0" w:line="240" w:lineRule="auto"/>
        <w:ind w:left="1418" w:right="851" w:firstLine="0"/>
        <w:jc w:val="both"/>
        <w:rPr>
          <w:rFonts w:ascii="Times New Roman" w:eastAsia="Calibri" w:hAnsi="Times New Roman" w:cs="Times New Roman"/>
          <w:sz w:val="28"/>
          <w:szCs w:val="26"/>
        </w:rPr>
      </w:pPr>
      <w:r>
        <w:rPr>
          <w:rFonts w:ascii="Times New Roman" w:eastAsia="Calibri" w:hAnsi="Times New Roman" w:cs="Times New Roman"/>
          <w:sz w:val="28"/>
          <w:szCs w:val="26"/>
          <w:highlight w:val="white"/>
          <w:lang w:eastAsia="ru-RU"/>
        </w:rPr>
        <w:t>Принято решений –</w:t>
      </w:r>
      <w:r>
        <w:rPr>
          <w:rFonts w:ascii="Times New Roman" w:eastAsia="Calibri" w:hAnsi="Times New Roman" w:cs="Times New Roman"/>
          <w:sz w:val="28"/>
          <w:szCs w:val="26"/>
        </w:rPr>
        <w:t>5</w:t>
      </w:r>
    </w:p>
    <w:p w14:paraId="0F087030" w14:textId="77777777" w:rsidR="001A5D21" w:rsidRDefault="001A5D21" w:rsidP="001A5D21">
      <w:pPr>
        <w:widowControl w:val="0"/>
        <w:spacing w:after="0" w:line="240" w:lineRule="auto"/>
        <w:ind w:left="993" w:right="851" w:firstLine="0"/>
        <w:jc w:val="both"/>
        <w:rPr>
          <w:rFonts w:ascii="Times New Roman" w:eastAsia="Calibri" w:hAnsi="Times New Roman" w:cs="Times New Roman"/>
          <w:iCs/>
          <w:sz w:val="8"/>
          <w:szCs w:val="26"/>
          <w:lang w:eastAsia="ru-RU"/>
        </w:rPr>
      </w:pPr>
    </w:p>
    <w:tbl>
      <w:tblPr>
        <w:tblW w:w="5106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527"/>
        <w:gridCol w:w="2360"/>
        <w:gridCol w:w="2624"/>
        <w:gridCol w:w="2244"/>
      </w:tblGrid>
      <w:tr w:rsidR="001A5D21" w:rsidRPr="001D32F0" w14:paraId="70EE5D78" w14:textId="77777777" w:rsidTr="00C00EE3">
        <w:trPr>
          <w:cantSplit/>
          <w:trHeight w:val="394"/>
          <w:tblHeader/>
        </w:trPr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AA7E" w14:textId="77777777" w:rsidR="001A5D21" w:rsidRPr="001D32F0" w:rsidRDefault="001A5D21" w:rsidP="00C00EE3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D32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8170" w14:textId="77777777" w:rsidR="001A5D21" w:rsidRPr="001D32F0" w:rsidRDefault="001A5D21" w:rsidP="00C00EE3">
            <w:pPr>
              <w:widowControl w:val="0"/>
              <w:spacing w:after="0" w:line="240" w:lineRule="auto"/>
              <w:ind w:firstLine="0"/>
              <w:jc w:val="center"/>
              <w:outlineLvl w:val="1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</w:rPr>
            </w:pPr>
            <w:r w:rsidRPr="001D32F0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/>
              </w:rPr>
              <w:t>Название вопроса</w:t>
            </w:r>
          </w:p>
        </w:tc>
        <w:tc>
          <w:tcPr>
            <w:tcW w:w="7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5B1C" w14:textId="77777777" w:rsidR="001A5D21" w:rsidRPr="001D32F0" w:rsidRDefault="001A5D21" w:rsidP="00C00EE3">
            <w:pPr>
              <w:widowControl w:val="0"/>
              <w:spacing w:after="0" w:line="240" w:lineRule="auto"/>
              <w:ind w:firstLine="0"/>
              <w:jc w:val="center"/>
              <w:outlineLvl w:val="1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</w:rPr>
            </w:pPr>
            <w:r w:rsidRPr="001D32F0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/>
              </w:rPr>
              <w:t>Результат рассмотрения</w:t>
            </w:r>
          </w:p>
        </w:tc>
        <w:tc>
          <w:tcPr>
            <w:tcW w:w="1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32E91" w14:textId="77777777" w:rsidR="001A5D21" w:rsidRPr="001D32F0" w:rsidRDefault="001A5D21" w:rsidP="00C00EE3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D32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Результаты голосования</w:t>
            </w:r>
          </w:p>
        </w:tc>
      </w:tr>
      <w:tr w:rsidR="001A5D21" w:rsidRPr="001D32F0" w14:paraId="605A4D95" w14:textId="77777777" w:rsidTr="00C00EE3">
        <w:trPr>
          <w:cantSplit/>
          <w:trHeight w:val="550"/>
          <w:tblHeader/>
        </w:trPr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4BAE9" w14:textId="77777777" w:rsidR="001A5D21" w:rsidRPr="001D32F0" w:rsidRDefault="001A5D21" w:rsidP="00C00EE3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28EE" w14:textId="77777777" w:rsidR="001A5D21" w:rsidRPr="001D32F0" w:rsidRDefault="001A5D21" w:rsidP="00C00EE3">
            <w:pPr>
              <w:spacing w:after="0" w:line="240" w:lineRule="auto"/>
              <w:ind w:firstLine="0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F35A" w14:textId="77777777" w:rsidR="001A5D21" w:rsidRPr="001D32F0" w:rsidRDefault="001A5D21" w:rsidP="00C00EE3">
            <w:pPr>
              <w:spacing w:after="0" w:line="240" w:lineRule="auto"/>
              <w:ind w:firstLine="0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82B6" w14:textId="77777777" w:rsidR="001A5D21" w:rsidRPr="001D32F0" w:rsidRDefault="001A5D21" w:rsidP="00C00EE3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32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"за"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50BE" w14:textId="77777777" w:rsidR="001A5D21" w:rsidRPr="001D32F0" w:rsidRDefault="001A5D21" w:rsidP="00C00EE3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32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"против"</w:t>
            </w:r>
          </w:p>
        </w:tc>
      </w:tr>
      <w:tr w:rsidR="001A5D21" w:rsidRPr="001D32F0" w14:paraId="72C613F6" w14:textId="77777777" w:rsidTr="00C00EE3">
        <w:trPr>
          <w:trHeight w:val="285"/>
          <w:tblHeader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2EB1" w14:textId="77777777" w:rsidR="001A5D21" w:rsidRPr="001D32F0" w:rsidRDefault="001A5D21" w:rsidP="00C00EE3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32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EDC71" w14:textId="77777777" w:rsidR="001A5D21" w:rsidRPr="001D32F0" w:rsidRDefault="001A5D21" w:rsidP="00C00EE3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32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D856" w14:textId="77777777" w:rsidR="001A5D21" w:rsidRPr="001D32F0" w:rsidRDefault="001A5D21" w:rsidP="00C00EE3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D32F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70354" w14:textId="77777777" w:rsidR="001A5D21" w:rsidRPr="002F2B14" w:rsidRDefault="001A5D21" w:rsidP="00C00EE3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B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8E2C" w14:textId="77777777" w:rsidR="001A5D21" w:rsidRPr="001D32F0" w:rsidRDefault="001A5D21" w:rsidP="00C00EE3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32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1A5D21" w:rsidRPr="001D32F0" w14:paraId="114A6672" w14:textId="77777777" w:rsidTr="00C00EE3">
        <w:trPr>
          <w:cantSplit/>
          <w:trHeight w:val="858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A673" w14:textId="77777777" w:rsidR="001A5D21" w:rsidRPr="00E9624A" w:rsidRDefault="001A5D21" w:rsidP="00C00EE3">
            <w:pPr>
              <w:widowControl w:val="0"/>
              <w:spacing w:after="0" w:line="240" w:lineRule="auto"/>
              <w:ind w:left="36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6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5AC6" w14:textId="77777777" w:rsidR="001A5D21" w:rsidRPr="004E0524" w:rsidRDefault="001A5D21" w:rsidP="00C00E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200" w:line="276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E9624A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  <w:r w:rsidRPr="004E052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 внесении изменений в решение Думы города Покачи от 14.12.2023 №77 «О земельном налоге на территории города Покачи» и о признании утратившим силу решения Думы города Покачи от 29.10.2025 №8 «О внесении изменений в решение Думы города Покачи от 14.12.2023 №77 «О земельном налоге на территории города Покачи».</w:t>
            </w:r>
          </w:p>
          <w:p w14:paraId="25A54555" w14:textId="77777777" w:rsidR="001A5D21" w:rsidRPr="00E9624A" w:rsidRDefault="001A5D21" w:rsidP="00C00E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200" w:line="276" w:lineRule="auto"/>
              <w:ind w:firstLine="0"/>
              <w:jc w:val="both"/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</w:pPr>
            <w:r w:rsidRPr="004E0524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Докладчик- Крюкова Оксана Николаевна, временно исполняющий обязанности председателя комитета финансов администрации города Покачи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9AD4" w14:textId="77777777" w:rsidR="001A5D21" w:rsidRPr="001D32F0" w:rsidRDefault="001A5D21" w:rsidP="00C00EE3">
            <w:pPr>
              <w:keepNext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B7DA5C2" w14:textId="77777777" w:rsidR="001A5D21" w:rsidRPr="001D32F0" w:rsidRDefault="001A5D21" w:rsidP="00C00EE3">
            <w:pPr>
              <w:keepNext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32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принято</w:t>
            </w:r>
          </w:p>
          <w:p w14:paraId="2E4CEF26" w14:textId="77777777" w:rsidR="001A5D21" w:rsidRPr="001D32F0" w:rsidRDefault="001A5D21" w:rsidP="00C00EE3">
            <w:pPr>
              <w:keepNext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5F51" w14:textId="77777777" w:rsidR="001A5D21" w:rsidRPr="002F2B14" w:rsidRDefault="001A5D21" w:rsidP="00C00EE3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4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CD4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9073" w14:textId="77777777" w:rsidR="001A5D21" w:rsidRPr="001D32F0" w:rsidRDefault="001A5D21" w:rsidP="00C00EE3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32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A5D21" w:rsidRPr="001D32F0" w14:paraId="145F03BA" w14:textId="77777777" w:rsidTr="00C00EE3">
        <w:trPr>
          <w:cantSplit/>
          <w:trHeight w:val="858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CEA5" w14:textId="77777777" w:rsidR="001A5D21" w:rsidRPr="00E9624A" w:rsidRDefault="001A5D21" w:rsidP="00C00EE3">
            <w:pPr>
              <w:widowControl w:val="0"/>
              <w:spacing w:after="0" w:line="240" w:lineRule="auto"/>
              <w:ind w:left="36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6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88B9" w14:textId="77777777" w:rsidR="001A5D21" w:rsidRPr="004E0524" w:rsidRDefault="001A5D21" w:rsidP="00C00E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200" w:line="276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4E052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 внесении изменений в Порядок предоставления гарантий лицам, замещающим муниципальные должности на постоянной основе в городе Покачи, утвержденный решением Думы города Покачи от 29.05.2025 №33 «О Порядке предоставления гарантий лицам, замещающим муниципальные должности в городе Покачи на постоянной и на непостоянной основе».</w:t>
            </w:r>
          </w:p>
          <w:p w14:paraId="198619EB" w14:textId="77777777" w:rsidR="001A5D21" w:rsidRPr="00E9624A" w:rsidRDefault="001A5D21" w:rsidP="00C00E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200" w:line="276" w:lineRule="auto"/>
              <w:ind w:firstLine="0"/>
              <w:jc w:val="both"/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</w:pPr>
            <w:r w:rsidRPr="004E0524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Докладчик- Крюкова Оксана Николаевна, временно исполняющий обязанности председателя комитета финансов администрации города Покачи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17D3" w14:textId="77777777" w:rsidR="001A5D21" w:rsidRPr="001D32F0" w:rsidRDefault="001A5D21" w:rsidP="00C00EE3">
            <w:pPr>
              <w:keepNext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3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Решение принято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D01E" w14:textId="77777777" w:rsidR="001A5D21" w:rsidRPr="002F2B14" w:rsidRDefault="001A5D21" w:rsidP="00C00EE3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4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CD4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0044" w14:textId="77777777" w:rsidR="001A5D21" w:rsidRPr="001D32F0" w:rsidRDefault="001A5D21" w:rsidP="00C00EE3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32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A5D21" w:rsidRPr="001D32F0" w14:paraId="33EA77CF" w14:textId="77777777" w:rsidTr="00C00EE3">
        <w:trPr>
          <w:cantSplit/>
          <w:trHeight w:val="858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B3F0" w14:textId="77777777" w:rsidR="001A5D21" w:rsidRPr="00E9624A" w:rsidRDefault="001A5D21" w:rsidP="00C00EE3">
            <w:pPr>
              <w:widowControl w:val="0"/>
              <w:spacing w:after="0" w:line="240" w:lineRule="auto"/>
              <w:ind w:left="36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6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CEF5" w14:textId="77777777" w:rsidR="001A5D21" w:rsidRDefault="001A5D21" w:rsidP="00C00E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200" w:line="276" w:lineRule="auto"/>
              <w:ind w:firstLine="0"/>
              <w:jc w:val="both"/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</w:pPr>
            <w:r w:rsidRPr="00BA0002">
              <w:rPr>
                <w:rFonts w:ascii="Times New Roman" w:hAnsi="Times New Roman"/>
                <w:sz w:val="28"/>
                <w:szCs w:val="28"/>
              </w:rPr>
              <w:t>О внесении изменений в решение Думы города Покачи от 29.12.2022 №127 «О комиссии по противодействию коррупции при Думе города Покачи</w:t>
            </w:r>
            <w:r w:rsidRPr="004E0524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</w:p>
          <w:p w14:paraId="04B585DE" w14:textId="77777777" w:rsidR="001A5D21" w:rsidRPr="00E9624A" w:rsidRDefault="001A5D21" w:rsidP="00C00E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200" w:line="276" w:lineRule="auto"/>
              <w:ind w:firstLine="0"/>
              <w:jc w:val="both"/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</w:pPr>
            <w:r w:rsidRPr="004E0524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Докладчик-</w:t>
            </w:r>
            <w:r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Чурина Людмила Викторовна, руководитель аппарата Думы города Покачи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489A" w14:textId="77777777" w:rsidR="001A5D21" w:rsidRPr="001D32F0" w:rsidRDefault="001A5D21" w:rsidP="00C00EE3">
            <w:pPr>
              <w:keepNext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3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Решение принято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0334" w14:textId="77777777" w:rsidR="001A5D21" w:rsidRPr="002F2B14" w:rsidRDefault="001A5D21" w:rsidP="00C00EE3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4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CD4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B1C3" w14:textId="77777777" w:rsidR="001A5D21" w:rsidRPr="001D32F0" w:rsidRDefault="001A5D21" w:rsidP="00C00EE3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32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A5D21" w:rsidRPr="001D32F0" w14:paraId="0E6839EC" w14:textId="77777777" w:rsidTr="00C00EE3">
        <w:trPr>
          <w:cantSplit/>
          <w:trHeight w:val="858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FE3D" w14:textId="77777777" w:rsidR="001A5D21" w:rsidRPr="00E9624A" w:rsidRDefault="001A5D21" w:rsidP="00C00EE3">
            <w:pPr>
              <w:widowControl w:val="0"/>
              <w:spacing w:after="0" w:line="240" w:lineRule="auto"/>
              <w:ind w:left="36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6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5349" w14:textId="77777777" w:rsidR="001A5D21" w:rsidRPr="004E0524" w:rsidRDefault="001A5D21" w:rsidP="00C00E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200" w:line="276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4E052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Об информации о выявлении объектов накопленного вреда окружающей среде и организации ликвидации такого вреда в границах земельных участков, находящихся в собственности городского округа.</w:t>
            </w:r>
          </w:p>
          <w:p w14:paraId="1EE7EB4B" w14:textId="77777777" w:rsidR="001A5D21" w:rsidRPr="00E9624A" w:rsidRDefault="001A5D21" w:rsidP="00C00E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200" w:line="276" w:lineRule="auto"/>
              <w:ind w:firstLine="0"/>
              <w:jc w:val="both"/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</w:pPr>
            <w:r w:rsidRPr="004E0524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Докладчик-Третьякова Ирина Николаевна, начальник управления жилищно-коммунального хозяйства администрации города Покачи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5292" w14:textId="77777777" w:rsidR="001A5D21" w:rsidRPr="001D32F0" w:rsidRDefault="001A5D21" w:rsidP="00C00EE3">
            <w:pPr>
              <w:keepNext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3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Решение принято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78F7" w14:textId="77777777" w:rsidR="001A5D21" w:rsidRPr="002F2B14" w:rsidRDefault="001A5D21" w:rsidP="00C00EE3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4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CD4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71F9" w14:textId="77777777" w:rsidR="001A5D21" w:rsidRPr="001D32F0" w:rsidRDefault="001A5D21" w:rsidP="00C00EE3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32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14:paraId="69A9984A" w14:textId="77777777" w:rsidR="004722ED" w:rsidRDefault="004722ED"/>
    <w:sectPr w:rsidR="004722ED" w:rsidSect="001A5D2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D21"/>
    <w:rsid w:val="001A5D21"/>
    <w:rsid w:val="0047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34AEC"/>
  <w15:chartTrackingRefBased/>
  <w15:docId w15:val="{D27145C3-D104-4CEB-8237-1A4EE0D1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5D21"/>
    <w:pPr>
      <w:spacing w:after="240" w:line="480" w:lineRule="auto"/>
      <w:ind w:firstLine="360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1A5D21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A5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393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Рябченко</dc:creator>
  <cp:keywords/>
  <dc:description/>
  <cp:lastModifiedBy>Николай Рябченко</cp:lastModifiedBy>
  <cp:revision>1</cp:revision>
  <dcterms:created xsi:type="dcterms:W3CDTF">2026-04-21T11:58:00Z</dcterms:created>
  <dcterms:modified xsi:type="dcterms:W3CDTF">2026-04-21T11:59:00Z</dcterms:modified>
</cp:coreProperties>
</file>