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776AD" w14:textId="77777777" w:rsidR="00222474" w:rsidRDefault="00D7626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2756ED08" wp14:editId="4CD022AC">
            <wp:extent cx="685800" cy="787832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85800" cy="78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09DDD" w14:textId="77777777" w:rsidR="00222474" w:rsidRDefault="00D76266">
      <w:pPr>
        <w:pStyle w:val="3"/>
      </w:pPr>
      <w:r>
        <w:t>ДУМА ГОРОДА ПОКАЧИ</w:t>
      </w:r>
    </w:p>
    <w:p w14:paraId="55B53161" w14:textId="77777777" w:rsidR="00222474" w:rsidRDefault="00D76266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ХАНТЫ-МАНСИЙСКОГО АВТОНОМНОГО ОКРУГА-ЮГРЫ</w:t>
      </w:r>
    </w:p>
    <w:p w14:paraId="23342717" w14:textId="77777777" w:rsidR="00222474" w:rsidRDefault="00D76266">
      <w:pPr>
        <w:pStyle w:val="4"/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14:paraId="22CC5075" w14:textId="7232EEBA" w:rsidR="00222474" w:rsidRDefault="00D76266">
      <w:pPr>
        <w:pStyle w:val="5"/>
        <w:spacing w:before="0" w:after="0"/>
        <w:rPr>
          <w:i w:val="0"/>
          <w:sz w:val="24"/>
          <w:szCs w:val="28"/>
          <w:highlight w:val="yellow"/>
        </w:rPr>
      </w:pPr>
      <w:proofErr w:type="gramStart"/>
      <w:r>
        <w:rPr>
          <w:i w:val="0"/>
          <w:sz w:val="28"/>
          <w:szCs w:val="28"/>
        </w:rPr>
        <w:t xml:space="preserve">от </w:t>
      </w:r>
      <w:r w:rsidR="0072725F">
        <w:rPr>
          <w:i w:val="0"/>
          <w:sz w:val="28"/>
          <w:szCs w:val="28"/>
        </w:rPr>
        <w:t>_________</w:t>
      </w:r>
      <w:r>
        <w:rPr>
          <w:i w:val="0"/>
          <w:sz w:val="28"/>
          <w:szCs w:val="28"/>
        </w:rPr>
        <w:t xml:space="preserve">                                                                                             </w:t>
      </w:r>
      <w:r>
        <w:rPr>
          <w:i w:val="0"/>
          <w:sz w:val="28"/>
          <w:szCs w:val="28"/>
          <w:highlight w:val="white"/>
        </w:rPr>
        <w:t>№</w:t>
      </w:r>
      <w:r>
        <w:rPr>
          <w:i w:val="0"/>
          <w:sz w:val="28"/>
          <w:szCs w:val="28"/>
        </w:rPr>
        <w:t>______</w:t>
      </w:r>
      <w:proofErr w:type="gramEnd"/>
    </w:p>
    <w:p w14:paraId="13376DB3" w14:textId="77777777" w:rsidR="00222474" w:rsidRDefault="00222474">
      <w:pPr>
        <w:spacing w:after="0" w:line="240" w:lineRule="auto"/>
        <w:rPr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222474" w14:paraId="2E62A6BF" w14:textId="77777777"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7833A8" w14:textId="77777777" w:rsidR="00222474" w:rsidRDefault="00D76266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О назначении публичных слушаний по проекту решения Думы города Покачи «О бюджете города Покачи на 2026 год и на плановый период 2027 и 2028 годов»</w:t>
            </w:r>
          </w:p>
        </w:tc>
      </w:tr>
    </w:tbl>
    <w:p w14:paraId="19A3CAC0" w14:textId="77777777" w:rsidR="00222474" w:rsidRDefault="002224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5E7AA" w14:textId="77777777" w:rsidR="00222474" w:rsidRDefault="002224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B53C46" w14:textId="77777777" w:rsidR="00222474" w:rsidRDefault="00D76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 xml:space="preserve">В соответствии со </w:t>
      </w:r>
      <w:proofErr w:type="spellStart"/>
      <w:r>
        <w:rPr>
          <w:rFonts w:ascii="Times New Roman" w:hAnsi="Times New Roman"/>
          <w:sz w:val="28"/>
          <w:szCs w:val="24"/>
        </w:rPr>
        <w:t>статьей</w:t>
      </w:r>
      <w:proofErr w:type="spellEnd"/>
      <w:r>
        <w:rPr>
          <w:rFonts w:ascii="Times New Roman" w:hAnsi="Times New Roman"/>
          <w:sz w:val="28"/>
          <w:szCs w:val="24"/>
        </w:rPr>
        <w:t xml:space="preserve"> 28 Федерального закона от 20.03.2025 №33-ФЗ «Об общих принципах организации местного самоуправления в единой системе публичной власти», </w:t>
      </w:r>
      <w:proofErr w:type="spellStart"/>
      <w:r>
        <w:rPr>
          <w:rFonts w:ascii="Times New Roman" w:hAnsi="Times New Roman"/>
          <w:sz w:val="28"/>
          <w:szCs w:val="24"/>
        </w:rPr>
        <w:t>статьей</w:t>
      </w:r>
      <w:proofErr w:type="spellEnd"/>
      <w:r>
        <w:rPr>
          <w:rFonts w:ascii="Times New Roman" w:hAnsi="Times New Roman"/>
          <w:sz w:val="28"/>
          <w:szCs w:val="24"/>
        </w:rPr>
        <w:t xml:space="preserve"> 12 Устава города Покачи, частью 1 статьи 3, частью 1 статьи 5 Порядка организации и проведения публичных слушаний на территории города Покачи, </w:t>
      </w:r>
      <w:proofErr w:type="spellStart"/>
      <w:r>
        <w:rPr>
          <w:rFonts w:ascii="Times New Roman" w:hAnsi="Times New Roman"/>
          <w:sz w:val="28"/>
          <w:szCs w:val="24"/>
        </w:rPr>
        <w:t>утвержденного</w:t>
      </w:r>
      <w:proofErr w:type="spellEnd"/>
      <w:r>
        <w:rPr>
          <w:rFonts w:ascii="Times New Roman" w:hAnsi="Times New Roman"/>
          <w:sz w:val="28"/>
          <w:szCs w:val="24"/>
        </w:rPr>
        <w:t xml:space="preserve"> решением Думы города Покачи от 28.03.2024 №21, Дума города Покачи</w:t>
      </w:r>
      <w:proofErr w:type="gramEnd"/>
    </w:p>
    <w:p w14:paraId="51D62943" w14:textId="77777777" w:rsidR="00222474" w:rsidRDefault="0022247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14:paraId="1FF9D565" w14:textId="77777777" w:rsidR="00222474" w:rsidRDefault="00D76266">
      <w:pPr>
        <w:spacing w:after="0" w:line="240" w:lineRule="auto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РЕШИЛА:</w:t>
      </w:r>
    </w:p>
    <w:p w14:paraId="4E7C464D" w14:textId="77777777" w:rsidR="00222474" w:rsidRDefault="002224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10A1E42C" w14:textId="74FE99B7" w:rsidR="00222474" w:rsidRDefault="00D762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Назначить по инициативе Думы города Покачи публичные слушания по проекту решения Думы города Покачи «О бюджете города Покачи на 202</w:t>
      </w:r>
      <w:r w:rsidR="00AE457B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год и 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плановый период 202</w:t>
      </w:r>
      <w:r w:rsidR="00AE457B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 и 202</w:t>
      </w:r>
      <w:r w:rsidR="00AE457B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 годов» (далее – проект решения Думы города Покачи).</w:t>
      </w:r>
    </w:p>
    <w:p w14:paraId="2DBB2A8D" w14:textId="77777777" w:rsidR="00222474" w:rsidRDefault="00D762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Провести публичные слушания по проекту решения Думы города Покачи 04.12.2025 года в 18 часов 00 минут в конференц-зале администрации города Покачи, </w:t>
      </w:r>
      <w:proofErr w:type="gramStart"/>
      <w:r>
        <w:rPr>
          <w:rFonts w:ascii="Times New Roman" w:hAnsi="Times New Roman"/>
          <w:sz w:val="28"/>
          <w:szCs w:val="24"/>
        </w:rPr>
        <w:t>расположенном</w:t>
      </w:r>
      <w:proofErr w:type="gramEnd"/>
      <w:r>
        <w:rPr>
          <w:rFonts w:ascii="Times New Roman" w:hAnsi="Times New Roman"/>
          <w:sz w:val="28"/>
          <w:szCs w:val="24"/>
        </w:rPr>
        <w:t xml:space="preserve"> по адресу: город Покачи, улица Мира, 8/1 (4 этаж).</w:t>
      </w:r>
    </w:p>
    <w:p w14:paraId="005C3067" w14:textId="744C7A1E" w:rsidR="00222474" w:rsidRDefault="00D7626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4"/>
        </w:rPr>
        <w:t xml:space="preserve">3. </w:t>
      </w:r>
      <w:proofErr w:type="gramStart"/>
      <w:r>
        <w:rPr>
          <w:rFonts w:ascii="Times New Roman" w:hAnsi="Times New Roman"/>
          <w:sz w:val="28"/>
          <w:szCs w:val="24"/>
        </w:rPr>
        <w:t>В целях организации и проведения публичных слушаний создать организационный комитет по организации и проведению публичных слушаний по проекту решения Думы города Покачи «О бюджете города Покачи на 202</w:t>
      </w:r>
      <w:r w:rsidR="00AE457B">
        <w:rPr>
          <w:rFonts w:ascii="Times New Roman" w:hAnsi="Times New Roman"/>
          <w:sz w:val="28"/>
          <w:szCs w:val="24"/>
        </w:rPr>
        <w:t>6</w:t>
      </w:r>
      <w:r>
        <w:rPr>
          <w:rFonts w:ascii="Times New Roman" w:hAnsi="Times New Roman"/>
          <w:sz w:val="28"/>
          <w:szCs w:val="24"/>
        </w:rPr>
        <w:t xml:space="preserve"> год и на плановый период 202</w:t>
      </w:r>
      <w:r w:rsidR="00AE457B">
        <w:rPr>
          <w:rFonts w:ascii="Times New Roman" w:hAnsi="Times New Roman"/>
          <w:sz w:val="28"/>
          <w:szCs w:val="24"/>
        </w:rPr>
        <w:t>7</w:t>
      </w:r>
      <w:r>
        <w:rPr>
          <w:rFonts w:ascii="Times New Roman" w:hAnsi="Times New Roman"/>
          <w:sz w:val="28"/>
          <w:szCs w:val="24"/>
        </w:rPr>
        <w:t xml:space="preserve"> и 202</w:t>
      </w:r>
      <w:r w:rsidR="00AE457B">
        <w:rPr>
          <w:rFonts w:ascii="Times New Roman" w:hAnsi="Times New Roman"/>
          <w:sz w:val="28"/>
          <w:szCs w:val="24"/>
        </w:rPr>
        <w:t>8</w:t>
      </w:r>
      <w:r>
        <w:rPr>
          <w:rFonts w:ascii="Times New Roman" w:hAnsi="Times New Roman"/>
          <w:sz w:val="28"/>
          <w:szCs w:val="24"/>
        </w:rPr>
        <w:t xml:space="preserve"> годов» (далее – организационный комитет) и утвердить его состав согласно приложению к настоящему решению. </w:t>
      </w:r>
      <w:proofErr w:type="gramEnd"/>
    </w:p>
    <w:p w14:paraId="6BB99657" w14:textId="77777777" w:rsidR="00222474" w:rsidRDefault="00D7626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4"/>
        </w:rPr>
        <w:t xml:space="preserve">4. </w:t>
      </w:r>
      <w:proofErr w:type="gramStart"/>
      <w:r>
        <w:rPr>
          <w:rFonts w:ascii="Times New Roman" w:hAnsi="Times New Roman"/>
          <w:sz w:val="28"/>
          <w:szCs w:val="24"/>
        </w:rPr>
        <w:t xml:space="preserve">Установить, что предложения, замечания по проекту решения Думы города Покачи, указанному в пункте 1 настоящего решения, принимаются организационным комитетом в срок по 28.11.2025 года (включительно), с указанием фамилии, имени, отчества (последнего - при наличии), даты рождения, адреса места жительства и контактного телефона жителя города, </w:t>
      </w:r>
      <w:proofErr w:type="spellStart"/>
      <w:r>
        <w:rPr>
          <w:rFonts w:ascii="Times New Roman" w:hAnsi="Times New Roman"/>
          <w:sz w:val="28"/>
          <w:szCs w:val="24"/>
        </w:rPr>
        <w:t>внесшего</w:t>
      </w:r>
      <w:proofErr w:type="spellEnd"/>
      <w:r>
        <w:rPr>
          <w:rFonts w:ascii="Times New Roman" w:hAnsi="Times New Roman"/>
          <w:sz w:val="28"/>
          <w:szCs w:val="24"/>
        </w:rPr>
        <w:t xml:space="preserve"> предложения (замечания) по обсуждаемому проекту решения Думы города Покачи, одним из следующих способов:</w:t>
      </w:r>
      <w:proofErr w:type="gramEnd"/>
    </w:p>
    <w:p w14:paraId="49C966EA" w14:textId="77777777" w:rsidR="00222474" w:rsidRDefault="00D7626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4"/>
        </w:rPr>
        <w:lastRenderedPageBreak/>
        <w:t xml:space="preserve">1) в письменной форме по адресу:  город Покачи, улица Мира, д. 8/1, кабинет №114; </w:t>
      </w:r>
    </w:p>
    <w:p w14:paraId="4E7E0908" w14:textId="77777777" w:rsidR="00222474" w:rsidRDefault="00D7626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4"/>
        </w:rPr>
        <w:t xml:space="preserve">2) в форме электронного документа на адрес электронной почты: </w:t>
      </w:r>
      <w:proofErr w:type="spellStart"/>
      <w:r>
        <w:rPr>
          <w:rFonts w:ascii="Times New Roman" w:hAnsi="Times New Roman"/>
          <w:sz w:val="28"/>
          <w:szCs w:val="24"/>
        </w:rPr>
        <w:t>duma@admpokachi.ru</w:t>
      </w:r>
      <w:proofErr w:type="spellEnd"/>
      <w:r>
        <w:rPr>
          <w:rFonts w:ascii="Times New Roman" w:hAnsi="Times New Roman"/>
          <w:sz w:val="28"/>
          <w:szCs w:val="24"/>
        </w:rPr>
        <w:t>.</w:t>
      </w:r>
    </w:p>
    <w:p w14:paraId="542D5292" w14:textId="77777777" w:rsidR="00222474" w:rsidRDefault="00D7626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4"/>
        </w:rPr>
        <w:t>2) посредством официального сайта Думы города Покачи и  федеральной государственной информационной системы «Единый портал государственных и муниципальных услуг (функций)» (далее - Единый портал).</w:t>
      </w:r>
    </w:p>
    <w:p w14:paraId="69C57CA2" w14:textId="77777777" w:rsidR="00222474" w:rsidRDefault="00D7626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4"/>
        </w:rPr>
        <w:t>5. Организационному комитету обеспечить официальное опубликование в сетевом издании «</w:t>
      </w:r>
      <w:proofErr w:type="spellStart"/>
      <w:r>
        <w:rPr>
          <w:rFonts w:ascii="Times New Roman" w:hAnsi="Times New Roman"/>
          <w:sz w:val="28"/>
          <w:szCs w:val="24"/>
        </w:rPr>
        <w:t>ПокачиИнформ</w:t>
      </w:r>
      <w:proofErr w:type="spellEnd"/>
      <w:r>
        <w:rPr>
          <w:rFonts w:ascii="Times New Roman" w:hAnsi="Times New Roman"/>
          <w:sz w:val="28"/>
          <w:szCs w:val="24"/>
        </w:rPr>
        <w:t>» (</w:t>
      </w:r>
      <w:proofErr w:type="spellStart"/>
      <w:r>
        <w:rPr>
          <w:rFonts w:ascii="Times New Roman" w:hAnsi="Times New Roman"/>
          <w:sz w:val="28"/>
          <w:szCs w:val="24"/>
        </w:rPr>
        <w:t>http</w:t>
      </w:r>
      <w:proofErr w:type="spellEnd"/>
      <w:r>
        <w:rPr>
          <w:rFonts w:ascii="Times New Roman" w:hAnsi="Times New Roman"/>
          <w:sz w:val="28"/>
          <w:szCs w:val="24"/>
        </w:rPr>
        <w:t>://</w:t>
      </w:r>
      <w:proofErr w:type="spellStart"/>
      <w:r>
        <w:rPr>
          <w:rFonts w:ascii="Times New Roman" w:hAnsi="Times New Roman"/>
          <w:sz w:val="28"/>
          <w:szCs w:val="24"/>
        </w:rPr>
        <w:t>vgazetepv.ru</w:t>
      </w:r>
      <w:proofErr w:type="spellEnd"/>
      <w:r>
        <w:rPr>
          <w:rFonts w:ascii="Times New Roman" w:hAnsi="Times New Roman"/>
          <w:sz w:val="28"/>
          <w:szCs w:val="24"/>
        </w:rPr>
        <w:t>/) и размещение на официальном сайте Думы города Покачи,  Едином портале:</w:t>
      </w:r>
    </w:p>
    <w:p w14:paraId="584B4BA3" w14:textId="77777777" w:rsidR="00222474" w:rsidRDefault="00D7626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4"/>
        </w:rPr>
        <w:t>1) не позднее 17.11.2025 года:</w:t>
      </w:r>
    </w:p>
    <w:p w14:paraId="5BA17E8F" w14:textId="2DDB4845" w:rsidR="00222474" w:rsidRDefault="00D7626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4"/>
        </w:rPr>
        <w:t>а) информационного сообщения о проведении  публичных слушаний по проекту решения Думы города Покачи «О бюджете города Покачи на 202</w:t>
      </w:r>
      <w:r w:rsidR="00AE457B">
        <w:rPr>
          <w:rFonts w:ascii="Times New Roman" w:hAnsi="Times New Roman"/>
          <w:sz w:val="28"/>
          <w:szCs w:val="24"/>
        </w:rPr>
        <w:t>6</w:t>
      </w:r>
      <w:r>
        <w:rPr>
          <w:rFonts w:ascii="Times New Roman" w:hAnsi="Times New Roman"/>
          <w:sz w:val="28"/>
          <w:szCs w:val="24"/>
        </w:rPr>
        <w:t xml:space="preserve"> год и на плановый период 202</w:t>
      </w:r>
      <w:r w:rsidR="00AE457B">
        <w:rPr>
          <w:rFonts w:ascii="Times New Roman" w:hAnsi="Times New Roman"/>
          <w:sz w:val="28"/>
          <w:szCs w:val="24"/>
        </w:rPr>
        <w:t>7</w:t>
      </w:r>
      <w:r>
        <w:rPr>
          <w:rFonts w:ascii="Times New Roman" w:hAnsi="Times New Roman"/>
          <w:sz w:val="28"/>
          <w:szCs w:val="24"/>
        </w:rPr>
        <w:t xml:space="preserve"> и 202</w:t>
      </w:r>
      <w:r w:rsidR="00AE457B">
        <w:rPr>
          <w:rFonts w:ascii="Times New Roman" w:hAnsi="Times New Roman"/>
          <w:sz w:val="28"/>
          <w:szCs w:val="24"/>
        </w:rPr>
        <w:t>8</w:t>
      </w:r>
      <w:r>
        <w:rPr>
          <w:rFonts w:ascii="Times New Roman" w:hAnsi="Times New Roman"/>
          <w:sz w:val="28"/>
          <w:szCs w:val="24"/>
        </w:rPr>
        <w:t xml:space="preserve"> годов»;</w:t>
      </w:r>
    </w:p>
    <w:p w14:paraId="5D8125B0" w14:textId="713ADAA7" w:rsidR="00222474" w:rsidRDefault="00D7626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4"/>
        </w:rPr>
        <w:t>б) проекта решения Думы города Покачи «О бюджете города Покачи на 202</w:t>
      </w:r>
      <w:r w:rsidR="00AE457B">
        <w:rPr>
          <w:rFonts w:ascii="Times New Roman" w:hAnsi="Times New Roman"/>
          <w:sz w:val="28"/>
          <w:szCs w:val="24"/>
        </w:rPr>
        <w:t>6 год и на плановый период 2027</w:t>
      </w:r>
      <w:r>
        <w:rPr>
          <w:rFonts w:ascii="Times New Roman" w:hAnsi="Times New Roman"/>
          <w:sz w:val="28"/>
          <w:szCs w:val="24"/>
        </w:rPr>
        <w:t xml:space="preserve"> и 202</w:t>
      </w:r>
      <w:r w:rsidR="00AE457B">
        <w:rPr>
          <w:rFonts w:ascii="Times New Roman" w:hAnsi="Times New Roman"/>
          <w:sz w:val="28"/>
          <w:szCs w:val="24"/>
        </w:rPr>
        <w:t>8</w:t>
      </w:r>
      <w:r>
        <w:rPr>
          <w:rFonts w:ascii="Times New Roman" w:hAnsi="Times New Roman"/>
          <w:sz w:val="28"/>
          <w:szCs w:val="24"/>
        </w:rPr>
        <w:t xml:space="preserve"> годов»;</w:t>
      </w:r>
    </w:p>
    <w:p w14:paraId="3E8FC6CD" w14:textId="77777777" w:rsidR="00222474" w:rsidRDefault="00D7626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4"/>
        </w:rPr>
        <w:t>в) настоящего решения;</w:t>
      </w:r>
    </w:p>
    <w:p w14:paraId="2CCA7599" w14:textId="77777777" w:rsidR="00222474" w:rsidRDefault="00D7626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4"/>
        </w:rPr>
        <w:t>2) не позднее 11.12.2025 года информации по результатам публичных слушаний, включая мотивированное обоснование принятых решений.</w:t>
      </w:r>
    </w:p>
    <w:p w14:paraId="6E0E413A" w14:textId="77777777" w:rsidR="00222474" w:rsidRDefault="00D7626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4"/>
        </w:rPr>
        <w:t xml:space="preserve">6. Назначить Эмих </w:t>
      </w:r>
      <w:proofErr w:type="spellStart"/>
      <w:r>
        <w:rPr>
          <w:rFonts w:ascii="Times New Roman" w:hAnsi="Times New Roman"/>
          <w:sz w:val="28"/>
          <w:szCs w:val="24"/>
        </w:rPr>
        <w:t>С.Н</w:t>
      </w:r>
      <w:proofErr w:type="spellEnd"/>
      <w:r>
        <w:rPr>
          <w:rFonts w:ascii="Times New Roman" w:hAnsi="Times New Roman"/>
          <w:sz w:val="28"/>
          <w:szCs w:val="24"/>
        </w:rPr>
        <w:t>., специалиста-эксперта аппарата Думы города Покачи, ответственной за размещение на Едином портале материалов публичных слушаний с использованием личного кабинета органа местного самоуправления в соответствующем разделе платформы обратной связи Единого портала.</w:t>
      </w:r>
    </w:p>
    <w:p w14:paraId="33E93553" w14:textId="3EACE145" w:rsidR="00222474" w:rsidRDefault="00D7626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4"/>
        </w:rPr>
        <w:t>7. Опубликовать настоящее решение в сетевом издании «</w:t>
      </w:r>
      <w:proofErr w:type="spellStart"/>
      <w:r>
        <w:rPr>
          <w:rFonts w:ascii="Times New Roman" w:hAnsi="Times New Roman"/>
          <w:sz w:val="28"/>
          <w:szCs w:val="24"/>
        </w:rPr>
        <w:t>ПокачиИнформ</w:t>
      </w:r>
      <w:proofErr w:type="spellEnd"/>
      <w:r>
        <w:rPr>
          <w:rFonts w:ascii="Times New Roman" w:hAnsi="Times New Roman"/>
          <w:sz w:val="28"/>
          <w:szCs w:val="24"/>
        </w:rPr>
        <w:t>» (</w:t>
      </w:r>
      <w:proofErr w:type="spellStart"/>
      <w:r>
        <w:rPr>
          <w:rFonts w:ascii="Times New Roman" w:hAnsi="Times New Roman"/>
          <w:sz w:val="28"/>
          <w:szCs w:val="24"/>
        </w:rPr>
        <w:t>http</w:t>
      </w:r>
      <w:proofErr w:type="spellEnd"/>
      <w:r>
        <w:rPr>
          <w:rFonts w:ascii="Times New Roman" w:hAnsi="Times New Roman"/>
          <w:sz w:val="28"/>
          <w:szCs w:val="24"/>
        </w:rPr>
        <w:t>://</w:t>
      </w:r>
      <w:proofErr w:type="spellStart"/>
      <w:r>
        <w:rPr>
          <w:rFonts w:ascii="Times New Roman" w:hAnsi="Times New Roman"/>
          <w:sz w:val="28"/>
          <w:szCs w:val="24"/>
        </w:rPr>
        <w:t>vgazetepv.ru</w:t>
      </w:r>
      <w:proofErr w:type="spellEnd"/>
      <w:r>
        <w:rPr>
          <w:rFonts w:ascii="Times New Roman" w:hAnsi="Times New Roman"/>
          <w:sz w:val="28"/>
          <w:szCs w:val="24"/>
        </w:rPr>
        <w:t>/).</w:t>
      </w:r>
    </w:p>
    <w:p w14:paraId="14AF7052" w14:textId="1A7BA03E" w:rsidR="00222474" w:rsidRDefault="00D76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8. </w:t>
      </w:r>
      <w:proofErr w:type="gramStart"/>
      <w:r>
        <w:rPr>
          <w:rFonts w:ascii="Times New Roman" w:hAnsi="Times New Roman"/>
          <w:sz w:val="28"/>
          <w:szCs w:val="24"/>
        </w:rPr>
        <w:t>Контроль за</w:t>
      </w:r>
      <w:proofErr w:type="gramEnd"/>
      <w:r>
        <w:rPr>
          <w:rFonts w:ascii="Times New Roman" w:hAnsi="Times New Roman"/>
          <w:sz w:val="28"/>
          <w:szCs w:val="24"/>
        </w:rPr>
        <w:t xml:space="preserve"> выполнением настоящего решения возложить на председателя Думы города Покачи  </w:t>
      </w:r>
      <w:proofErr w:type="spellStart"/>
      <w:r>
        <w:rPr>
          <w:rFonts w:ascii="Times New Roman" w:hAnsi="Times New Roman"/>
          <w:sz w:val="28"/>
          <w:szCs w:val="24"/>
        </w:rPr>
        <w:t>А.В.Тимошенко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</w:p>
    <w:p w14:paraId="2974B1FD" w14:textId="77777777" w:rsidR="00222474" w:rsidRDefault="002224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DCF339" w14:textId="77777777" w:rsidR="00222474" w:rsidRDefault="002224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6BDA60" w14:textId="77777777" w:rsidR="00222474" w:rsidRDefault="00D7626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Председатель </w:t>
      </w:r>
    </w:p>
    <w:p w14:paraId="1BA57AB5" w14:textId="77777777" w:rsidR="00222474" w:rsidRDefault="00D7626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Думы города Покачи</w: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  <w:t xml:space="preserve">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4"/>
        </w:rPr>
        <w:t>А.В.Тимошенко</w:t>
      </w:r>
      <w:proofErr w:type="spellEnd"/>
    </w:p>
    <w:p w14:paraId="36611F76" w14:textId="77777777" w:rsidR="00222474" w:rsidRDefault="002224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700C410" w14:textId="77777777" w:rsidR="00222474" w:rsidRDefault="002224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36E7D9F" w14:textId="77777777" w:rsidR="00222474" w:rsidRDefault="002224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D5EE24" w14:textId="77777777" w:rsidR="00222474" w:rsidRDefault="002224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1DA973" w14:textId="77777777" w:rsidR="00222474" w:rsidRDefault="00D7626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Принято Думой города Покачи</w:t>
      </w:r>
    </w:p>
    <w:p w14:paraId="0EFAA0D5" w14:textId="77777777" w:rsidR="00222474" w:rsidRDefault="00D7626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___________________ 2025 года</w:t>
      </w:r>
    </w:p>
    <w:p w14:paraId="3FF8CF1D" w14:textId="77777777" w:rsidR="00222474" w:rsidRDefault="0022247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472E6D2B" w14:textId="77777777" w:rsidR="00222474" w:rsidRDefault="0022247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5B1ED818" w14:textId="77777777" w:rsidR="00222474" w:rsidRDefault="0022247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495509E1" w14:textId="77777777" w:rsidR="00222474" w:rsidRDefault="0022247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5E68CB90" w14:textId="77777777" w:rsidR="00222474" w:rsidRDefault="0022247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75563072" w14:textId="77777777" w:rsidR="00222474" w:rsidRDefault="0022247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068D7D27" w14:textId="77777777" w:rsidR="00222474" w:rsidRDefault="0022247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7D06FED5" w14:textId="77777777" w:rsidR="00222474" w:rsidRDefault="0022247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106B1E07" w14:textId="77777777" w:rsidR="00222474" w:rsidRDefault="0022247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786BB4B4" w14:textId="77777777" w:rsidR="00222474" w:rsidRDefault="0022247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57004624" w14:textId="77777777" w:rsidR="00222474" w:rsidRDefault="0022247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408FAA85" w14:textId="77777777" w:rsidR="00222474" w:rsidRDefault="0022247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628D892E" w14:textId="77777777" w:rsidR="00222474" w:rsidRDefault="0022247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6AD493E2" w14:textId="77777777" w:rsidR="00222474" w:rsidRDefault="0022247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783A2DB3" w14:textId="77777777" w:rsidR="00222474" w:rsidRDefault="0022247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6AF81BBE" w14:textId="77777777" w:rsidR="00222474" w:rsidRDefault="00D76266">
      <w:pPr>
        <w:pStyle w:val="afc"/>
        <w:tabs>
          <w:tab w:val="clear" w:pos="960"/>
          <w:tab w:val="left" w:pos="709"/>
        </w:tabs>
        <w:ind w:left="5103"/>
        <w:rPr>
          <w:sz w:val="24"/>
        </w:rPr>
      </w:pPr>
      <w:r>
        <w:rPr>
          <w:sz w:val="24"/>
        </w:rPr>
        <w:t xml:space="preserve">Приложение </w:t>
      </w:r>
    </w:p>
    <w:p w14:paraId="4B4D41A2" w14:textId="77777777" w:rsidR="00222474" w:rsidRDefault="00D76266">
      <w:pPr>
        <w:pStyle w:val="afc"/>
        <w:tabs>
          <w:tab w:val="clear" w:pos="960"/>
          <w:tab w:val="left" w:pos="709"/>
        </w:tabs>
        <w:ind w:left="5103"/>
        <w:rPr>
          <w:sz w:val="24"/>
        </w:rPr>
      </w:pPr>
      <w:r>
        <w:rPr>
          <w:sz w:val="24"/>
        </w:rPr>
        <w:t>к решению Думы города Покачи</w:t>
      </w:r>
    </w:p>
    <w:p w14:paraId="6DDBB632" w14:textId="77777777" w:rsidR="00222474" w:rsidRDefault="00D76266">
      <w:pPr>
        <w:pStyle w:val="afc"/>
        <w:tabs>
          <w:tab w:val="clear" w:pos="960"/>
          <w:tab w:val="left" w:pos="709"/>
        </w:tabs>
        <w:ind w:left="5103"/>
        <w:rPr>
          <w:sz w:val="24"/>
        </w:rPr>
      </w:pPr>
      <w:r>
        <w:rPr>
          <w:sz w:val="24"/>
        </w:rPr>
        <w:t>от _________ 2025  №_____</w:t>
      </w:r>
    </w:p>
    <w:p w14:paraId="20E98DE8" w14:textId="77777777" w:rsidR="00222474" w:rsidRDefault="00222474">
      <w:pPr>
        <w:pStyle w:val="afc"/>
        <w:tabs>
          <w:tab w:val="clear" w:pos="960"/>
          <w:tab w:val="left" w:pos="709"/>
        </w:tabs>
        <w:jc w:val="center"/>
        <w:rPr>
          <w:b/>
          <w:sz w:val="24"/>
        </w:rPr>
      </w:pPr>
    </w:p>
    <w:p w14:paraId="3AF5CCEE" w14:textId="77777777" w:rsidR="00222474" w:rsidRDefault="00222474">
      <w:pPr>
        <w:pStyle w:val="afc"/>
        <w:tabs>
          <w:tab w:val="clear" w:pos="960"/>
          <w:tab w:val="left" w:pos="709"/>
        </w:tabs>
        <w:jc w:val="center"/>
        <w:rPr>
          <w:b/>
          <w:sz w:val="24"/>
        </w:rPr>
      </w:pPr>
    </w:p>
    <w:p w14:paraId="02C3A387" w14:textId="77777777" w:rsidR="00222474" w:rsidRDefault="00D76266">
      <w:pPr>
        <w:pStyle w:val="afc"/>
        <w:tabs>
          <w:tab w:val="clear" w:pos="960"/>
          <w:tab w:val="left" w:pos="70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 </w:t>
      </w:r>
    </w:p>
    <w:p w14:paraId="26651616" w14:textId="77777777" w:rsidR="00222474" w:rsidRDefault="00D76266">
      <w:pPr>
        <w:pStyle w:val="afc"/>
        <w:tabs>
          <w:tab w:val="left" w:pos="70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организационного комитета по организации и проведению публичных слушаний по проекту решения Думы города Покачи  «О бюджете города Покачи на 2026 год и на плановый период 2027 и 2028 годов» </w:t>
      </w:r>
    </w:p>
    <w:p w14:paraId="0F0D0BA3" w14:textId="77777777" w:rsidR="00222474" w:rsidRDefault="00D76266">
      <w:pPr>
        <w:pStyle w:val="afc"/>
        <w:tabs>
          <w:tab w:val="left" w:pos="709"/>
        </w:tabs>
        <w:jc w:val="center"/>
        <w:rPr>
          <w:rStyle w:val="af1"/>
          <w:bCs/>
          <w:sz w:val="26"/>
          <w:szCs w:val="26"/>
          <w:lang w:eastAsia="ar-SA"/>
        </w:rPr>
      </w:pPr>
      <w:r>
        <w:rPr>
          <w:sz w:val="26"/>
          <w:szCs w:val="26"/>
        </w:rPr>
        <w:t xml:space="preserve">(электронный адрес </w:t>
      </w:r>
      <w:hyperlink r:id="rId9" w:history="1">
        <w:proofErr w:type="spellStart"/>
        <w:r>
          <w:rPr>
            <w:rStyle w:val="af1"/>
            <w:bCs/>
            <w:sz w:val="26"/>
            <w:szCs w:val="26"/>
            <w:lang w:eastAsia="ar-SA"/>
          </w:rPr>
          <w:t>duma@admpokachi.ru</w:t>
        </w:r>
        <w:proofErr w:type="spellEnd"/>
      </w:hyperlink>
      <w:r>
        <w:rPr>
          <w:rStyle w:val="af1"/>
          <w:bCs/>
          <w:sz w:val="26"/>
          <w:szCs w:val="26"/>
          <w:lang w:eastAsia="ar-SA"/>
        </w:rPr>
        <w:t>)</w:t>
      </w:r>
    </w:p>
    <w:p w14:paraId="028414D4" w14:textId="77777777" w:rsidR="00222474" w:rsidRDefault="00222474">
      <w:pPr>
        <w:pStyle w:val="afc"/>
        <w:tabs>
          <w:tab w:val="left" w:pos="709"/>
        </w:tabs>
        <w:jc w:val="center"/>
        <w:rPr>
          <w:rStyle w:val="af1"/>
          <w:bCs/>
          <w:sz w:val="26"/>
          <w:szCs w:val="2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6910"/>
      </w:tblGrid>
      <w:tr w:rsidR="00222474" w14:paraId="70CC1E9B" w14:textId="77777777">
        <w:tc>
          <w:tcPr>
            <w:tcW w:w="5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1FCDBA" w14:textId="77777777" w:rsidR="00222474" w:rsidRDefault="00D76266">
            <w:pPr>
              <w:pStyle w:val="afc"/>
              <w:tabs>
                <w:tab w:val="left" w:pos="709"/>
              </w:tabs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2421B3" w14:textId="77777777" w:rsidR="00222474" w:rsidRDefault="00D76266">
            <w:pPr>
              <w:pStyle w:val="afc"/>
              <w:tabs>
                <w:tab w:val="left" w:pos="709"/>
              </w:tabs>
              <w:rPr>
                <w:szCs w:val="28"/>
              </w:rPr>
            </w:pPr>
            <w:r>
              <w:rPr>
                <w:sz w:val="26"/>
                <w:szCs w:val="26"/>
              </w:rPr>
              <w:t xml:space="preserve">Тимошенко </w:t>
            </w:r>
            <w:proofErr w:type="spellStart"/>
            <w:r>
              <w:rPr>
                <w:sz w:val="26"/>
                <w:szCs w:val="26"/>
              </w:rPr>
              <w:t>А.В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6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2DCBA9" w14:textId="77777777" w:rsidR="00222474" w:rsidRDefault="00D76266">
            <w:pPr>
              <w:pStyle w:val="afc"/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-председатель Думы города Покачи</w:t>
            </w:r>
          </w:p>
          <w:p w14:paraId="7FEAE124" w14:textId="77777777" w:rsidR="00222474" w:rsidRDefault="00222474">
            <w:pPr>
              <w:pStyle w:val="afc"/>
              <w:tabs>
                <w:tab w:val="left" w:pos="709"/>
              </w:tabs>
              <w:jc w:val="both"/>
              <w:rPr>
                <w:szCs w:val="28"/>
              </w:rPr>
            </w:pPr>
          </w:p>
        </w:tc>
      </w:tr>
      <w:tr w:rsidR="00222474" w14:paraId="7D7581ED" w14:textId="77777777">
        <w:tc>
          <w:tcPr>
            <w:tcW w:w="5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BF1C50" w14:textId="77777777" w:rsidR="00222474" w:rsidRDefault="00D76266">
            <w:pPr>
              <w:pStyle w:val="afc"/>
              <w:tabs>
                <w:tab w:val="left" w:pos="709"/>
              </w:tabs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AE1A93" w14:textId="77777777" w:rsidR="00222474" w:rsidRDefault="00D76266">
            <w:pPr>
              <w:pStyle w:val="afc"/>
              <w:tabs>
                <w:tab w:val="left" w:pos="709"/>
              </w:tabs>
              <w:rPr>
                <w:szCs w:val="28"/>
              </w:rPr>
            </w:pPr>
            <w:r>
              <w:rPr>
                <w:sz w:val="26"/>
                <w:szCs w:val="26"/>
              </w:rPr>
              <w:t xml:space="preserve">Чурина </w:t>
            </w:r>
            <w:proofErr w:type="spellStart"/>
            <w:r>
              <w:rPr>
                <w:sz w:val="26"/>
                <w:szCs w:val="26"/>
              </w:rPr>
              <w:t>Л.В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6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3E80B9" w14:textId="77777777" w:rsidR="00222474" w:rsidRDefault="00D76266">
            <w:pPr>
              <w:pStyle w:val="afc"/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-руководитель аппарата Думы города Покачи</w:t>
            </w:r>
          </w:p>
          <w:p w14:paraId="35DD14D8" w14:textId="77777777" w:rsidR="00222474" w:rsidRDefault="00222474">
            <w:pPr>
              <w:pStyle w:val="afc"/>
              <w:tabs>
                <w:tab w:val="left" w:pos="709"/>
              </w:tabs>
              <w:jc w:val="both"/>
              <w:rPr>
                <w:szCs w:val="28"/>
              </w:rPr>
            </w:pPr>
          </w:p>
        </w:tc>
      </w:tr>
      <w:tr w:rsidR="00222474" w14:paraId="105DF855" w14:textId="77777777">
        <w:tc>
          <w:tcPr>
            <w:tcW w:w="5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064AAD" w14:textId="77777777" w:rsidR="00222474" w:rsidRDefault="00D76266">
            <w:pPr>
              <w:pStyle w:val="afc"/>
              <w:tabs>
                <w:tab w:val="left" w:pos="709"/>
              </w:tabs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6B7FC7" w14:textId="77777777" w:rsidR="00222474" w:rsidRDefault="00D76266">
            <w:pPr>
              <w:pStyle w:val="afc"/>
              <w:tabs>
                <w:tab w:val="left" w:pos="709"/>
              </w:tabs>
              <w:rPr>
                <w:szCs w:val="28"/>
              </w:rPr>
            </w:pPr>
            <w:r>
              <w:rPr>
                <w:sz w:val="26"/>
                <w:szCs w:val="26"/>
              </w:rPr>
              <w:t>Хажиева Г.Р.</w:t>
            </w:r>
          </w:p>
        </w:tc>
        <w:tc>
          <w:tcPr>
            <w:tcW w:w="6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11C039" w14:textId="77777777" w:rsidR="00222474" w:rsidRDefault="00D76266">
            <w:pPr>
              <w:pStyle w:val="afc"/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-помощник председателя Думы города Покачи</w:t>
            </w:r>
          </w:p>
          <w:p w14:paraId="4B0816C2" w14:textId="77777777" w:rsidR="00222474" w:rsidRDefault="00222474">
            <w:pPr>
              <w:pStyle w:val="afc"/>
              <w:tabs>
                <w:tab w:val="left" w:pos="709"/>
              </w:tabs>
              <w:jc w:val="both"/>
              <w:rPr>
                <w:szCs w:val="28"/>
              </w:rPr>
            </w:pPr>
          </w:p>
        </w:tc>
      </w:tr>
      <w:tr w:rsidR="00222474" w14:paraId="353045D5" w14:textId="77777777">
        <w:tc>
          <w:tcPr>
            <w:tcW w:w="5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0C7EEB" w14:textId="77777777" w:rsidR="00222474" w:rsidRDefault="00D76266">
            <w:pPr>
              <w:pStyle w:val="afc"/>
              <w:tabs>
                <w:tab w:val="left" w:pos="709"/>
              </w:tabs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6DAD06" w14:textId="77777777" w:rsidR="00222474" w:rsidRDefault="00D76266">
            <w:pPr>
              <w:pStyle w:val="afc"/>
              <w:tabs>
                <w:tab w:val="left" w:pos="709"/>
              </w:tabs>
              <w:rPr>
                <w:szCs w:val="28"/>
              </w:rPr>
            </w:pPr>
            <w:r>
              <w:rPr>
                <w:sz w:val="26"/>
                <w:szCs w:val="26"/>
              </w:rPr>
              <w:t xml:space="preserve">Эмих </w:t>
            </w:r>
            <w:proofErr w:type="spellStart"/>
            <w:r>
              <w:rPr>
                <w:sz w:val="26"/>
                <w:szCs w:val="26"/>
              </w:rPr>
              <w:t>С.Н</w:t>
            </w:r>
            <w:proofErr w:type="spellEnd"/>
            <w:r>
              <w:rPr>
                <w:sz w:val="26"/>
                <w:szCs w:val="26"/>
              </w:rPr>
              <w:t xml:space="preserve">.           </w:t>
            </w:r>
          </w:p>
        </w:tc>
        <w:tc>
          <w:tcPr>
            <w:tcW w:w="6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93AD19" w14:textId="77777777" w:rsidR="00222474" w:rsidRDefault="00D76266">
            <w:pPr>
              <w:pStyle w:val="afc"/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-специалист-эксперт аппарата Думы города Покачи</w:t>
            </w:r>
          </w:p>
          <w:p w14:paraId="2864918B" w14:textId="77777777" w:rsidR="00222474" w:rsidRDefault="00222474">
            <w:pPr>
              <w:pStyle w:val="afc"/>
              <w:tabs>
                <w:tab w:val="left" w:pos="709"/>
              </w:tabs>
              <w:jc w:val="both"/>
              <w:rPr>
                <w:szCs w:val="28"/>
              </w:rPr>
            </w:pPr>
          </w:p>
        </w:tc>
      </w:tr>
      <w:tr w:rsidR="00222474" w14:paraId="5E058958" w14:textId="77777777">
        <w:tc>
          <w:tcPr>
            <w:tcW w:w="5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F3C909" w14:textId="77777777" w:rsidR="00222474" w:rsidRDefault="00D76266">
            <w:pPr>
              <w:pStyle w:val="afc"/>
              <w:tabs>
                <w:tab w:val="left" w:pos="709"/>
              </w:tabs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740AC6" w14:textId="77777777" w:rsidR="00222474" w:rsidRDefault="00D76266">
            <w:pPr>
              <w:pStyle w:val="afc"/>
              <w:tabs>
                <w:tab w:val="left" w:pos="709"/>
              </w:tabs>
              <w:rPr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Прыгунова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М.Г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6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CE4A16" w14:textId="77777777" w:rsidR="00222474" w:rsidRDefault="00D76266">
            <w:pPr>
              <w:pStyle w:val="afc"/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Cs w:val="28"/>
              </w:rPr>
              <w:t>-</w:t>
            </w:r>
            <w:r>
              <w:rPr>
                <w:sz w:val="26"/>
                <w:szCs w:val="26"/>
              </w:rPr>
              <w:t>специалист-эксперт аппарата Думы города Покачи</w:t>
            </w:r>
          </w:p>
          <w:p w14:paraId="38FD0715" w14:textId="77777777" w:rsidR="00222474" w:rsidRDefault="00222474">
            <w:pPr>
              <w:pStyle w:val="afc"/>
              <w:tabs>
                <w:tab w:val="left" w:pos="709"/>
              </w:tabs>
              <w:jc w:val="both"/>
              <w:rPr>
                <w:szCs w:val="28"/>
              </w:rPr>
            </w:pPr>
          </w:p>
        </w:tc>
      </w:tr>
      <w:tr w:rsidR="00222474" w14:paraId="05240436" w14:textId="77777777">
        <w:tc>
          <w:tcPr>
            <w:tcW w:w="5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72D135" w14:textId="77777777" w:rsidR="00222474" w:rsidRDefault="00D76266">
            <w:pPr>
              <w:pStyle w:val="afc"/>
              <w:tabs>
                <w:tab w:val="left" w:pos="709"/>
              </w:tabs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0D0A8BB" w14:textId="77777777" w:rsidR="00222474" w:rsidRDefault="00D76266">
            <w:pPr>
              <w:pStyle w:val="afc"/>
              <w:tabs>
                <w:tab w:val="left" w:pos="709"/>
              </w:tabs>
              <w:rPr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Марагина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Э.А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6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E5FCE8" w14:textId="77777777" w:rsidR="00222474" w:rsidRDefault="00D76266">
            <w:pPr>
              <w:pStyle w:val="afc"/>
              <w:tabs>
                <w:tab w:val="left" w:pos="70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sz w:val="26"/>
                <w:szCs w:val="26"/>
              </w:rPr>
              <w:t>директор автономной некоммерческой организации «Центр семейного устройства «Счастье в детях» города Покачи Ханты–Мансийского автономного округа – Югры (по согласованию).</w:t>
            </w:r>
          </w:p>
        </w:tc>
      </w:tr>
    </w:tbl>
    <w:p w14:paraId="51C23A5F" w14:textId="77777777" w:rsidR="00222474" w:rsidRDefault="00222474">
      <w:pPr>
        <w:pStyle w:val="afc"/>
        <w:tabs>
          <w:tab w:val="left" w:pos="709"/>
        </w:tabs>
        <w:jc w:val="center"/>
        <w:rPr>
          <w:szCs w:val="28"/>
        </w:rPr>
      </w:pPr>
    </w:p>
    <w:p w14:paraId="2346358A" w14:textId="77777777" w:rsidR="00222474" w:rsidRDefault="00222474">
      <w:pPr>
        <w:pStyle w:val="afc"/>
        <w:tabs>
          <w:tab w:val="clear" w:pos="960"/>
          <w:tab w:val="left" w:pos="709"/>
        </w:tabs>
        <w:jc w:val="center"/>
        <w:rPr>
          <w:szCs w:val="28"/>
        </w:rPr>
      </w:pPr>
    </w:p>
    <w:p w14:paraId="5780BF9B" w14:textId="77777777" w:rsidR="00222474" w:rsidRDefault="00222474">
      <w:pPr>
        <w:pStyle w:val="afc"/>
        <w:tabs>
          <w:tab w:val="clear" w:pos="960"/>
          <w:tab w:val="left" w:pos="709"/>
        </w:tabs>
        <w:jc w:val="center"/>
        <w:rPr>
          <w:b/>
          <w:sz w:val="26"/>
          <w:szCs w:val="26"/>
        </w:rPr>
      </w:pPr>
    </w:p>
    <w:p w14:paraId="01437A4C" w14:textId="77777777" w:rsidR="00222474" w:rsidRDefault="00222474">
      <w:pPr>
        <w:pStyle w:val="afc"/>
        <w:tabs>
          <w:tab w:val="clear" w:pos="960"/>
          <w:tab w:val="left" w:pos="993"/>
        </w:tabs>
        <w:ind w:left="709"/>
        <w:jc w:val="both"/>
        <w:rPr>
          <w:sz w:val="26"/>
          <w:szCs w:val="26"/>
        </w:rPr>
      </w:pPr>
    </w:p>
    <w:p w14:paraId="14B7790C" w14:textId="77777777" w:rsidR="00222474" w:rsidRDefault="00222474">
      <w:pPr>
        <w:pStyle w:val="afc"/>
        <w:tabs>
          <w:tab w:val="clear" w:pos="960"/>
          <w:tab w:val="left" w:pos="993"/>
        </w:tabs>
        <w:ind w:left="709"/>
        <w:jc w:val="both"/>
        <w:rPr>
          <w:sz w:val="24"/>
        </w:rPr>
      </w:pPr>
    </w:p>
    <w:p w14:paraId="5DAB871E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186B735D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6D357054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3623338A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7F7CF3B2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779DE733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7FBB9353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5A0FC479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29F13066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24DA75C0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6BE3FF2B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24C10C35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1CFE2333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5C991C1D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78D87466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22F67487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63E1221A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4EE62F16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6FA9518E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p w14:paraId="4DAAAA5F" w14:textId="77777777" w:rsidR="00222474" w:rsidRDefault="00222474">
      <w:pPr>
        <w:pStyle w:val="afc"/>
        <w:tabs>
          <w:tab w:val="clear" w:pos="960"/>
          <w:tab w:val="left" w:pos="993"/>
        </w:tabs>
        <w:jc w:val="both"/>
        <w:rPr>
          <w:sz w:val="24"/>
        </w:rPr>
      </w:pPr>
    </w:p>
    <w:sectPr w:rsidR="00222474">
      <w:headerReference w:type="default" r:id="rId10"/>
      <w:headerReference w:type="first" r:id="rId11"/>
      <w:pgSz w:w="11906" w:h="16838"/>
      <w:pgMar w:top="284" w:right="56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FE14E" w14:textId="77777777" w:rsidR="0072725F" w:rsidRDefault="0072725F">
      <w:pPr>
        <w:spacing w:after="0" w:line="240" w:lineRule="auto"/>
      </w:pPr>
      <w:r>
        <w:separator/>
      </w:r>
    </w:p>
  </w:endnote>
  <w:endnote w:type="continuationSeparator" w:id="0">
    <w:p w14:paraId="3CEA7C3E" w14:textId="77777777" w:rsidR="0072725F" w:rsidRDefault="0072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A3D53" w14:textId="77777777" w:rsidR="0072725F" w:rsidRDefault="0072725F">
      <w:pPr>
        <w:spacing w:after="0" w:line="240" w:lineRule="auto"/>
      </w:pPr>
      <w:r>
        <w:separator/>
      </w:r>
    </w:p>
  </w:footnote>
  <w:footnote w:type="continuationSeparator" w:id="0">
    <w:p w14:paraId="05107A82" w14:textId="77777777" w:rsidR="0072725F" w:rsidRDefault="0072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57BD" w14:textId="77777777" w:rsidR="0072725F" w:rsidRDefault="0072725F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21966" w14:textId="77777777" w:rsidR="0072725F" w:rsidRDefault="0072725F">
    <w:pPr>
      <w:spacing w:after="0" w:line="240" w:lineRule="auto"/>
      <w:jc w:val="right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1243"/>
    <w:multiLevelType w:val="hybridMultilevel"/>
    <w:tmpl w:val="6B1A4B90"/>
    <w:lvl w:ilvl="0" w:tplc="4E20A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F80E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34285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7E03E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42E20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2966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A0FEA4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B22B7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7E803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2806FC2"/>
    <w:multiLevelType w:val="hybridMultilevel"/>
    <w:tmpl w:val="580AD39E"/>
    <w:lvl w:ilvl="0" w:tplc="F62E05E8">
      <w:start w:val="1"/>
      <w:numFmt w:val="decimal"/>
      <w:lvlText w:val="%1."/>
      <w:lvlJc w:val="left"/>
      <w:pPr>
        <w:ind w:left="1065" w:hanging="360"/>
      </w:pPr>
    </w:lvl>
    <w:lvl w:ilvl="1" w:tplc="FECEDFB8">
      <w:start w:val="1"/>
      <w:numFmt w:val="lowerLetter"/>
      <w:lvlText w:val="%2."/>
      <w:lvlJc w:val="left"/>
      <w:pPr>
        <w:ind w:left="1785" w:hanging="360"/>
      </w:pPr>
    </w:lvl>
    <w:lvl w:ilvl="2" w:tplc="35661B66">
      <w:start w:val="1"/>
      <w:numFmt w:val="lowerRoman"/>
      <w:lvlText w:val="%3."/>
      <w:lvlJc w:val="right"/>
      <w:pPr>
        <w:ind w:left="2505" w:hanging="180"/>
      </w:pPr>
    </w:lvl>
    <w:lvl w:ilvl="3" w:tplc="7A5455D6">
      <w:start w:val="1"/>
      <w:numFmt w:val="decimal"/>
      <w:lvlText w:val="%4."/>
      <w:lvlJc w:val="left"/>
      <w:pPr>
        <w:ind w:left="3225" w:hanging="360"/>
      </w:pPr>
    </w:lvl>
    <w:lvl w:ilvl="4" w:tplc="864A4202">
      <w:start w:val="1"/>
      <w:numFmt w:val="lowerLetter"/>
      <w:lvlText w:val="%5."/>
      <w:lvlJc w:val="left"/>
      <w:pPr>
        <w:ind w:left="3945" w:hanging="360"/>
      </w:pPr>
    </w:lvl>
    <w:lvl w:ilvl="5" w:tplc="B72451D6">
      <w:start w:val="1"/>
      <w:numFmt w:val="lowerRoman"/>
      <w:lvlText w:val="%6."/>
      <w:lvlJc w:val="right"/>
      <w:pPr>
        <w:ind w:left="4665" w:hanging="180"/>
      </w:pPr>
    </w:lvl>
    <w:lvl w:ilvl="6" w:tplc="E0523AC4">
      <w:start w:val="1"/>
      <w:numFmt w:val="decimal"/>
      <w:lvlText w:val="%7."/>
      <w:lvlJc w:val="left"/>
      <w:pPr>
        <w:ind w:left="5385" w:hanging="360"/>
      </w:pPr>
    </w:lvl>
    <w:lvl w:ilvl="7" w:tplc="BCC0AFA8">
      <w:start w:val="1"/>
      <w:numFmt w:val="lowerLetter"/>
      <w:lvlText w:val="%8."/>
      <w:lvlJc w:val="left"/>
      <w:pPr>
        <w:ind w:left="6105" w:hanging="360"/>
      </w:pPr>
    </w:lvl>
    <w:lvl w:ilvl="8" w:tplc="3CC00906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9324044"/>
    <w:multiLevelType w:val="hybridMultilevel"/>
    <w:tmpl w:val="6690FF8A"/>
    <w:lvl w:ilvl="0" w:tplc="FB2687B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C8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7641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B072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AC73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A16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290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D4E1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E827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50715"/>
    <w:multiLevelType w:val="hybridMultilevel"/>
    <w:tmpl w:val="DF905798"/>
    <w:lvl w:ilvl="0" w:tplc="BD329E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017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8ABE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0670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001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8A17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E490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3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8F6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C6452"/>
    <w:multiLevelType w:val="hybridMultilevel"/>
    <w:tmpl w:val="D21C283A"/>
    <w:lvl w:ilvl="0" w:tplc="95788F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B9CD1B6">
      <w:start w:val="1"/>
      <w:numFmt w:val="lowerLetter"/>
      <w:lvlText w:val="%2."/>
      <w:lvlJc w:val="left"/>
      <w:pPr>
        <w:ind w:left="1440" w:hanging="360"/>
      </w:pPr>
    </w:lvl>
    <w:lvl w:ilvl="2" w:tplc="D436B6D4">
      <w:start w:val="1"/>
      <w:numFmt w:val="lowerRoman"/>
      <w:lvlText w:val="%3."/>
      <w:lvlJc w:val="right"/>
      <w:pPr>
        <w:ind w:left="2160" w:hanging="180"/>
      </w:pPr>
    </w:lvl>
    <w:lvl w:ilvl="3" w:tplc="928228B2">
      <w:start w:val="1"/>
      <w:numFmt w:val="decimal"/>
      <w:lvlText w:val="%4."/>
      <w:lvlJc w:val="left"/>
      <w:pPr>
        <w:ind w:left="2880" w:hanging="360"/>
      </w:pPr>
    </w:lvl>
    <w:lvl w:ilvl="4" w:tplc="C2027506">
      <w:start w:val="1"/>
      <w:numFmt w:val="lowerLetter"/>
      <w:lvlText w:val="%5."/>
      <w:lvlJc w:val="left"/>
      <w:pPr>
        <w:ind w:left="3600" w:hanging="360"/>
      </w:pPr>
    </w:lvl>
    <w:lvl w:ilvl="5" w:tplc="E7A2D19C">
      <w:start w:val="1"/>
      <w:numFmt w:val="lowerRoman"/>
      <w:lvlText w:val="%6."/>
      <w:lvlJc w:val="right"/>
      <w:pPr>
        <w:ind w:left="4320" w:hanging="180"/>
      </w:pPr>
    </w:lvl>
    <w:lvl w:ilvl="6" w:tplc="CBC6018C">
      <w:start w:val="1"/>
      <w:numFmt w:val="decimal"/>
      <w:lvlText w:val="%7."/>
      <w:lvlJc w:val="left"/>
      <w:pPr>
        <w:ind w:left="5040" w:hanging="360"/>
      </w:pPr>
    </w:lvl>
    <w:lvl w:ilvl="7" w:tplc="9AE85F7C">
      <w:start w:val="1"/>
      <w:numFmt w:val="lowerLetter"/>
      <w:lvlText w:val="%8."/>
      <w:lvlJc w:val="left"/>
      <w:pPr>
        <w:ind w:left="5760" w:hanging="360"/>
      </w:pPr>
    </w:lvl>
    <w:lvl w:ilvl="8" w:tplc="B1D2578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51676"/>
    <w:multiLevelType w:val="hybridMultilevel"/>
    <w:tmpl w:val="B8C61744"/>
    <w:lvl w:ilvl="0" w:tplc="E2683A5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A43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2B6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2A1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CB2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0EE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6289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86B4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ECF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B51784"/>
    <w:multiLevelType w:val="hybridMultilevel"/>
    <w:tmpl w:val="939C3F6E"/>
    <w:lvl w:ilvl="0" w:tplc="E3FE49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34E9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419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DA4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2E3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44A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A868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237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E2B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BD1F53"/>
    <w:multiLevelType w:val="hybridMultilevel"/>
    <w:tmpl w:val="B178E2BC"/>
    <w:lvl w:ilvl="0" w:tplc="D8C22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6C4D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670C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CA8D2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18CE6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530C9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FD2F1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DF016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513E2D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56455760"/>
    <w:multiLevelType w:val="hybridMultilevel"/>
    <w:tmpl w:val="B214209A"/>
    <w:lvl w:ilvl="0" w:tplc="2DE078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2FCC3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BB4AB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79C81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88AA8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A58B7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540E1B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ADED24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5E8ED8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A44324C"/>
    <w:multiLevelType w:val="hybridMultilevel"/>
    <w:tmpl w:val="A788A708"/>
    <w:lvl w:ilvl="0" w:tplc="902446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A5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C12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0BA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691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764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E48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43B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CE95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8D3D70"/>
    <w:multiLevelType w:val="hybridMultilevel"/>
    <w:tmpl w:val="494E8D1A"/>
    <w:lvl w:ilvl="0" w:tplc="92DA39B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50D9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51C10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F21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CA5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09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382F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5CD7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0CF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4E42A8"/>
    <w:multiLevelType w:val="hybridMultilevel"/>
    <w:tmpl w:val="C2B65B3A"/>
    <w:lvl w:ilvl="0" w:tplc="57C22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D65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9A7D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12C9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D68C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90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67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8C5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2433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74"/>
    <w:rsid w:val="001E036B"/>
    <w:rsid w:val="00222474"/>
    <w:rsid w:val="004A389B"/>
    <w:rsid w:val="0072725F"/>
    <w:rsid w:val="00AE457B"/>
    <w:rsid w:val="00D7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E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3210"/>
      </w:tabs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4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ConsPlusNormal">
    <w:name w:val="ConsPlusNormal"/>
    <w:rPr>
      <w:rFonts w:ascii="Arial" w:hAnsi="Arial" w:cs="Arial"/>
      <w:lang w:eastAsia="en-US"/>
    </w:rPr>
  </w:style>
  <w:style w:type="paragraph" w:styleId="afc">
    <w:name w:val="Body Text"/>
    <w:basedOn w:val="a"/>
    <w:link w:val="afd"/>
    <w:pPr>
      <w:tabs>
        <w:tab w:val="left" w:pos="96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nformat">
    <w:name w:val="ConsPlusNonformat"/>
    <w:basedOn w:val="a"/>
    <w:next w:val="ConsPlusNormal"/>
    <w:pPr>
      <w:spacing w:after="0" w:line="240" w:lineRule="auto"/>
    </w:pPr>
    <w:rPr>
      <w:rFonts w:ascii="Courier New" w:eastAsia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ma@admpokachi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Шкурихин Вячеслав Александрович</dc:creator>
  <cp:lastModifiedBy>Хажиева Гульнара Ринатовна</cp:lastModifiedBy>
  <cp:revision>96</cp:revision>
  <cp:lastPrinted>2025-11-01T06:43:00Z</cp:lastPrinted>
  <dcterms:created xsi:type="dcterms:W3CDTF">2023-11-08T06:34:00Z</dcterms:created>
  <dcterms:modified xsi:type="dcterms:W3CDTF">2025-11-01T06:55:00Z</dcterms:modified>
  <cp:version>917504</cp:version>
</cp:coreProperties>
</file>