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92" w:rsidRPr="000A397C" w:rsidRDefault="005E7256" w:rsidP="00877B92">
      <w:pPr>
        <w:jc w:val="center"/>
      </w:pPr>
      <w:r>
        <w:rPr>
          <w:noProof/>
        </w:rPr>
        <w:drawing>
          <wp:inline distT="0" distB="0" distL="0" distR="0" wp14:anchorId="0DF32E62" wp14:editId="4547303B">
            <wp:extent cx="695325" cy="781050"/>
            <wp:effectExtent l="0" t="0" r="9525" b="0"/>
            <wp:docPr id="1" name="Рисунок 1" descr="Описание: 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81050"/>
                    </a:xfrm>
                    <a:prstGeom prst="rect">
                      <a:avLst/>
                    </a:prstGeom>
                    <a:noFill/>
                    <a:ln>
                      <a:noFill/>
                    </a:ln>
                  </pic:spPr>
                </pic:pic>
              </a:graphicData>
            </a:graphic>
          </wp:inline>
        </w:drawing>
      </w:r>
    </w:p>
    <w:p w:rsidR="00877B92" w:rsidRPr="000A397C" w:rsidRDefault="00877B92" w:rsidP="00877B92">
      <w:pPr>
        <w:autoSpaceDE w:val="0"/>
        <w:autoSpaceDN w:val="0"/>
        <w:adjustRightInd w:val="0"/>
        <w:jc w:val="center"/>
        <w:rPr>
          <w:b/>
          <w:bCs/>
          <w:sz w:val="48"/>
          <w:szCs w:val="48"/>
        </w:rPr>
      </w:pPr>
      <w:r w:rsidRPr="000A397C">
        <w:rPr>
          <w:b/>
          <w:bCs/>
          <w:sz w:val="48"/>
          <w:szCs w:val="48"/>
        </w:rPr>
        <w:t>ДУМА ГОРОДА ПОКАЧИ</w:t>
      </w:r>
    </w:p>
    <w:p w:rsidR="00877B92" w:rsidRPr="000A397C" w:rsidRDefault="00877B92" w:rsidP="00877B92">
      <w:pPr>
        <w:autoSpaceDE w:val="0"/>
        <w:autoSpaceDN w:val="0"/>
        <w:adjustRightInd w:val="0"/>
        <w:jc w:val="center"/>
        <w:rPr>
          <w:b/>
          <w:bCs/>
        </w:rPr>
      </w:pPr>
      <w:r w:rsidRPr="000A397C">
        <w:rPr>
          <w:b/>
          <w:bCs/>
        </w:rPr>
        <w:t>ХАНТЫ-МАНСИЙСКОГО АВТОНОМНОГО ОКРУГА - ЮГРЫ</w:t>
      </w:r>
    </w:p>
    <w:p w:rsidR="00877B92" w:rsidRPr="000A397C" w:rsidRDefault="00877B92" w:rsidP="00877B92">
      <w:pPr>
        <w:autoSpaceDE w:val="0"/>
        <w:autoSpaceDN w:val="0"/>
        <w:adjustRightInd w:val="0"/>
        <w:jc w:val="center"/>
        <w:rPr>
          <w:b/>
          <w:bCs/>
        </w:rPr>
      </w:pPr>
    </w:p>
    <w:p w:rsidR="00877B92" w:rsidRPr="000A397C" w:rsidRDefault="00877B92" w:rsidP="00877B92">
      <w:pPr>
        <w:autoSpaceDE w:val="0"/>
        <w:autoSpaceDN w:val="0"/>
        <w:adjustRightInd w:val="0"/>
        <w:jc w:val="center"/>
        <w:rPr>
          <w:b/>
          <w:bCs/>
          <w:sz w:val="36"/>
          <w:szCs w:val="36"/>
        </w:rPr>
      </w:pPr>
      <w:r w:rsidRPr="000A397C">
        <w:rPr>
          <w:b/>
          <w:bCs/>
          <w:sz w:val="36"/>
          <w:szCs w:val="36"/>
        </w:rPr>
        <w:t>РЕШЕНИЕ</w:t>
      </w:r>
    </w:p>
    <w:p w:rsidR="00877B92" w:rsidRDefault="00877B92" w:rsidP="00877B92">
      <w:pPr>
        <w:pStyle w:val="5"/>
        <w:rPr>
          <w:i w:val="0"/>
          <w:sz w:val="28"/>
          <w:szCs w:val="28"/>
          <w:lang w:val="ru-RU"/>
        </w:rPr>
      </w:pPr>
      <w:r w:rsidRPr="000A397C">
        <w:rPr>
          <w:i w:val="0"/>
          <w:sz w:val="28"/>
          <w:szCs w:val="28"/>
        </w:rPr>
        <w:t xml:space="preserve">от </w:t>
      </w:r>
      <w:r w:rsidR="004446F3">
        <w:rPr>
          <w:i w:val="0"/>
          <w:sz w:val="28"/>
          <w:szCs w:val="28"/>
          <w:lang w:val="ru-RU"/>
        </w:rPr>
        <w:t>____________</w:t>
      </w:r>
      <w:r w:rsidRPr="000A397C">
        <w:rPr>
          <w:i w:val="0"/>
          <w:sz w:val="28"/>
          <w:szCs w:val="28"/>
        </w:rPr>
        <w:t xml:space="preserve">                                                  </w:t>
      </w:r>
      <w:r w:rsidR="004446F3">
        <w:rPr>
          <w:i w:val="0"/>
          <w:sz w:val="28"/>
          <w:szCs w:val="28"/>
          <w:lang w:val="ru-RU"/>
        </w:rPr>
        <w:t xml:space="preserve">                     </w:t>
      </w:r>
      <w:r w:rsidR="004446F3">
        <w:rPr>
          <w:i w:val="0"/>
          <w:sz w:val="28"/>
          <w:szCs w:val="28"/>
        </w:rPr>
        <w:t xml:space="preserve">                   </w:t>
      </w:r>
      <w:r w:rsidRPr="000A397C">
        <w:rPr>
          <w:i w:val="0"/>
          <w:sz w:val="28"/>
          <w:szCs w:val="28"/>
        </w:rPr>
        <w:t>№</w:t>
      </w:r>
      <w:r w:rsidR="004446F3">
        <w:rPr>
          <w:i w:val="0"/>
          <w:sz w:val="28"/>
          <w:szCs w:val="28"/>
          <w:lang w:val="ru-RU"/>
        </w:rPr>
        <w:t>_____</w:t>
      </w:r>
    </w:p>
    <w:p w:rsidR="00D607E6" w:rsidRPr="00D607E6" w:rsidRDefault="00D607E6" w:rsidP="00D607E6"/>
    <w:p w:rsidR="00492738" w:rsidRPr="00731727" w:rsidRDefault="00755829" w:rsidP="000C73AA">
      <w:pPr>
        <w:tabs>
          <w:tab w:val="left" w:pos="4395"/>
          <w:tab w:val="left" w:pos="9072"/>
        </w:tabs>
        <w:autoSpaceDE w:val="0"/>
        <w:autoSpaceDN w:val="0"/>
        <w:adjustRightInd w:val="0"/>
        <w:ind w:right="4959"/>
        <w:jc w:val="both"/>
        <w:rPr>
          <w:b/>
          <w:sz w:val="28"/>
          <w:szCs w:val="28"/>
        </w:rPr>
      </w:pPr>
      <w:r w:rsidRPr="00755829">
        <w:rPr>
          <w:b/>
          <w:sz w:val="28"/>
          <w:szCs w:val="28"/>
        </w:rPr>
        <w:t xml:space="preserve">О </w:t>
      </w:r>
      <w:proofErr w:type="gramStart"/>
      <w:r w:rsidRPr="00755829">
        <w:rPr>
          <w:b/>
          <w:sz w:val="28"/>
          <w:szCs w:val="28"/>
        </w:rPr>
        <w:t>Положени</w:t>
      </w:r>
      <w:r w:rsidR="00DF239A">
        <w:rPr>
          <w:b/>
          <w:sz w:val="28"/>
          <w:szCs w:val="28"/>
        </w:rPr>
        <w:t>и</w:t>
      </w:r>
      <w:proofErr w:type="gramEnd"/>
      <w:r w:rsidRPr="00755829">
        <w:rPr>
          <w:b/>
          <w:sz w:val="28"/>
          <w:szCs w:val="28"/>
        </w:rPr>
        <w:t xml:space="preserve"> о муниципальном </w:t>
      </w:r>
      <w:r w:rsidR="002F3BB2">
        <w:rPr>
          <w:b/>
          <w:sz w:val="28"/>
          <w:szCs w:val="28"/>
        </w:rPr>
        <w:t>лесном</w:t>
      </w:r>
      <w:r w:rsidRPr="00755829">
        <w:rPr>
          <w:b/>
          <w:sz w:val="28"/>
          <w:szCs w:val="28"/>
        </w:rPr>
        <w:t xml:space="preserve"> контроле в городе </w:t>
      </w:r>
      <w:proofErr w:type="spellStart"/>
      <w:r w:rsidRPr="00755829">
        <w:rPr>
          <w:b/>
          <w:sz w:val="28"/>
          <w:szCs w:val="28"/>
        </w:rPr>
        <w:t>Покачи</w:t>
      </w:r>
      <w:proofErr w:type="spellEnd"/>
      <w:r w:rsidR="00731727" w:rsidRPr="00731727">
        <w:rPr>
          <w:b/>
          <w:sz w:val="28"/>
          <w:szCs w:val="28"/>
        </w:rPr>
        <w:t xml:space="preserve"> </w:t>
      </w:r>
      <w:r w:rsidR="00E45E3E" w:rsidRPr="00731727">
        <w:rPr>
          <w:b/>
          <w:sz w:val="28"/>
          <w:szCs w:val="28"/>
        </w:rPr>
        <w:t xml:space="preserve"> </w:t>
      </w:r>
    </w:p>
    <w:p w:rsidR="00877B92" w:rsidRPr="00731727" w:rsidRDefault="00877B92" w:rsidP="00877B92">
      <w:pPr>
        <w:jc w:val="both"/>
        <w:rPr>
          <w:b/>
          <w:sz w:val="28"/>
          <w:szCs w:val="28"/>
        </w:rPr>
      </w:pPr>
    </w:p>
    <w:p w:rsidR="00D607E6" w:rsidRPr="00731727" w:rsidRDefault="00D607E6" w:rsidP="00877B92">
      <w:pPr>
        <w:jc w:val="both"/>
        <w:rPr>
          <w:b/>
          <w:sz w:val="28"/>
          <w:szCs w:val="28"/>
        </w:rPr>
      </w:pPr>
    </w:p>
    <w:p w:rsidR="00B40C6D" w:rsidRPr="00731727" w:rsidRDefault="00B22380" w:rsidP="00B40C6D">
      <w:pPr>
        <w:pStyle w:val="a5"/>
        <w:ind w:firstLine="709"/>
        <w:jc w:val="both"/>
        <w:rPr>
          <w:rFonts w:ascii="Times New Roman" w:hAnsi="Times New Roman"/>
          <w:sz w:val="28"/>
          <w:szCs w:val="28"/>
        </w:rPr>
      </w:pPr>
      <w:r w:rsidRPr="00731727">
        <w:rPr>
          <w:rFonts w:ascii="Times New Roman" w:hAnsi="Times New Roman"/>
          <w:sz w:val="28"/>
          <w:szCs w:val="28"/>
        </w:rPr>
        <w:t xml:space="preserve">Рассмотрев проект </w:t>
      </w:r>
      <w:r w:rsidR="001431A6" w:rsidRPr="00731727">
        <w:rPr>
          <w:rFonts w:ascii="Times New Roman" w:hAnsi="Times New Roman"/>
          <w:sz w:val="28"/>
          <w:szCs w:val="28"/>
        </w:rPr>
        <w:t>р</w:t>
      </w:r>
      <w:r w:rsidRPr="00731727">
        <w:rPr>
          <w:rFonts w:ascii="Times New Roman" w:hAnsi="Times New Roman"/>
          <w:sz w:val="28"/>
          <w:szCs w:val="28"/>
        </w:rPr>
        <w:t xml:space="preserve">ешения Думы города </w:t>
      </w:r>
      <w:proofErr w:type="spellStart"/>
      <w:r w:rsidRPr="00731727">
        <w:rPr>
          <w:rFonts w:ascii="Times New Roman" w:hAnsi="Times New Roman"/>
          <w:sz w:val="28"/>
          <w:szCs w:val="28"/>
        </w:rPr>
        <w:t>Покачи</w:t>
      </w:r>
      <w:proofErr w:type="spellEnd"/>
      <w:r w:rsidRPr="00731727">
        <w:rPr>
          <w:rFonts w:ascii="Times New Roman" w:hAnsi="Times New Roman"/>
          <w:sz w:val="28"/>
          <w:szCs w:val="28"/>
        </w:rPr>
        <w:t xml:space="preserve"> «</w:t>
      </w:r>
      <w:r w:rsidR="00755829" w:rsidRPr="00755829">
        <w:rPr>
          <w:rFonts w:ascii="Times New Roman" w:hAnsi="Times New Roman"/>
          <w:sz w:val="28"/>
          <w:szCs w:val="28"/>
        </w:rPr>
        <w:t xml:space="preserve">О </w:t>
      </w:r>
      <w:proofErr w:type="gramStart"/>
      <w:r w:rsidR="00755829" w:rsidRPr="00755829">
        <w:rPr>
          <w:rFonts w:ascii="Times New Roman" w:hAnsi="Times New Roman"/>
          <w:sz w:val="28"/>
          <w:szCs w:val="28"/>
        </w:rPr>
        <w:t>Положени</w:t>
      </w:r>
      <w:r w:rsidR="00EB6393">
        <w:rPr>
          <w:rFonts w:ascii="Times New Roman" w:hAnsi="Times New Roman"/>
          <w:sz w:val="28"/>
          <w:szCs w:val="28"/>
        </w:rPr>
        <w:t>и</w:t>
      </w:r>
      <w:proofErr w:type="gramEnd"/>
      <w:r w:rsidR="00755829" w:rsidRPr="00755829">
        <w:rPr>
          <w:rFonts w:ascii="Times New Roman" w:hAnsi="Times New Roman"/>
          <w:sz w:val="28"/>
          <w:szCs w:val="28"/>
        </w:rPr>
        <w:t xml:space="preserve"> о муниципальном </w:t>
      </w:r>
      <w:r w:rsidR="004A1841">
        <w:rPr>
          <w:rFonts w:ascii="Times New Roman" w:hAnsi="Times New Roman"/>
          <w:sz w:val="28"/>
          <w:szCs w:val="28"/>
        </w:rPr>
        <w:t>лесном</w:t>
      </w:r>
      <w:r w:rsidR="00755829" w:rsidRPr="00755829">
        <w:rPr>
          <w:rFonts w:ascii="Times New Roman" w:hAnsi="Times New Roman"/>
          <w:sz w:val="28"/>
          <w:szCs w:val="28"/>
        </w:rPr>
        <w:t xml:space="preserve"> контроле в городе </w:t>
      </w:r>
      <w:proofErr w:type="spellStart"/>
      <w:r w:rsidR="00755829" w:rsidRPr="00755829">
        <w:rPr>
          <w:rFonts w:ascii="Times New Roman" w:hAnsi="Times New Roman"/>
          <w:sz w:val="28"/>
          <w:szCs w:val="28"/>
        </w:rPr>
        <w:t>Покачи</w:t>
      </w:r>
      <w:proofErr w:type="spellEnd"/>
      <w:r w:rsidR="00DF239A">
        <w:rPr>
          <w:rFonts w:ascii="Times New Roman" w:hAnsi="Times New Roman"/>
          <w:sz w:val="28"/>
          <w:szCs w:val="28"/>
        </w:rPr>
        <w:t>»,</w:t>
      </w:r>
      <w:r w:rsidRPr="00731727">
        <w:rPr>
          <w:sz w:val="28"/>
          <w:szCs w:val="28"/>
        </w:rPr>
        <w:t xml:space="preserve"> </w:t>
      </w:r>
      <w:r w:rsidR="00E63C66" w:rsidRPr="00731727">
        <w:rPr>
          <w:rFonts w:ascii="Times New Roman" w:hAnsi="Times New Roman"/>
          <w:sz w:val="28"/>
          <w:szCs w:val="28"/>
        </w:rPr>
        <w:t xml:space="preserve">в соответствии </w:t>
      </w:r>
      <w:r w:rsidR="001B1B12">
        <w:rPr>
          <w:rFonts w:ascii="Times New Roman" w:hAnsi="Times New Roman"/>
          <w:sz w:val="28"/>
          <w:szCs w:val="28"/>
        </w:rPr>
        <w:t xml:space="preserve">с </w:t>
      </w:r>
      <w:r w:rsidR="001B1B12" w:rsidRPr="001B1B12">
        <w:rPr>
          <w:rFonts w:ascii="Times New Roman" w:hAnsi="Times New Roman"/>
          <w:sz w:val="28"/>
          <w:szCs w:val="28"/>
        </w:rPr>
        <w:t>частями 1, 4 статьи 98 Лесного кодекса Российской Федерации</w:t>
      </w:r>
      <w:r w:rsidR="001B1B12">
        <w:rPr>
          <w:rFonts w:ascii="Times New Roman" w:hAnsi="Times New Roman"/>
          <w:sz w:val="28"/>
          <w:szCs w:val="28"/>
        </w:rPr>
        <w:t xml:space="preserve">, </w:t>
      </w:r>
      <w:r w:rsidR="001B1B12" w:rsidRPr="001B1B12">
        <w:rPr>
          <w:rFonts w:ascii="Times New Roman" w:hAnsi="Times New Roman"/>
          <w:sz w:val="28"/>
          <w:szCs w:val="28"/>
        </w:rPr>
        <w:t>пунктом 38 части 1 статьи 16 Федерального закона от 06.10.2003 №131-ФЗ «Об общих принципах организации местного самоуправления в Российской Федерации»</w:t>
      </w:r>
      <w:r w:rsidR="001B1B12">
        <w:rPr>
          <w:rFonts w:ascii="Times New Roman" w:hAnsi="Times New Roman"/>
          <w:sz w:val="28"/>
          <w:szCs w:val="28"/>
        </w:rPr>
        <w:t>, частью 1 статьи 6</w:t>
      </w:r>
      <w:r w:rsidR="001B1B12" w:rsidRPr="001B1B12">
        <w:rPr>
          <w:rFonts w:ascii="Times New Roman" w:hAnsi="Times New Roman"/>
          <w:sz w:val="28"/>
          <w:szCs w:val="28"/>
        </w:rPr>
        <w:t xml:space="preserve"> </w:t>
      </w:r>
      <w:r w:rsidR="00E63C66" w:rsidRPr="00731727">
        <w:rPr>
          <w:rFonts w:ascii="Times New Roman" w:hAnsi="Times New Roman"/>
          <w:sz w:val="28"/>
          <w:szCs w:val="28"/>
        </w:rPr>
        <w:t>Федеральн</w:t>
      </w:r>
      <w:r w:rsidR="001B1B12">
        <w:rPr>
          <w:rFonts w:ascii="Times New Roman" w:hAnsi="Times New Roman"/>
          <w:sz w:val="28"/>
          <w:szCs w:val="28"/>
        </w:rPr>
        <w:t>ого</w:t>
      </w:r>
      <w:r w:rsidR="00E63C66" w:rsidRPr="00731727">
        <w:rPr>
          <w:rFonts w:ascii="Times New Roman" w:hAnsi="Times New Roman"/>
          <w:sz w:val="28"/>
          <w:szCs w:val="28"/>
        </w:rPr>
        <w:t xml:space="preserve"> закон</w:t>
      </w:r>
      <w:r w:rsidR="001B1B12">
        <w:rPr>
          <w:rFonts w:ascii="Times New Roman" w:hAnsi="Times New Roman"/>
          <w:sz w:val="28"/>
          <w:szCs w:val="28"/>
        </w:rPr>
        <w:t>а</w:t>
      </w:r>
      <w:r w:rsidR="00E63C66" w:rsidRPr="00731727">
        <w:rPr>
          <w:rFonts w:ascii="Times New Roman" w:hAnsi="Times New Roman"/>
          <w:sz w:val="28"/>
          <w:szCs w:val="28"/>
        </w:rPr>
        <w:t xml:space="preserve"> от 31.07.2020 №248-ФЗ «О государственном контроле (надзоре) и муниципальном </w:t>
      </w:r>
      <w:proofErr w:type="gramStart"/>
      <w:r w:rsidR="00E63C66" w:rsidRPr="00731727">
        <w:rPr>
          <w:rFonts w:ascii="Times New Roman" w:hAnsi="Times New Roman"/>
          <w:sz w:val="28"/>
          <w:szCs w:val="28"/>
        </w:rPr>
        <w:t>контроле</w:t>
      </w:r>
      <w:proofErr w:type="gramEnd"/>
      <w:r w:rsidR="00E63C66" w:rsidRPr="00731727">
        <w:rPr>
          <w:rFonts w:ascii="Times New Roman" w:hAnsi="Times New Roman"/>
          <w:sz w:val="28"/>
          <w:szCs w:val="28"/>
        </w:rPr>
        <w:t xml:space="preserve"> в Российской Федерации», руководствуясь частью 2 статьи 19 Устава города Покачи</w:t>
      </w:r>
      <w:r w:rsidRPr="00731727">
        <w:rPr>
          <w:rFonts w:ascii="Times New Roman" w:hAnsi="Times New Roman"/>
          <w:sz w:val="28"/>
          <w:szCs w:val="28"/>
        </w:rPr>
        <w:t>,</w:t>
      </w:r>
      <w:r w:rsidR="00877B92" w:rsidRPr="00731727">
        <w:rPr>
          <w:rFonts w:ascii="Times New Roman" w:hAnsi="Times New Roman"/>
          <w:sz w:val="28"/>
          <w:szCs w:val="28"/>
        </w:rPr>
        <w:t xml:space="preserve"> </w:t>
      </w:r>
      <w:r w:rsidR="001431A6" w:rsidRPr="00731727">
        <w:rPr>
          <w:rFonts w:ascii="Times New Roman" w:hAnsi="Times New Roman"/>
          <w:sz w:val="28"/>
          <w:szCs w:val="28"/>
        </w:rPr>
        <w:t>Дума города Покачи</w:t>
      </w:r>
    </w:p>
    <w:p w:rsidR="002934BD" w:rsidRDefault="002934BD" w:rsidP="00B40C6D">
      <w:pPr>
        <w:ind w:firstLine="709"/>
        <w:jc w:val="center"/>
        <w:rPr>
          <w:b/>
          <w:sz w:val="28"/>
          <w:szCs w:val="28"/>
        </w:rPr>
      </w:pPr>
    </w:p>
    <w:p w:rsidR="00877B92" w:rsidRPr="00731727" w:rsidRDefault="00877B92" w:rsidP="00B40C6D">
      <w:pPr>
        <w:ind w:firstLine="709"/>
        <w:jc w:val="center"/>
        <w:rPr>
          <w:b/>
          <w:sz w:val="28"/>
          <w:szCs w:val="28"/>
        </w:rPr>
      </w:pPr>
      <w:r w:rsidRPr="00731727">
        <w:rPr>
          <w:b/>
          <w:sz w:val="28"/>
          <w:szCs w:val="28"/>
        </w:rPr>
        <w:t>РЕШИЛА:</w:t>
      </w:r>
    </w:p>
    <w:p w:rsidR="00877B92" w:rsidRPr="00731727" w:rsidRDefault="00877B92" w:rsidP="00B40C6D">
      <w:pPr>
        <w:ind w:firstLine="709"/>
        <w:jc w:val="both"/>
        <w:rPr>
          <w:sz w:val="28"/>
          <w:szCs w:val="28"/>
        </w:rPr>
      </w:pPr>
    </w:p>
    <w:p w:rsidR="00EB6393" w:rsidRPr="00EB6393" w:rsidRDefault="00EB6393" w:rsidP="00EB6393">
      <w:pPr>
        <w:autoSpaceDE w:val="0"/>
        <w:autoSpaceDN w:val="0"/>
        <w:adjustRightInd w:val="0"/>
        <w:ind w:firstLine="709"/>
        <w:jc w:val="both"/>
        <w:rPr>
          <w:bCs/>
          <w:sz w:val="28"/>
          <w:szCs w:val="28"/>
        </w:rPr>
      </w:pPr>
      <w:r w:rsidRPr="00EB6393">
        <w:rPr>
          <w:bCs/>
          <w:sz w:val="28"/>
          <w:szCs w:val="28"/>
        </w:rPr>
        <w:t xml:space="preserve">1. Утвердить Положение о муниципальном </w:t>
      </w:r>
      <w:r w:rsidR="002F3BB2">
        <w:rPr>
          <w:bCs/>
          <w:sz w:val="28"/>
          <w:szCs w:val="28"/>
        </w:rPr>
        <w:t>лесном</w:t>
      </w:r>
      <w:r w:rsidRPr="00EB6393">
        <w:rPr>
          <w:bCs/>
          <w:sz w:val="28"/>
          <w:szCs w:val="28"/>
        </w:rPr>
        <w:t xml:space="preserve"> контроле </w:t>
      </w:r>
      <w:r>
        <w:rPr>
          <w:bCs/>
          <w:sz w:val="28"/>
          <w:szCs w:val="28"/>
        </w:rPr>
        <w:t xml:space="preserve">в городе </w:t>
      </w:r>
      <w:proofErr w:type="spellStart"/>
      <w:r>
        <w:rPr>
          <w:bCs/>
          <w:sz w:val="28"/>
          <w:szCs w:val="28"/>
        </w:rPr>
        <w:t>Покачи</w:t>
      </w:r>
      <w:proofErr w:type="spellEnd"/>
      <w:r w:rsidRPr="00EB6393">
        <w:rPr>
          <w:bCs/>
          <w:sz w:val="28"/>
          <w:szCs w:val="28"/>
        </w:rPr>
        <w:t xml:space="preserve"> согласно приложению</w:t>
      </w:r>
      <w:r w:rsidR="001B1B12">
        <w:rPr>
          <w:bCs/>
          <w:sz w:val="28"/>
          <w:szCs w:val="28"/>
        </w:rPr>
        <w:t xml:space="preserve"> к настоящему решению</w:t>
      </w:r>
      <w:r w:rsidRPr="00EB6393">
        <w:rPr>
          <w:bCs/>
          <w:sz w:val="28"/>
          <w:szCs w:val="28"/>
        </w:rPr>
        <w:t>.</w:t>
      </w:r>
    </w:p>
    <w:p w:rsidR="00755829" w:rsidRDefault="00EB6393" w:rsidP="00EB6393">
      <w:pPr>
        <w:autoSpaceDE w:val="0"/>
        <w:autoSpaceDN w:val="0"/>
        <w:adjustRightInd w:val="0"/>
        <w:ind w:firstLine="709"/>
        <w:jc w:val="both"/>
        <w:rPr>
          <w:bCs/>
          <w:sz w:val="28"/>
          <w:szCs w:val="28"/>
        </w:rPr>
      </w:pPr>
      <w:r w:rsidRPr="00EB6393">
        <w:rPr>
          <w:bCs/>
          <w:sz w:val="28"/>
          <w:szCs w:val="28"/>
        </w:rPr>
        <w:t xml:space="preserve">2. Признать утратившими силу следующие решения Думы города </w:t>
      </w:r>
      <w:proofErr w:type="spellStart"/>
      <w:r w:rsidRPr="00EB6393">
        <w:rPr>
          <w:bCs/>
          <w:sz w:val="28"/>
          <w:szCs w:val="28"/>
        </w:rPr>
        <w:t>Покачи</w:t>
      </w:r>
      <w:proofErr w:type="spellEnd"/>
      <w:r w:rsidRPr="00EB6393">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1) </w:t>
      </w:r>
      <w:r w:rsidRPr="00EB6393">
        <w:rPr>
          <w:bCs/>
          <w:sz w:val="28"/>
          <w:szCs w:val="28"/>
        </w:rPr>
        <w:t xml:space="preserve">от 24.09.2021 </w:t>
      </w:r>
      <w:r>
        <w:rPr>
          <w:bCs/>
          <w:sz w:val="28"/>
          <w:szCs w:val="28"/>
        </w:rPr>
        <w:t>№</w:t>
      </w:r>
      <w:r w:rsidRPr="00EB6393">
        <w:rPr>
          <w:bCs/>
          <w:sz w:val="28"/>
          <w:szCs w:val="28"/>
        </w:rPr>
        <w:t>5</w:t>
      </w:r>
      <w:r w:rsidR="002F3BB2">
        <w:rPr>
          <w:bCs/>
          <w:sz w:val="28"/>
          <w:szCs w:val="28"/>
        </w:rPr>
        <w:t>7</w:t>
      </w:r>
      <w:r w:rsidRPr="00EB6393">
        <w:rPr>
          <w:bCs/>
          <w:sz w:val="28"/>
          <w:szCs w:val="28"/>
        </w:rPr>
        <w:t xml:space="preserve"> </w:t>
      </w:r>
      <w:r>
        <w:rPr>
          <w:bCs/>
          <w:sz w:val="28"/>
          <w:szCs w:val="28"/>
        </w:rPr>
        <w:t>«</w:t>
      </w:r>
      <w:r w:rsidRPr="00EB6393">
        <w:rPr>
          <w:bCs/>
          <w:sz w:val="28"/>
          <w:szCs w:val="28"/>
        </w:rPr>
        <w:t xml:space="preserve">О </w:t>
      </w:r>
      <w:proofErr w:type="gramStart"/>
      <w:r w:rsidRPr="00EB6393">
        <w:rPr>
          <w:bCs/>
          <w:sz w:val="28"/>
          <w:szCs w:val="28"/>
        </w:rPr>
        <w:t>Положении</w:t>
      </w:r>
      <w:proofErr w:type="gramEnd"/>
      <w:r w:rsidRPr="00EB6393">
        <w:rPr>
          <w:bCs/>
          <w:sz w:val="28"/>
          <w:szCs w:val="28"/>
        </w:rPr>
        <w:t xml:space="preserve"> о муниципальном </w:t>
      </w:r>
      <w:r w:rsidR="002F3BB2">
        <w:rPr>
          <w:bCs/>
          <w:sz w:val="28"/>
          <w:szCs w:val="28"/>
        </w:rPr>
        <w:t>лесном</w:t>
      </w:r>
      <w:r w:rsidRPr="00EB6393">
        <w:rPr>
          <w:bCs/>
          <w:sz w:val="28"/>
          <w:szCs w:val="28"/>
        </w:rPr>
        <w:t xml:space="preserve"> контроле в городе </w:t>
      </w:r>
      <w:proofErr w:type="spellStart"/>
      <w:r w:rsidRPr="00EB6393">
        <w:rPr>
          <w:bCs/>
          <w:sz w:val="28"/>
          <w:szCs w:val="28"/>
        </w:rPr>
        <w:t>Покачи</w:t>
      </w:r>
      <w:proofErr w:type="spellEnd"/>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2) </w:t>
      </w:r>
      <w:r w:rsidRPr="00EB6393">
        <w:rPr>
          <w:bCs/>
          <w:sz w:val="28"/>
          <w:szCs w:val="28"/>
        </w:rPr>
        <w:t xml:space="preserve">от 11.05.2022 </w:t>
      </w:r>
      <w:r>
        <w:rPr>
          <w:bCs/>
          <w:sz w:val="28"/>
          <w:szCs w:val="28"/>
        </w:rPr>
        <w:t>№</w:t>
      </w:r>
      <w:r w:rsidRPr="00EB6393">
        <w:rPr>
          <w:bCs/>
          <w:sz w:val="28"/>
          <w:szCs w:val="28"/>
        </w:rPr>
        <w:t>3</w:t>
      </w:r>
      <w:r w:rsidR="002F3BB2">
        <w:rPr>
          <w:bCs/>
          <w:sz w:val="28"/>
          <w:szCs w:val="28"/>
        </w:rPr>
        <w:t>6</w:t>
      </w:r>
      <w:r w:rsidRPr="00EB6393">
        <w:rPr>
          <w:bCs/>
          <w:sz w:val="28"/>
          <w:szCs w:val="28"/>
        </w:rPr>
        <w:t xml:space="preserve"> </w:t>
      </w:r>
      <w:r>
        <w:rPr>
          <w:bCs/>
          <w:sz w:val="28"/>
          <w:szCs w:val="28"/>
        </w:rPr>
        <w:t>«</w:t>
      </w:r>
      <w:r w:rsidRPr="00EB6393">
        <w:rPr>
          <w:bCs/>
          <w:sz w:val="28"/>
          <w:szCs w:val="28"/>
        </w:rPr>
        <w:t xml:space="preserve">О внесении изменений в решение Думы города </w:t>
      </w:r>
      <w:proofErr w:type="spellStart"/>
      <w:r w:rsidRPr="00EB6393">
        <w:rPr>
          <w:bCs/>
          <w:sz w:val="28"/>
          <w:szCs w:val="28"/>
        </w:rPr>
        <w:t>Покачи</w:t>
      </w:r>
      <w:proofErr w:type="spellEnd"/>
      <w:r w:rsidRPr="00EB6393">
        <w:rPr>
          <w:bCs/>
          <w:sz w:val="28"/>
          <w:szCs w:val="28"/>
        </w:rPr>
        <w:t xml:space="preserve"> от 24.09.2021 </w:t>
      </w:r>
      <w:r>
        <w:rPr>
          <w:bCs/>
          <w:sz w:val="28"/>
          <w:szCs w:val="28"/>
        </w:rPr>
        <w:t>№</w:t>
      </w:r>
      <w:r w:rsidRPr="00EB6393">
        <w:rPr>
          <w:bCs/>
          <w:sz w:val="28"/>
          <w:szCs w:val="28"/>
        </w:rPr>
        <w:t>5</w:t>
      </w:r>
      <w:r w:rsidR="002F3BB2">
        <w:rPr>
          <w:bCs/>
          <w:sz w:val="28"/>
          <w:szCs w:val="28"/>
        </w:rPr>
        <w:t>7</w:t>
      </w:r>
      <w:r w:rsidRPr="00EB6393">
        <w:rPr>
          <w:bCs/>
          <w:sz w:val="28"/>
          <w:szCs w:val="28"/>
        </w:rPr>
        <w:t xml:space="preserve"> </w:t>
      </w:r>
      <w:r>
        <w:rPr>
          <w:bCs/>
          <w:sz w:val="28"/>
          <w:szCs w:val="28"/>
        </w:rPr>
        <w:t>«</w:t>
      </w:r>
      <w:r w:rsidRPr="00EB6393">
        <w:rPr>
          <w:bCs/>
          <w:sz w:val="28"/>
          <w:szCs w:val="28"/>
        </w:rPr>
        <w:t xml:space="preserve">О </w:t>
      </w:r>
      <w:proofErr w:type="gramStart"/>
      <w:r w:rsidRPr="00EB6393">
        <w:rPr>
          <w:bCs/>
          <w:sz w:val="28"/>
          <w:szCs w:val="28"/>
        </w:rPr>
        <w:t>Положении</w:t>
      </w:r>
      <w:proofErr w:type="gramEnd"/>
      <w:r w:rsidRPr="00EB6393">
        <w:rPr>
          <w:bCs/>
          <w:sz w:val="28"/>
          <w:szCs w:val="28"/>
        </w:rPr>
        <w:t xml:space="preserve"> о муниципальном </w:t>
      </w:r>
      <w:r w:rsidR="002F3BB2">
        <w:rPr>
          <w:bCs/>
          <w:sz w:val="28"/>
          <w:szCs w:val="28"/>
        </w:rPr>
        <w:t>лесном</w:t>
      </w:r>
      <w:r w:rsidRPr="00EB6393">
        <w:rPr>
          <w:bCs/>
          <w:sz w:val="28"/>
          <w:szCs w:val="28"/>
        </w:rPr>
        <w:t xml:space="preserve"> контроле в городе </w:t>
      </w:r>
      <w:proofErr w:type="spellStart"/>
      <w:r w:rsidRPr="00EB6393">
        <w:rPr>
          <w:bCs/>
          <w:sz w:val="28"/>
          <w:szCs w:val="28"/>
        </w:rPr>
        <w:t>Покачи</w:t>
      </w:r>
      <w:proofErr w:type="spellEnd"/>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3) </w:t>
      </w:r>
      <w:r w:rsidRPr="00EB6393">
        <w:rPr>
          <w:bCs/>
          <w:sz w:val="28"/>
          <w:szCs w:val="28"/>
        </w:rPr>
        <w:t xml:space="preserve">от 28.10.2022 </w:t>
      </w:r>
      <w:r>
        <w:rPr>
          <w:bCs/>
          <w:sz w:val="28"/>
          <w:szCs w:val="28"/>
        </w:rPr>
        <w:t>№</w:t>
      </w:r>
      <w:r w:rsidR="002F3BB2">
        <w:rPr>
          <w:bCs/>
          <w:sz w:val="28"/>
          <w:szCs w:val="28"/>
        </w:rPr>
        <w:t>90</w:t>
      </w:r>
      <w:r w:rsidRPr="00EB6393">
        <w:rPr>
          <w:bCs/>
          <w:sz w:val="28"/>
          <w:szCs w:val="28"/>
        </w:rPr>
        <w:t xml:space="preserve"> </w:t>
      </w:r>
      <w:r>
        <w:rPr>
          <w:bCs/>
          <w:sz w:val="28"/>
          <w:szCs w:val="28"/>
        </w:rPr>
        <w:t>«</w:t>
      </w:r>
      <w:r w:rsidRPr="00EB6393">
        <w:rPr>
          <w:bCs/>
          <w:sz w:val="28"/>
          <w:szCs w:val="28"/>
        </w:rPr>
        <w:t xml:space="preserve">О внесении изменений в Положение о муниципальном </w:t>
      </w:r>
      <w:r w:rsidR="002F3BB2">
        <w:rPr>
          <w:bCs/>
          <w:sz w:val="28"/>
          <w:szCs w:val="28"/>
        </w:rPr>
        <w:t>лесном</w:t>
      </w:r>
      <w:r w:rsidRPr="00EB6393">
        <w:rPr>
          <w:bCs/>
          <w:sz w:val="28"/>
          <w:szCs w:val="28"/>
        </w:rPr>
        <w:t xml:space="preserve"> контроле в городе </w:t>
      </w:r>
      <w:proofErr w:type="spellStart"/>
      <w:r w:rsidRPr="00EB6393">
        <w:rPr>
          <w:bCs/>
          <w:sz w:val="28"/>
          <w:szCs w:val="28"/>
        </w:rPr>
        <w:t>Покачи</w:t>
      </w:r>
      <w:proofErr w:type="spellEnd"/>
      <w:r w:rsidRPr="00EB6393">
        <w:rPr>
          <w:bCs/>
          <w:sz w:val="28"/>
          <w:szCs w:val="28"/>
        </w:rPr>
        <w:t xml:space="preserve">, утвержденное решением Думы города </w:t>
      </w:r>
      <w:proofErr w:type="spellStart"/>
      <w:r w:rsidRPr="00EB6393">
        <w:rPr>
          <w:bCs/>
          <w:sz w:val="28"/>
          <w:szCs w:val="28"/>
        </w:rPr>
        <w:t>Покачи</w:t>
      </w:r>
      <w:proofErr w:type="spellEnd"/>
      <w:r w:rsidRPr="00EB6393">
        <w:rPr>
          <w:bCs/>
          <w:sz w:val="28"/>
          <w:szCs w:val="28"/>
        </w:rPr>
        <w:t xml:space="preserve"> от 24.09.2021 </w:t>
      </w:r>
      <w:r>
        <w:rPr>
          <w:bCs/>
          <w:sz w:val="28"/>
          <w:szCs w:val="28"/>
        </w:rPr>
        <w:t>№</w:t>
      </w:r>
      <w:r w:rsidRPr="00EB6393">
        <w:rPr>
          <w:bCs/>
          <w:sz w:val="28"/>
          <w:szCs w:val="28"/>
        </w:rPr>
        <w:t>5</w:t>
      </w:r>
      <w:r w:rsidR="002F3BB2">
        <w:rPr>
          <w:bCs/>
          <w:sz w:val="28"/>
          <w:szCs w:val="28"/>
        </w:rPr>
        <w:t>7</w:t>
      </w:r>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4) </w:t>
      </w:r>
      <w:r w:rsidRPr="00EB6393">
        <w:rPr>
          <w:bCs/>
          <w:sz w:val="28"/>
          <w:szCs w:val="28"/>
        </w:rPr>
        <w:t xml:space="preserve">от 01.06.2023 </w:t>
      </w:r>
      <w:r>
        <w:rPr>
          <w:bCs/>
          <w:sz w:val="28"/>
          <w:szCs w:val="28"/>
        </w:rPr>
        <w:t>№</w:t>
      </w:r>
      <w:r w:rsidRPr="00EB6393">
        <w:rPr>
          <w:bCs/>
          <w:sz w:val="28"/>
          <w:szCs w:val="28"/>
        </w:rPr>
        <w:t>3</w:t>
      </w:r>
      <w:r w:rsidR="002F3BB2">
        <w:rPr>
          <w:bCs/>
          <w:sz w:val="28"/>
          <w:szCs w:val="28"/>
        </w:rPr>
        <w:t>2</w:t>
      </w:r>
      <w:r w:rsidRPr="00EB6393">
        <w:rPr>
          <w:bCs/>
          <w:sz w:val="28"/>
          <w:szCs w:val="28"/>
        </w:rPr>
        <w:t xml:space="preserve"> </w:t>
      </w:r>
      <w:r>
        <w:rPr>
          <w:bCs/>
          <w:sz w:val="28"/>
          <w:szCs w:val="28"/>
        </w:rPr>
        <w:t>«</w:t>
      </w:r>
      <w:r w:rsidRPr="00EB6393">
        <w:rPr>
          <w:bCs/>
          <w:sz w:val="28"/>
          <w:szCs w:val="28"/>
        </w:rPr>
        <w:t xml:space="preserve">О внесении изменений в Положение о муниципальном </w:t>
      </w:r>
      <w:r w:rsidR="002F3BB2">
        <w:rPr>
          <w:bCs/>
          <w:sz w:val="28"/>
          <w:szCs w:val="28"/>
        </w:rPr>
        <w:t>лесном</w:t>
      </w:r>
      <w:r w:rsidRPr="00EB6393">
        <w:rPr>
          <w:bCs/>
          <w:sz w:val="28"/>
          <w:szCs w:val="28"/>
        </w:rPr>
        <w:t xml:space="preserve"> контроле в городе </w:t>
      </w:r>
      <w:proofErr w:type="spellStart"/>
      <w:r w:rsidRPr="00EB6393">
        <w:rPr>
          <w:bCs/>
          <w:sz w:val="28"/>
          <w:szCs w:val="28"/>
        </w:rPr>
        <w:t>Покачи</w:t>
      </w:r>
      <w:proofErr w:type="spellEnd"/>
      <w:r w:rsidRPr="00EB6393">
        <w:rPr>
          <w:bCs/>
          <w:sz w:val="28"/>
          <w:szCs w:val="28"/>
        </w:rPr>
        <w:t xml:space="preserve">, утвержденное решением Думы города </w:t>
      </w:r>
      <w:proofErr w:type="spellStart"/>
      <w:r w:rsidRPr="00EB6393">
        <w:rPr>
          <w:bCs/>
          <w:sz w:val="28"/>
          <w:szCs w:val="28"/>
        </w:rPr>
        <w:t>Покачи</w:t>
      </w:r>
      <w:proofErr w:type="spellEnd"/>
      <w:r w:rsidRPr="00EB6393">
        <w:rPr>
          <w:bCs/>
          <w:sz w:val="28"/>
          <w:szCs w:val="28"/>
        </w:rPr>
        <w:t xml:space="preserve"> от 24.09.2021 </w:t>
      </w:r>
      <w:r>
        <w:rPr>
          <w:bCs/>
          <w:sz w:val="28"/>
          <w:szCs w:val="28"/>
        </w:rPr>
        <w:t>№</w:t>
      </w:r>
      <w:r w:rsidRPr="00EB6393">
        <w:rPr>
          <w:bCs/>
          <w:sz w:val="28"/>
          <w:szCs w:val="28"/>
        </w:rPr>
        <w:t>5</w:t>
      </w:r>
      <w:r w:rsidR="002F3BB2">
        <w:rPr>
          <w:bCs/>
          <w:sz w:val="28"/>
          <w:szCs w:val="28"/>
        </w:rPr>
        <w:t>7</w:t>
      </w:r>
      <w:r>
        <w:rPr>
          <w:bCs/>
          <w:sz w:val="28"/>
          <w:szCs w:val="28"/>
        </w:rPr>
        <w:t>»;</w:t>
      </w:r>
    </w:p>
    <w:p w:rsidR="002F3BB2" w:rsidRDefault="002F3BB2" w:rsidP="00EB6393">
      <w:pPr>
        <w:autoSpaceDE w:val="0"/>
        <w:autoSpaceDN w:val="0"/>
        <w:adjustRightInd w:val="0"/>
        <w:ind w:firstLine="709"/>
        <w:jc w:val="both"/>
        <w:rPr>
          <w:bCs/>
          <w:sz w:val="28"/>
          <w:szCs w:val="28"/>
        </w:rPr>
      </w:pPr>
      <w:r>
        <w:rPr>
          <w:bCs/>
          <w:sz w:val="28"/>
          <w:szCs w:val="28"/>
        </w:rPr>
        <w:t xml:space="preserve">5) </w:t>
      </w:r>
      <w:r w:rsidRPr="00EB6393">
        <w:rPr>
          <w:bCs/>
          <w:sz w:val="28"/>
          <w:szCs w:val="28"/>
        </w:rPr>
        <w:t xml:space="preserve">от </w:t>
      </w:r>
      <w:r>
        <w:rPr>
          <w:bCs/>
          <w:sz w:val="28"/>
          <w:szCs w:val="28"/>
        </w:rPr>
        <w:t>03</w:t>
      </w:r>
      <w:r w:rsidRPr="00EB6393">
        <w:rPr>
          <w:bCs/>
          <w:sz w:val="28"/>
          <w:szCs w:val="28"/>
        </w:rPr>
        <w:t>.</w:t>
      </w:r>
      <w:r>
        <w:rPr>
          <w:bCs/>
          <w:sz w:val="28"/>
          <w:szCs w:val="28"/>
        </w:rPr>
        <w:t>11</w:t>
      </w:r>
      <w:r w:rsidRPr="00EB6393">
        <w:rPr>
          <w:bCs/>
          <w:sz w:val="28"/>
          <w:szCs w:val="28"/>
        </w:rPr>
        <w:t xml:space="preserve">.2023 </w:t>
      </w:r>
      <w:r>
        <w:rPr>
          <w:bCs/>
          <w:sz w:val="28"/>
          <w:szCs w:val="28"/>
        </w:rPr>
        <w:t>№61 «</w:t>
      </w:r>
      <w:r w:rsidRPr="00EB6393">
        <w:rPr>
          <w:bCs/>
          <w:sz w:val="28"/>
          <w:szCs w:val="28"/>
        </w:rPr>
        <w:t xml:space="preserve">О внесении изменений в Положение о муниципальном </w:t>
      </w:r>
      <w:r>
        <w:rPr>
          <w:bCs/>
          <w:sz w:val="28"/>
          <w:szCs w:val="28"/>
        </w:rPr>
        <w:t>лесном</w:t>
      </w:r>
      <w:r w:rsidRPr="00EB6393">
        <w:rPr>
          <w:bCs/>
          <w:sz w:val="28"/>
          <w:szCs w:val="28"/>
        </w:rPr>
        <w:t xml:space="preserve"> контроле в городе </w:t>
      </w:r>
      <w:proofErr w:type="spellStart"/>
      <w:r w:rsidRPr="00EB6393">
        <w:rPr>
          <w:bCs/>
          <w:sz w:val="28"/>
          <w:szCs w:val="28"/>
        </w:rPr>
        <w:t>Покачи</w:t>
      </w:r>
      <w:proofErr w:type="spellEnd"/>
      <w:r w:rsidRPr="00EB6393">
        <w:rPr>
          <w:bCs/>
          <w:sz w:val="28"/>
          <w:szCs w:val="28"/>
        </w:rPr>
        <w:t xml:space="preserve">, утвержденное решением Думы города </w:t>
      </w:r>
      <w:proofErr w:type="spellStart"/>
      <w:r w:rsidRPr="00EB6393">
        <w:rPr>
          <w:bCs/>
          <w:sz w:val="28"/>
          <w:szCs w:val="28"/>
        </w:rPr>
        <w:t>Покачи</w:t>
      </w:r>
      <w:proofErr w:type="spellEnd"/>
      <w:r w:rsidRPr="00EB6393">
        <w:rPr>
          <w:bCs/>
          <w:sz w:val="28"/>
          <w:szCs w:val="28"/>
        </w:rPr>
        <w:t xml:space="preserve"> от 24.09.2021 </w:t>
      </w:r>
      <w:r>
        <w:rPr>
          <w:bCs/>
          <w:sz w:val="28"/>
          <w:szCs w:val="28"/>
        </w:rPr>
        <w:t>№</w:t>
      </w:r>
      <w:r w:rsidRPr="00EB6393">
        <w:rPr>
          <w:bCs/>
          <w:sz w:val="28"/>
          <w:szCs w:val="28"/>
        </w:rPr>
        <w:t>5</w:t>
      </w:r>
      <w:r>
        <w:rPr>
          <w:bCs/>
          <w:sz w:val="28"/>
          <w:szCs w:val="28"/>
        </w:rPr>
        <w:t>7»;</w:t>
      </w:r>
    </w:p>
    <w:p w:rsidR="00EB6393" w:rsidRDefault="002F3BB2" w:rsidP="00EB6393">
      <w:pPr>
        <w:autoSpaceDE w:val="0"/>
        <w:autoSpaceDN w:val="0"/>
        <w:adjustRightInd w:val="0"/>
        <w:ind w:firstLine="709"/>
        <w:jc w:val="both"/>
        <w:rPr>
          <w:bCs/>
          <w:sz w:val="28"/>
          <w:szCs w:val="28"/>
        </w:rPr>
      </w:pPr>
      <w:r>
        <w:rPr>
          <w:bCs/>
          <w:sz w:val="28"/>
          <w:szCs w:val="28"/>
        </w:rPr>
        <w:lastRenderedPageBreak/>
        <w:t>6</w:t>
      </w:r>
      <w:r w:rsidR="00EB6393">
        <w:rPr>
          <w:bCs/>
          <w:sz w:val="28"/>
          <w:szCs w:val="28"/>
        </w:rPr>
        <w:t>)</w:t>
      </w:r>
      <w:r w:rsidR="00EB6393" w:rsidRPr="00EB6393">
        <w:t xml:space="preserve"> </w:t>
      </w:r>
      <w:r w:rsidR="00EB6393" w:rsidRPr="00EB6393">
        <w:rPr>
          <w:bCs/>
          <w:sz w:val="28"/>
          <w:szCs w:val="28"/>
        </w:rPr>
        <w:t xml:space="preserve">от 22.02.2024 </w:t>
      </w:r>
      <w:r w:rsidR="00EB6393">
        <w:rPr>
          <w:bCs/>
          <w:sz w:val="28"/>
          <w:szCs w:val="28"/>
        </w:rPr>
        <w:t>№</w:t>
      </w:r>
      <w:r>
        <w:rPr>
          <w:bCs/>
          <w:sz w:val="28"/>
          <w:szCs w:val="28"/>
        </w:rPr>
        <w:t>8</w:t>
      </w:r>
      <w:r w:rsidR="00EB6393" w:rsidRPr="00EB6393">
        <w:rPr>
          <w:bCs/>
          <w:sz w:val="28"/>
          <w:szCs w:val="28"/>
        </w:rPr>
        <w:t xml:space="preserve"> </w:t>
      </w:r>
      <w:r w:rsidR="00EB6393">
        <w:rPr>
          <w:bCs/>
          <w:sz w:val="28"/>
          <w:szCs w:val="28"/>
        </w:rPr>
        <w:t>«</w:t>
      </w:r>
      <w:r w:rsidR="00EB6393" w:rsidRPr="00EB6393">
        <w:rPr>
          <w:bCs/>
          <w:sz w:val="28"/>
          <w:szCs w:val="28"/>
        </w:rPr>
        <w:t xml:space="preserve">О внесении изменений в Положение о муниципальном </w:t>
      </w:r>
      <w:r>
        <w:rPr>
          <w:bCs/>
          <w:sz w:val="28"/>
          <w:szCs w:val="28"/>
        </w:rPr>
        <w:t>лесном</w:t>
      </w:r>
      <w:r w:rsidR="00EB6393" w:rsidRPr="00EB6393">
        <w:rPr>
          <w:bCs/>
          <w:sz w:val="28"/>
          <w:szCs w:val="28"/>
        </w:rPr>
        <w:t xml:space="preserve"> контроле в городе </w:t>
      </w:r>
      <w:proofErr w:type="spellStart"/>
      <w:r w:rsidR="00EB6393" w:rsidRPr="00EB6393">
        <w:rPr>
          <w:bCs/>
          <w:sz w:val="28"/>
          <w:szCs w:val="28"/>
        </w:rPr>
        <w:t>Покачи</w:t>
      </w:r>
      <w:proofErr w:type="spellEnd"/>
      <w:r w:rsidR="00EB6393" w:rsidRPr="00EB6393">
        <w:rPr>
          <w:bCs/>
          <w:sz w:val="28"/>
          <w:szCs w:val="28"/>
        </w:rPr>
        <w:t xml:space="preserve">, утвержденное решением Думы города </w:t>
      </w:r>
      <w:proofErr w:type="spellStart"/>
      <w:r w:rsidR="00EB6393" w:rsidRPr="00EB6393">
        <w:rPr>
          <w:bCs/>
          <w:sz w:val="28"/>
          <w:szCs w:val="28"/>
        </w:rPr>
        <w:t>Покачи</w:t>
      </w:r>
      <w:proofErr w:type="spellEnd"/>
      <w:r w:rsidR="00EB6393" w:rsidRPr="00EB6393">
        <w:rPr>
          <w:bCs/>
          <w:sz w:val="28"/>
          <w:szCs w:val="28"/>
        </w:rPr>
        <w:t xml:space="preserve"> от 24.09.2021 </w:t>
      </w:r>
      <w:r w:rsidR="00EB6393">
        <w:rPr>
          <w:bCs/>
          <w:sz w:val="28"/>
          <w:szCs w:val="28"/>
        </w:rPr>
        <w:t>№</w:t>
      </w:r>
      <w:r w:rsidR="00EB6393" w:rsidRPr="00EB6393">
        <w:rPr>
          <w:bCs/>
          <w:sz w:val="28"/>
          <w:szCs w:val="28"/>
        </w:rPr>
        <w:t>5</w:t>
      </w:r>
      <w:r>
        <w:rPr>
          <w:bCs/>
          <w:sz w:val="28"/>
          <w:szCs w:val="28"/>
        </w:rPr>
        <w:t>7</w:t>
      </w:r>
      <w:r w:rsidR="00EB6393">
        <w:rPr>
          <w:bCs/>
          <w:sz w:val="28"/>
          <w:szCs w:val="28"/>
        </w:rPr>
        <w:t>»;</w:t>
      </w:r>
    </w:p>
    <w:p w:rsidR="00EB6393" w:rsidRPr="00755829" w:rsidRDefault="002F3BB2" w:rsidP="00EB6393">
      <w:pPr>
        <w:autoSpaceDE w:val="0"/>
        <w:autoSpaceDN w:val="0"/>
        <w:adjustRightInd w:val="0"/>
        <w:ind w:firstLine="709"/>
        <w:jc w:val="both"/>
        <w:rPr>
          <w:bCs/>
          <w:sz w:val="28"/>
          <w:szCs w:val="28"/>
        </w:rPr>
      </w:pPr>
      <w:r>
        <w:rPr>
          <w:bCs/>
          <w:sz w:val="28"/>
          <w:szCs w:val="28"/>
        </w:rPr>
        <w:t>7</w:t>
      </w:r>
      <w:r w:rsidR="00EB6393">
        <w:rPr>
          <w:bCs/>
          <w:sz w:val="28"/>
          <w:szCs w:val="28"/>
        </w:rPr>
        <w:t xml:space="preserve">) </w:t>
      </w:r>
      <w:r w:rsidR="00EB6393" w:rsidRPr="00EB6393">
        <w:rPr>
          <w:bCs/>
          <w:sz w:val="28"/>
          <w:szCs w:val="28"/>
        </w:rPr>
        <w:t xml:space="preserve">от 24.04.2024 </w:t>
      </w:r>
      <w:r w:rsidR="00EB6393">
        <w:rPr>
          <w:bCs/>
          <w:sz w:val="28"/>
          <w:szCs w:val="28"/>
        </w:rPr>
        <w:t>№</w:t>
      </w:r>
      <w:r w:rsidR="00EB6393" w:rsidRPr="00EB6393">
        <w:rPr>
          <w:bCs/>
          <w:sz w:val="28"/>
          <w:szCs w:val="28"/>
        </w:rPr>
        <w:t>3</w:t>
      </w:r>
      <w:r>
        <w:rPr>
          <w:bCs/>
          <w:sz w:val="28"/>
          <w:szCs w:val="28"/>
        </w:rPr>
        <w:t>3</w:t>
      </w:r>
      <w:r w:rsidR="00EB6393" w:rsidRPr="00EB6393">
        <w:rPr>
          <w:bCs/>
          <w:sz w:val="28"/>
          <w:szCs w:val="28"/>
        </w:rPr>
        <w:t xml:space="preserve"> </w:t>
      </w:r>
      <w:r w:rsidR="00EB6393">
        <w:rPr>
          <w:bCs/>
          <w:sz w:val="28"/>
          <w:szCs w:val="28"/>
        </w:rPr>
        <w:t>«</w:t>
      </w:r>
      <w:r w:rsidR="00EB6393" w:rsidRPr="00EB6393">
        <w:rPr>
          <w:bCs/>
          <w:sz w:val="28"/>
          <w:szCs w:val="28"/>
        </w:rPr>
        <w:t xml:space="preserve">О внесении изменений в решение Думы города </w:t>
      </w:r>
      <w:proofErr w:type="spellStart"/>
      <w:r w:rsidR="00EB6393" w:rsidRPr="00EB6393">
        <w:rPr>
          <w:bCs/>
          <w:sz w:val="28"/>
          <w:szCs w:val="28"/>
        </w:rPr>
        <w:t>Покачи</w:t>
      </w:r>
      <w:proofErr w:type="spellEnd"/>
      <w:r w:rsidR="00EB6393" w:rsidRPr="00EB6393">
        <w:rPr>
          <w:bCs/>
          <w:sz w:val="28"/>
          <w:szCs w:val="28"/>
        </w:rPr>
        <w:t xml:space="preserve"> от 24.09.2021 </w:t>
      </w:r>
      <w:r w:rsidR="00EB6393">
        <w:rPr>
          <w:bCs/>
          <w:sz w:val="28"/>
          <w:szCs w:val="28"/>
        </w:rPr>
        <w:t>№</w:t>
      </w:r>
      <w:r w:rsidR="00EB6393" w:rsidRPr="00EB6393">
        <w:rPr>
          <w:bCs/>
          <w:sz w:val="28"/>
          <w:szCs w:val="28"/>
        </w:rPr>
        <w:t>5</w:t>
      </w:r>
      <w:r>
        <w:rPr>
          <w:bCs/>
          <w:sz w:val="28"/>
          <w:szCs w:val="28"/>
        </w:rPr>
        <w:t>7</w:t>
      </w:r>
      <w:r w:rsidR="00EB6393" w:rsidRPr="00EB6393">
        <w:rPr>
          <w:bCs/>
          <w:sz w:val="28"/>
          <w:szCs w:val="28"/>
        </w:rPr>
        <w:t xml:space="preserve"> </w:t>
      </w:r>
      <w:r w:rsidR="00EB6393">
        <w:rPr>
          <w:bCs/>
          <w:sz w:val="28"/>
          <w:szCs w:val="28"/>
        </w:rPr>
        <w:t>«</w:t>
      </w:r>
      <w:r w:rsidR="00EB6393" w:rsidRPr="00EB6393">
        <w:rPr>
          <w:bCs/>
          <w:sz w:val="28"/>
          <w:szCs w:val="28"/>
        </w:rPr>
        <w:t xml:space="preserve">О </w:t>
      </w:r>
      <w:proofErr w:type="gramStart"/>
      <w:r w:rsidR="00EB6393" w:rsidRPr="00EB6393">
        <w:rPr>
          <w:bCs/>
          <w:sz w:val="28"/>
          <w:szCs w:val="28"/>
        </w:rPr>
        <w:t>Положении</w:t>
      </w:r>
      <w:proofErr w:type="gramEnd"/>
      <w:r w:rsidR="00EB6393" w:rsidRPr="00EB6393">
        <w:rPr>
          <w:bCs/>
          <w:sz w:val="28"/>
          <w:szCs w:val="28"/>
        </w:rPr>
        <w:t xml:space="preserve"> о муниципальном </w:t>
      </w:r>
      <w:r>
        <w:rPr>
          <w:bCs/>
          <w:sz w:val="28"/>
          <w:szCs w:val="28"/>
        </w:rPr>
        <w:t>лесном</w:t>
      </w:r>
      <w:r w:rsidR="00EB6393" w:rsidRPr="00EB6393">
        <w:rPr>
          <w:bCs/>
          <w:sz w:val="28"/>
          <w:szCs w:val="28"/>
        </w:rPr>
        <w:t xml:space="preserve"> контроле в городе </w:t>
      </w:r>
      <w:proofErr w:type="spellStart"/>
      <w:r w:rsidR="00EB6393" w:rsidRPr="00EB6393">
        <w:rPr>
          <w:bCs/>
          <w:sz w:val="28"/>
          <w:szCs w:val="28"/>
        </w:rPr>
        <w:t>Покачи</w:t>
      </w:r>
      <w:proofErr w:type="spellEnd"/>
      <w:r w:rsidR="00EB6393">
        <w:rPr>
          <w:bCs/>
          <w:sz w:val="28"/>
          <w:szCs w:val="28"/>
        </w:rPr>
        <w:t>».</w:t>
      </w:r>
    </w:p>
    <w:p w:rsidR="00755829" w:rsidRPr="00755829" w:rsidRDefault="00947898" w:rsidP="00755829">
      <w:pPr>
        <w:autoSpaceDE w:val="0"/>
        <w:autoSpaceDN w:val="0"/>
        <w:adjustRightInd w:val="0"/>
        <w:ind w:firstLine="709"/>
        <w:jc w:val="both"/>
        <w:rPr>
          <w:bCs/>
          <w:sz w:val="28"/>
          <w:szCs w:val="28"/>
        </w:rPr>
      </w:pPr>
      <w:r>
        <w:rPr>
          <w:bCs/>
          <w:sz w:val="28"/>
          <w:szCs w:val="28"/>
        </w:rPr>
        <w:t>3</w:t>
      </w:r>
      <w:r w:rsidR="00755829" w:rsidRPr="00755829">
        <w:rPr>
          <w:bCs/>
          <w:sz w:val="28"/>
          <w:szCs w:val="28"/>
        </w:rPr>
        <w:t>. Настоящее решение вступает в силу после его официального опубликования.</w:t>
      </w:r>
    </w:p>
    <w:p w:rsidR="00D228BE" w:rsidRDefault="00947898" w:rsidP="00755829">
      <w:pPr>
        <w:autoSpaceDE w:val="0"/>
        <w:autoSpaceDN w:val="0"/>
        <w:adjustRightInd w:val="0"/>
        <w:ind w:firstLine="709"/>
        <w:jc w:val="both"/>
        <w:rPr>
          <w:bCs/>
          <w:sz w:val="28"/>
          <w:szCs w:val="28"/>
        </w:rPr>
      </w:pPr>
      <w:r>
        <w:rPr>
          <w:bCs/>
          <w:sz w:val="28"/>
          <w:szCs w:val="28"/>
        </w:rPr>
        <w:t>4</w:t>
      </w:r>
      <w:r w:rsidR="00D228BE" w:rsidRPr="00D228BE">
        <w:rPr>
          <w:bCs/>
          <w:sz w:val="28"/>
          <w:szCs w:val="28"/>
        </w:rPr>
        <w:t>. Опубликовать настоящее решение в сетевом издании «</w:t>
      </w:r>
      <w:proofErr w:type="spellStart"/>
      <w:r w:rsidR="00D228BE" w:rsidRPr="00D228BE">
        <w:rPr>
          <w:bCs/>
          <w:sz w:val="28"/>
          <w:szCs w:val="28"/>
        </w:rPr>
        <w:t>ПокачиИнформ</w:t>
      </w:r>
      <w:proofErr w:type="spellEnd"/>
      <w:r w:rsidR="00D228BE" w:rsidRPr="00D228BE">
        <w:rPr>
          <w:bCs/>
          <w:sz w:val="28"/>
          <w:szCs w:val="28"/>
        </w:rPr>
        <w:t>» (</w:t>
      </w:r>
      <w:hyperlink r:id="rId10" w:history="1">
        <w:r w:rsidR="00D228BE" w:rsidRPr="007652A4">
          <w:rPr>
            <w:rStyle w:val="af1"/>
            <w:bCs/>
            <w:sz w:val="28"/>
            <w:szCs w:val="28"/>
          </w:rPr>
          <w:t>http://vgazetepv.ru/</w:t>
        </w:r>
      </w:hyperlink>
      <w:r w:rsidR="00D228BE" w:rsidRPr="00D228BE">
        <w:rPr>
          <w:bCs/>
          <w:sz w:val="28"/>
          <w:szCs w:val="28"/>
        </w:rPr>
        <w:t>).</w:t>
      </w:r>
    </w:p>
    <w:p w:rsidR="00B82EFD" w:rsidRPr="00731727" w:rsidRDefault="00947898" w:rsidP="00755829">
      <w:pPr>
        <w:autoSpaceDE w:val="0"/>
        <w:autoSpaceDN w:val="0"/>
        <w:adjustRightInd w:val="0"/>
        <w:ind w:firstLine="709"/>
        <w:jc w:val="both"/>
        <w:rPr>
          <w:bCs/>
          <w:sz w:val="28"/>
          <w:szCs w:val="28"/>
        </w:rPr>
      </w:pPr>
      <w:r>
        <w:rPr>
          <w:bCs/>
          <w:sz w:val="28"/>
          <w:szCs w:val="28"/>
        </w:rPr>
        <w:t>5</w:t>
      </w:r>
      <w:bookmarkStart w:id="0" w:name="_GoBack"/>
      <w:bookmarkEnd w:id="0"/>
      <w:r w:rsidR="00755829" w:rsidRPr="00755829">
        <w:rPr>
          <w:bCs/>
          <w:sz w:val="28"/>
          <w:szCs w:val="28"/>
        </w:rPr>
        <w:t xml:space="preserve">. </w:t>
      </w:r>
      <w:proofErr w:type="gramStart"/>
      <w:r w:rsidR="00755829" w:rsidRPr="00755829">
        <w:rPr>
          <w:bCs/>
          <w:sz w:val="28"/>
          <w:szCs w:val="28"/>
        </w:rPr>
        <w:t>Контроль за</w:t>
      </w:r>
      <w:proofErr w:type="gramEnd"/>
      <w:r w:rsidR="00755829" w:rsidRPr="00755829">
        <w:rPr>
          <w:bCs/>
          <w:sz w:val="28"/>
          <w:szCs w:val="28"/>
        </w:rPr>
        <w:t xml:space="preserve"> выполнением решения возложить на постоянную комиссию Думы города </w:t>
      </w:r>
      <w:proofErr w:type="spellStart"/>
      <w:r w:rsidR="00755829" w:rsidRPr="00755829">
        <w:rPr>
          <w:bCs/>
          <w:sz w:val="28"/>
          <w:szCs w:val="28"/>
        </w:rPr>
        <w:t>Покачи</w:t>
      </w:r>
      <w:proofErr w:type="spellEnd"/>
      <w:r w:rsidR="00755829" w:rsidRPr="00755829">
        <w:rPr>
          <w:bCs/>
          <w:sz w:val="28"/>
          <w:szCs w:val="28"/>
        </w:rPr>
        <w:t xml:space="preserve"> седьмого созыва по бюджету, налогам, финансовым вопросам и соблюдению законности (председатель Руденко А.А.).</w:t>
      </w:r>
    </w:p>
    <w:p w:rsidR="00604EE5" w:rsidRPr="00731727" w:rsidRDefault="00604EE5" w:rsidP="006F0E68">
      <w:pPr>
        <w:autoSpaceDE w:val="0"/>
        <w:autoSpaceDN w:val="0"/>
        <w:adjustRightInd w:val="0"/>
        <w:ind w:firstLine="709"/>
        <w:jc w:val="both"/>
        <w:rPr>
          <w:bCs/>
          <w:sz w:val="28"/>
          <w:szCs w:val="28"/>
        </w:rPr>
      </w:pPr>
    </w:p>
    <w:p w:rsidR="00877B92" w:rsidRPr="00731727" w:rsidRDefault="00877B92" w:rsidP="00B40C6D">
      <w:pPr>
        <w:autoSpaceDE w:val="0"/>
        <w:jc w:val="both"/>
        <w:rPr>
          <w:sz w:val="28"/>
          <w:szCs w:val="28"/>
        </w:rPr>
      </w:pPr>
    </w:p>
    <w:p w:rsidR="005E1528" w:rsidRPr="00731727" w:rsidRDefault="005E1528" w:rsidP="00B40C6D">
      <w:pPr>
        <w:autoSpaceDE w:val="0"/>
        <w:jc w:val="both"/>
        <w:rPr>
          <w:b/>
          <w:sz w:val="28"/>
          <w:szCs w:val="28"/>
        </w:rPr>
        <w:sectPr w:rsidR="005E1528" w:rsidRPr="00731727" w:rsidSect="001B1B12">
          <w:headerReference w:type="default" r:id="rId11"/>
          <w:headerReference w:type="first" r:id="rId12"/>
          <w:pgSz w:w="11906" w:h="16838"/>
          <w:pgMar w:top="284" w:right="567" w:bottom="1134" w:left="1985" w:header="284" w:footer="709" w:gutter="0"/>
          <w:cols w:space="708"/>
          <w:titlePg/>
          <w:docGrid w:linePitch="360"/>
        </w:sectPr>
      </w:pPr>
    </w:p>
    <w:p w:rsidR="00D57EDD" w:rsidRPr="00731727" w:rsidRDefault="005C7851" w:rsidP="00D57EDD">
      <w:pPr>
        <w:autoSpaceDE w:val="0"/>
        <w:jc w:val="both"/>
        <w:rPr>
          <w:b/>
          <w:sz w:val="28"/>
          <w:szCs w:val="28"/>
        </w:rPr>
      </w:pPr>
      <w:r w:rsidRPr="00731727">
        <w:rPr>
          <w:b/>
          <w:sz w:val="28"/>
          <w:szCs w:val="28"/>
        </w:rPr>
        <w:lastRenderedPageBreak/>
        <w:t>Г</w:t>
      </w:r>
      <w:r w:rsidR="00D57EDD" w:rsidRPr="00731727">
        <w:rPr>
          <w:b/>
          <w:sz w:val="28"/>
          <w:szCs w:val="28"/>
        </w:rPr>
        <w:t>лав</w:t>
      </w:r>
      <w:r w:rsidRPr="00731727">
        <w:rPr>
          <w:b/>
          <w:sz w:val="28"/>
          <w:szCs w:val="28"/>
        </w:rPr>
        <w:t>а</w:t>
      </w:r>
      <w:r w:rsidR="00D57EDD" w:rsidRPr="00731727">
        <w:rPr>
          <w:b/>
          <w:sz w:val="28"/>
          <w:szCs w:val="28"/>
        </w:rPr>
        <w:t xml:space="preserve"> города Покачи</w:t>
      </w:r>
    </w:p>
    <w:p w:rsidR="00D57EDD" w:rsidRPr="00731727" w:rsidRDefault="00D57EDD" w:rsidP="00D57EDD">
      <w:pPr>
        <w:autoSpaceDE w:val="0"/>
        <w:jc w:val="both"/>
        <w:rPr>
          <w:b/>
          <w:sz w:val="28"/>
          <w:szCs w:val="28"/>
        </w:rPr>
      </w:pPr>
      <w:r w:rsidRPr="00731727">
        <w:rPr>
          <w:b/>
          <w:sz w:val="28"/>
          <w:szCs w:val="28"/>
        </w:rPr>
        <w:t>В.Л. Таненков</w:t>
      </w:r>
    </w:p>
    <w:p w:rsidR="00796B1E" w:rsidRPr="00731727" w:rsidRDefault="00796B1E" w:rsidP="00D57EDD">
      <w:pPr>
        <w:autoSpaceDE w:val="0"/>
        <w:jc w:val="both"/>
        <w:rPr>
          <w:b/>
          <w:sz w:val="28"/>
          <w:szCs w:val="28"/>
        </w:rPr>
      </w:pPr>
    </w:p>
    <w:p w:rsidR="00D57EDD" w:rsidRPr="00731727" w:rsidRDefault="00D57EDD" w:rsidP="00D57EDD">
      <w:pPr>
        <w:autoSpaceDE w:val="0"/>
        <w:jc w:val="both"/>
        <w:rPr>
          <w:b/>
          <w:sz w:val="28"/>
          <w:szCs w:val="28"/>
        </w:rPr>
      </w:pPr>
      <w:r w:rsidRPr="00731727">
        <w:rPr>
          <w:b/>
          <w:sz w:val="28"/>
          <w:szCs w:val="28"/>
        </w:rPr>
        <w:t>______________________________</w:t>
      </w:r>
    </w:p>
    <w:p w:rsidR="00D57EDD" w:rsidRPr="00731727" w:rsidRDefault="00D57EDD" w:rsidP="00D57EDD">
      <w:pPr>
        <w:autoSpaceDE w:val="0"/>
        <w:jc w:val="both"/>
        <w:rPr>
          <w:b/>
          <w:sz w:val="28"/>
          <w:szCs w:val="28"/>
        </w:rPr>
      </w:pPr>
      <w:r w:rsidRPr="00731727">
        <w:rPr>
          <w:b/>
          <w:sz w:val="28"/>
          <w:szCs w:val="28"/>
        </w:rPr>
        <w:lastRenderedPageBreak/>
        <w:t xml:space="preserve">Председатель Думы города Покачи </w:t>
      </w:r>
    </w:p>
    <w:p w:rsidR="00D57EDD" w:rsidRPr="00731727" w:rsidRDefault="00D57EDD" w:rsidP="00D57EDD">
      <w:pPr>
        <w:autoSpaceDE w:val="0"/>
        <w:jc w:val="both"/>
        <w:rPr>
          <w:b/>
          <w:sz w:val="28"/>
          <w:szCs w:val="28"/>
        </w:rPr>
      </w:pPr>
      <w:r w:rsidRPr="00731727">
        <w:rPr>
          <w:b/>
          <w:sz w:val="28"/>
          <w:szCs w:val="28"/>
        </w:rPr>
        <w:t>А.С. Руденко</w:t>
      </w:r>
    </w:p>
    <w:p w:rsidR="00604EE5" w:rsidRPr="00731727" w:rsidRDefault="00604EE5" w:rsidP="00D57EDD">
      <w:pPr>
        <w:autoSpaceDE w:val="0"/>
        <w:jc w:val="both"/>
        <w:rPr>
          <w:b/>
          <w:sz w:val="28"/>
          <w:szCs w:val="28"/>
        </w:rPr>
      </w:pPr>
    </w:p>
    <w:p w:rsidR="00D57EDD" w:rsidRPr="00731727" w:rsidRDefault="00D57EDD" w:rsidP="00D57EDD">
      <w:pPr>
        <w:autoSpaceDE w:val="0"/>
        <w:jc w:val="both"/>
        <w:rPr>
          <w:b/>
          <w:sz w:val="28"/>
          <w:szCs w:val="28"/>
        </w:rPr>
      </w:pPr>
      <w:r w:rsidRPr="00731727">
        <w:rPr>
          <w:b/>
          <w:sz w:val="28"/>
          <w:szCs w:val="28"/>
        </w:rPr>
        <w:t>______________________________</w:t>
      </w:r>
    </w:p>
    <w:p w:rsidR="005E1528" w:rsidRPr="00796B1E" w:rsidRDefault="005E1528" w:rsidP="00877B92">
      <w:pPr>
        <w:autoSpaceDE w:val="0"/>
        <w:jc w:val="both"/>
        <w:rPr>
          <w:sz w:val="26"/>
          <w:szCs w:val="26"/>
        </w:rPr>
        <w:sectPr w:rsidR="005E1528" w:rsidRPr="00796B1E" w:rsidSect="00EB6393">
          <w:type w:val="continuous"/>
          <w:pgSz w:w="11906" w:h="16838"/>
          <w:pgMar w:top="567" w:right="567" w:bottom="851" w:left="1560" w:header="284" w:footer="709" w:gutter="0"/>
          <w:cols w:num="2" w:space="708"/>
          <w:titlePg/>
          <w:docGrid w:linePitch="360"/>
        </w:sect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1D3EBF" w:rsidRPr="00E4720B" w:rsidRDefault="00877B92" w:rsidP="007F7788">
      <w:pPr>
        <w:widowControl w:val="0"/>
        <w:autoSpaceDE w:val="0"/>
        <w:autoSpaceDN w:val="0"/>
        <w:ind w:left="57" w:right="2064"/>
        <w:rPr>
          <w:sz w:val="20"/>
          <w:szCs w:val="20"/>
        </w:rPr>
      </w:pPr>
      <w:r w:rsidRPr="00E4720B">
        <w:rPr>
          <w:sz w:val="20"/>
          <w:szCs w:val="20"/>
        </w:rPr>
        <w:t xml:space="preserve">Принято Думой города </w:t>
      </w:r>
      <w:proofErr w:type="spellStart"/>
      <w:r w:rsidRPr="00E4720B">
        <w:rPr>
          <w:sz w:val="20"/>
          <w:szCs w:val="20"/>
        </w:rPr>
        <w:t>Покачи</w:t>
      </w:r>
      <w:proofErr w:type="spellEnd"/>
      <w:r w:rsidR="004446F3" w:rsidRPr="00E4720B">
        <w:rPr>
          <w:sz w:val="20"/>
          <w:szCs w:val="20"/>
        </w:rPr>
        <w:t xml:space="preserve"> </w:t>
      </w:r>
    </w:p>
    <w:p w:rsidR="001819D4" w:rsidRPr="00796B1E" w:rsidRDefault="004446F3" w:rsidP="007F7788">
      <w:pPr>
        <w:widowControl w:val="0"/>
        <w:autoSpaceDE w:val="0"/>
        <w:autoSpaceDN w:val="0"/>
        <w:ind w:left="57" w:right="2064"/>
        <w:rPr>
          <w:sz w:val="26"/>
          <w:szCs w:val="26"/>
        </w:rPr>
      </w:pPr>
      <w:r w:rsidRPr="00796B1E">
        <w:rPr>
          <w:sz w:val="26"/>
          <w:szCs w:val="26"/>
        </w:rPr>
        <w:t>_____________________</w:t>
      </w:r>
    </w:p>
    <w:p w:rsidR="00796B1E" w:rsidRDefault="00796B1E"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autoSpaceDE w:val="0"/>
        <w:autoSpaceDN w:val="0"/>
        <w:jc w:val="right"/>
        <w:outlineLvl w:val="0"/>
        <w:rPr>
          <w:rFonts w:eastAsiaTheme="minorEastAsia"/>
          <w:sz w:val="28"/>
          <w:szCs w:val="28"/>
        </w:rPr>
      </w:pPr>
      <w:r w:rsidRPr="00EB6393">
        <w:rPr>
          <w:rFonts w:eastAsiaTheme="minorEastAsia"/>
          <w:sz w:val="28"/>
          <w:szCs w:val="28"/>
        </w:rPr>
        <w:lastRenderedPageBreak/>
        <w:t>Приложение</w:t>
      </w:r>
    </w:p>
    <w:p w:rsidR="00EB6393" w:rsidRPr="00EB6393" w:rsidRDefault="00EB6393" w:rsidP="00EB6393">
      <w:pPr>
        <w:widowControl w:val="0"/>
        <w:autoSpaceDE w:val="0"/>
        <w:autoSpaceDN w:val="0"/>
        <w:jc w:val="right"/>
        <w:rPr>
          <w:rFonts w:eastAsiaTheme="minorEastAsia"/>
          <w:sz w:val="28"/>
          <w:szCs w:val="28"/>
        </w:rPr>
      </w:pPr>
      <w:r w:rsidRPr="00EB6393">
        <w:rPr>
          <w:rFonts w:eastAsiaTheme="minorEastAsia"/>
          <w:sz w:val="28"/>
          <w:szCs w:val="28"/>
        </w:rPr>
        <w:t xml:space="preserve">к решению Думы города </w:t>
      </w:r>
      <w:proofErr w:type="spellStart"/>
      <w:r w:rsidRPr="00EB6393">
        <w:rPr>
          <w:rFonts w:eastAsiaTheme="minorEastAsia"/>
          <w:sz w:val="28"/>
          <w:szCs w:val="28"/>
        </w:rPr>
        <w:t>Покачи</w:t>
      </w:r>
      <w:proofErr w:type="spellEnd"/>
    </w:p>
    <w:p w:rsidR="00EB6393" w:rsidRPr="00EB6393" w:rsidRDefault="00EB6393" w:rsidP="00EB6393">
      <w:pPr>
        <w:widowControl w:val="0"/>
        <w:autoSpaceDE w:val="0"/>
        <w:autoSpaceDN w:val="0"/>
        <w:jc w:val="right"/>
        <w:rPr>
          <w:rFonts w:eastAsiaTheme="minorEastAsia"/>
          <w:sz w:val="28"/>
          <w:szCs w:val="28"/>
        </w:rPr>
      </w:pP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FF4FDA" w:rsidP="00EB6393">
      <w:pPr>
        <w:widowControl w:val="0"/>
        <w:autoSpaceDE w:val="0"/>
        <w:autoSpaceDN w:val="0"/>
        <w:jc w:val="center"/>
        <w:rPr>
          <w:rFonts w:eastAsiaTheme="minorEastAsia"/>
          <w:b/>
          <w:sz w:val="28"/>
          <w:szCs w:val="28"/>
        </w:rPr>
      </w:pPr>
      <w:bookmarkStart w:id="1" w:name="P40"/>
      <w:bookmarkEnd w:id="1"/>
      <w:r>
        <w:rPr>
          <w:rFonts w:eastAsiaTheme="minorEastAsia"/>
          <w:b/>
          <w:sz w:val="28"/>
          <w:szCs w:val="28"/>
        </w:rPr>
        <w:t>П</w:t>
      </w:r>
      <w:r w:rsidRPr="00EB6393">
        <w:rPr>
          <w:rFonts w:eastAsiaTheme="minorEastAsia"/>
          <w:b/>
          <w:sz w:val="28"/>
          <w:szCs w:val="28"/>
        </w:rPr>
        <w:t>оложение</w:t>
      </w:r>
    </w:p>
    <w:p w:rsidR="00EB6393" w:rsidRPr="00EB6393" w:rsidRDefault="00FF4FDA" w:rsidP="00EB6393">
      <w:pPr>
        <w:widowControl w:val="0"/>
        <w:autoSpaceDE w:val="0"/>
        <w:autoSpaceDN w:val="0"/>
        <w:jc w:val="center"/>
        <w:rPr>
          <w:rFonts w:eastAsiaTheme="minorEastAsia"/>
          <w:b/>
          <w:sz w:val="28"/>
          <w:szCs w:val="28"/>
        </w:rPr>
      </w:pPr>
      <w:r w:rsidRPr="00EB6393">
        <w:rPr>
          <w:rFonts w:eastAsiaTheme="minorEastAsia"/>
          <w:b/>
          <w:sz w:val="28"/>
          <w:szCs w:val="28"/>
        </w:rPr>
        <w:t xml:space="preserve">о муниципальном </w:t>
      </w:r>
      <w:r w:rsidR="002F3BB2">
        <w:rPr>
          <w:rFonts w:eastAsiaTheme="minorEastAsia"/>
          <w:b/>
          <w:sz w:val="28"/>
          <w:szCs w:val="28"/>
        </w:rPr>
        <w:t>лесном</w:t>
      </w:r>
      <w:r w:rsidRPr="00EB6393">
        <w:rPr>
          <w:rFonts w:eastAsiaTheme="minorEastAsia"/>
          <w:b/>
          <w:sz w:val="28"/>
          <w:szCs w:val="28"/>
        </w:rPr>
        <w:t xml:space="preserve"> контроле в городе </w:t>
      </w:r>
      <w:proofErr w:type="spellStart"/>
      <w:r>
        <w:rPr>
          <w:rFonts w:eastAsiaTheme="minorEastAsia"/>
          <w:b/>
          <w:sz w:val="28"/>
          <w:szCs w:val="28"/>
        </w:rPr>
        <w:t>П</w:t>
      </w:r>
      <w:r w:rsidRPr="00EB6393">
        <w:rPr>
          <w:rFonts w:eastAsiaTheme="minorEastAsia"/>
          <w:b/>
          <w:sz w:val="28"/>
          <w:szCs w:val="28"/>
        </w:rPr>
        <w:t>окачи</w:t>
      </w:r>
      <w:proofErr w:type="spellEnd"/>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1B1B12">
        <w:rPr>
          <w:rFonts w:eastAsiaTheme="minorEastAsia"/>
          <w:sz w:val="28"/>
          <w:szCs w:val="28"/>
        </w:rPr>
        <w:t>Статья 1.</w:t>
      </w:r>
      <w:r w:rsidRPr="00EB6393">
        <w:rPr>
          <w:rFonts w:eastAsiaTheme="minorEastAsia"/>
          <w:b/>
          <w:sz w:val="28"/>
          <w:szCs w:val="28"/>
        </w:rPr>
        <w:t xml:space="preserve"> Общие положения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Настоящее Положение устанавливает порядок организации и осуществления муниципального </w:t>
      </w:r>
      <w:r w:rsidR="002F3BB2">
        <w:rPr>
          <w:rFonts w:eastAsiaTheme="minorEastAsia"/>
          <w:sz w:val="28"/>
          <w:szCs w:val="28"/>
        </w:rPr>
        <w:t>лесного</w:t>
      </w:r>
      <w:r w:rsidRPr="00EB6393">
        <w:rPr>
          <w:rFonts w:eastAsiaTheme="minorEastAsia"/>
          <w:sz w:val="28"/>
          <w:szCs w:val="28"/>
        </w:rPr>
        <w:t xml:space="preserve"> контроля на территории города </w:t>
      </w:r>
      <w:proofErr w:type="spellStart"/>
      <w:r w:rsidRPr="00EB6393">
        <w:rPr>
          <w:rFonts w:eastAsiaTheme="minorEastAsia"/>
          <w:sz w:val="28"/>
          <w:szCs w:val="28"/>
        </w:rPr>
        <w:t>Покачи</w:t>
      </w:r>
      <w:proofErr w:type="spellEnd"/>
      <w:r w:rsidRPr="00EB6393">
        <w:rPr>
          <w:rFonts w:eastAsiaTheme="minorEastAsia"/>
          <w:sz w:val="28"/>
          <w:szCs w:val="28"/>
        </w:rPr>
        <w:t xml:space="preserve"> (далее – муниципальный контроль).</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Закон №248-ФЗ), </w:t>
      </w:r>
      <w:r w:rsidR="004A1841">
        <w:rPr>
          <w:rFonts w:eastAsiaTheme="minorEastAsia"/>
          <w:sz w:val="28"/>
          <w:szCs w:val="28"/>
        </w:rPr>
        <w:t>Лесного</w:t>
      </w:r>
      <w:r w:rsidRPr="00EB6393">
        <w:rPr>
          <w:rFonts w:eastAsiaTheme="minorEastAsia"/>
          <w:sz w:val="28"/>
          <w:szCs w:val="28"/>
        </w:rPr>
        <w:t xml:space="preserve"> кодекса Российской Федерации.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w:t>
      </w:r>
      <w:proofErr w:type="gramStart"/>
      <w:r w:rsidRPr="00EB6393">
        <w:rPr>
          <w:rFonts w:eastAsiaTheme="minorEastAsia"/>
          <w:sz w:val="28"/>
          <w:szCs w:val="28"/>
        </w:rPr>
        <w:t xml:space="preserve">Предметом муниципального контроля является </w:t>
      </w:r>
      <w:r w:rsidR="002F3BB2" w:rsidRPr="002F3BB2">
        <w:rPr>
          <w:rFonts w:eastAsiaTheme="minorEastAsia"/>
          <w:sz w:val="28"/>
          <w:szCs w:val="28"/>
        </w:rPr>
        <w:t>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в области использования, охраны, защиты, воспроизводства лесов</w:t>
      </w:r>
      <w:proofErr w:type="gramEnd"/>
      <w:r w:rsidR="002F3BB2" w:rsidRPr="002F3BB2">
        <w:rPr>
          <w:rFonts w:eastAsiaTheme="minorEastAsia"/>
          <w:sz w:val="28"/>
          <w:szCs w:val="28"/>
        </w:rPr>
        <w:t xml:space="preserve"> и лесоразведения, в том числе в области семеноводства в отношении семян лесных растений</w:t>
      </w:r>
      <w:r w:rsidR="002F3BB2">
        <w:rPr>
          <w:rFonts w:eastAsiaTheme="minorEastAsia"/>
          <w:sz w:val="28"/>
          <w:szCs w:val="28"/>
        </w:rPr>
        <w:t xml:space="preserve"> (далее – обязательные требования)</w:t>
      </w:r>
      <w:r w:rsidR="002F3BB2" w:rsidRPr="002F3BB2">
        <w:rPr>
          <w:rFonts w:eastAsiaTheme="minorEastAsia"/>
          <w:sz w:val="28"/>
          <w:szCs w:val="28"/>
        </w:rPr>
        <w:t>.</w:t>
      </w:r>
    </w:p>
    <w:p w:rsidR="00EB6393" w:rsidRPr="00EB6393" w:rsidRDefault="00EB6393" w:rsidP="001B1B12">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w:t>
      </w:r>
      <w:r w:rsidR="001B1B12" w:rsidRPr="001B1B12">
        <w:rPr>
          <w:rFonts w:eastAsiaTheme="minorEastAsia"/>
          <w:sz w:val="28"/>
          <w:szCs w:val="28"/>
        </w:rPr>
        <w:t xml:space="preserve">Муниципальный контроль осуществляется администрацией города </w:t>
      </w:r>
      <w:proofErr w:type="spellStart"/>
      <w:r w:rsidR="001B1B12" w:rsidRPr="001B1B12">
        <w:rPr>
          <w:rFonts w:eastAsiaTheme="minorEastAsia"/>
          <w:sz w:val="28"/>
          <w:szCs w:val="28"/>
        </w:rPr>
        <w:t>Покачи</w:t>
      </w:r>
      <w:proofErr w:type="spellEnd"/>
      <w:r w:rsidR="001B1B12" w:rsidRPr="001B1B12">
        <w:rPr>
          <w:rFonts w:eastAsiaTheme="minorEastAsia"/>
          <w:sz w:val="28"/>
          <w:szCs w:val="28"/>
        </w:rPr>
        <w:t xml:space="preserve"> (далее</w:t>
      </w:r>
      <w:r w:rsidR="001B1B12">
        <w:rPr>
          <w:rFonts w:eastAsiaTheme="minorEastAsia"/>
          <w:sz w:val="28"/>
          <w:szCs w:val="28"/>
        </w:rPr>
        <w:t xml:space="preserve"> – </w:t>
      </w:r>
      <w:r w:rsidR="001B1B12" w:rsidRPr="001B1B12">
        <w:rPr>
          <w:rFonts w:eastAsiaTheme="minorEastAsia"/>
          <w:sz w:val="28"/>
          <w:szCs w:val="28"/>
        </w:rPr>
        <w:t xml:space="preserve">контрольный орган) в лице структурного подразделения, ответственного за осуществление муниципального контроля, отдела муниципального контроля администрации города </w:t>
      </w:r>
      <w:proofErr w:type="spellStart"/>
      <w:r w:rsidR="001B1B12" w:rsidRPr="001B1B12">
        <w:rPr>
          <w:rFonts w:eastAsiaTheme="minorEastAsia"/>
          <w:sz w:val="28"/>
          <w:szCs w:val="28"/>
        </w:rPr>
        <w:t>Покачи</w:t>
      </w:r>
      <w:proofErr w:type="spellEnd"/>
      <w:r w:rsidR="001B1B12" w:rsidRPr="001B1B12">
        <w:rPr>
          <w:rFonts w:eastAsiaTheme="minorEastAsia"/>
          <w:sz w:val="28"/>
          <w:szCs w:val="28"/>
        </w:rPr>
        <w:t xml:space="preserve"> (далее – уполномоченный орган).</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Должностными лицами, уполномоченными на организацию муниципального контроля (далее – уполномоченное должностное лицо), является руководитель контрольного органа – заместитель главы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6. Должностными лицами, уполномоченными на осуществление муниципального контроля (далее – муниципальные инспекторы), являются: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начальник отдела муниципального контроля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муниципальный жилищный инспектор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7. Принятие решений о проведении контрольных мероприятий осуществляет руководитель контрольного органа.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8. Муниципальные 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9. Объектами муниципального контроля являются: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B6393" w:rsidRPr="00EB6393" w:rsidRDefault="00EB6393" w:rsidP="002E23D0">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10. Уполномоченным органом в соответствии с частью 2 статьи 16, частью 5 статьи 17 Закона №248-ФЗ ведется учет объектов муниципального контроля посредством:</w:t>
      </w:r>
    </w:p>
    <w:p w:rsidR="00EB6393" w:rsidRPr="00EB6393" w:rsidRDefault="00FF4FDA" w:rsidP="002E23D0">
      <w:pPr>
        <w:widowControl w:val="0"/>
        <w:autoSpaceDE w:val="0"/>
        <w:autoSpaceDN w:val="0"/>
        <w:ind w:firstLine="709"/>
        <w:jc w:val="both"/>
        <w:rPr>
          <w:rFonts w:eastAsiaTheme="minorEastAsia"/>
          <w:sz w:val="28"/>
          <w:szCs w:val="28"/>
        </w:rPr>
      </w:pPr>
      <w:r>
        <w:rPr>
          <w:rFonts w:eastAsiaTheme="minorEastAsia"/>
          <w:sz w:val="28"/>
          <w:szCs w:val="28"/>
        </w:rPr>
        <w:t>1)</w:t>
      </w:r>
      <w:r w:rsidR="00EB6393" w:rsidRPr="00EB6393">
        <w:rPr>
          <w:rFonts w:eastAsiaTheme="minorEastAsia"/>
          <w:sz w:val="28"/>
          <w:szCs w:val="28"/>
        </w:rPr>
        <w:t>формирования перечня объектов муниципального контроля, размещенного на официальном сайте органов местного самоуправления в информационно-телекоммуникационной сети «Интернет» (далее – официальный сайт);</w:t>
      </w:r>
    </w:p>
    <w:p w:rsidR="00EB6393" w:rsidRPr="00EB6393" w:rsidRDefault="00FF4FDA" w:rsidP="002E23D0">
      <w:pPr>
        <w:widowControl w:val="0"/>
        <w:autoSpaceDE w:val="0"/>
        <w:autoSpaceDN w:val="0"/>
        <w:ind w:firstLine="709"/>
        <w:jc w:val="both"/>
        <w:rPr>
          <w:rFonts w:eastAsiaTheme="minorEastAsia"/>
          <w:sz w:val="28"/>
          <w:szCs w:val="28"/>
        </w:rPr>
      </w:pPr>
      <w:r>
        <w:rPr>
          <w:rFonts w:eastAsiaTheme="minorEastAsia"/>
          <w:sz w:val="28"/>
          <w:szCs w:val="28"/>
        </w:rPr>
        <w:t>2)</w:t>
      </w:r>
      <w:r w:rsidR="00EB6393" w:rsidRPr="00EB6393">
        <w:rPr>
          <w:rFonts w:eastAsiaTheme="minorEastAsia"/>
          <w:sz w:val="28"/>
          <w:szCs w:val="28"/>
        </w:rPr>
        <w:t>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11. Муниципальный контроль осуществляется посредством проведения: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профилактических мероприятий;</w:t>
      </w:r>
    </w:p>
    <w:p w:rsidR="00EB6393" w:rsidRPr="00EB6393" w:rsidRDefault="001B1B12" w:rsidP="002E23D0">
      <w:pPr>
        <w:widowControl w:val="0"/>
        <w:autoSpaceDE w:val="0"/>
        <w:autoSpaceDN w:val="0"/>
        <w:ind w:firstLine="709"/>
        <w:jc w:val="both"/>
        <w:rPr>
          <w:rFonts w:eastAsiaTheme="minorEastAsia"/>
          <w:sz w:val="28"/>
          <w:szCs w:val="28"/>
        </w:rPr>
      </w:pPr>
      <w:r>
        <w:rPr>
          <w:rFonts w:eastAsiaTheme="minorEastAsia"/>
          <w:sz w:val="28"/>
          <w:szCs w:val="28"/>
        </w:rPr>
        <w:t>2) контрольных мероприятий с</w:t>
      </w:r>
      <w:r w:rsidR="00EB6393" w:rsidRPr="00EB6393">
        <w:rPr>
          <w:rFonts w:eastAsiaTheme="minorEastAsia"/>
          <w:sz w:val="28"/>
          <w:szCs w:val="28"/>
        </w:rPr>
        <w:t xml:space="preserve"> взаимодействием с контролируемым лицом;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контрольных мероприятий без взаимодействия с контролируемым лицом.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12. Оценка результативности и эффективности муниципального контроля осуществляется в соответствии со </w:t>
      </w:r>
      <w:hyperlink r:id="rId13">
        <w:r w:rsidRPr="00EB6393">
          <w:rPr>
            <w:rFonts w:eastAsiaTheme="minorEastAsia"/>
            <w:color w:val="0000FF"/>
            <w:sz w:val="28"/>
            <w:szCs w:val="28"/>
          </w:rPr>
          <w:t>статьей 30</w:t>
        </w:r>
      </w:hyperlink>
      <w:r w:rsidRPr="00EB6393">
        <w:rPr>
          <w:rFonts w:eastAsiaTheme="minorEastAsia"/>
          <w:sz w:val="28"/>
          <w:szCs w:val="28"/>
        </w:rPr>
        <w:t xml:space="preserve">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вида контроля.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13. Ключевые показатели муниципального контроля и их целевые значения, индикативные показатели муниципального контроля утверждаются решением Думы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b/>
          <w:sz w:val="28"/>
          <w:szCs w:val="28"/>
        </w:rPr>
      </w:pPr>
      <w:r w:rsidRPr="001B1B12">
        <w:rPr>
          <w:rFonts w:eastAsiaTheme="minorEastAsia"/>
          <w:sz w:val="28"/>
          <w:szCs w:val="28"/>
        </w:rPr>
        <w:t>Статья 2.</w:t>
      </w:r>
      <w:r w:rsidRPr="00EB6393">
        <w:rPr>
          <w:rFonts w:eastAsiaTheme="minorEastAsia"/>
          <w:b/>
          <w:sz w:val="28"/>
          <w:szCs w:val="28"/>
        </w:rPr>
        <w:t xml:space="preserve"> Управление рисками причинения вреда (ущерба) охраняемым законом ценностям при осуществлении муниципального контроля</w:t>
      </w:r>
    </w:p>
    <w:p w:rsidR="00EB6393" w:rsidRPr="00EB6393" w:rsidRDefault="00EB6393" w:rsidP="00EB6393">
      <w:pPr>
        <w:widowControl w:val="0"/>
        <w:autoSpaceDE w:val="0"/>
        <w:autoSpaceDN w:val="0"/>
        <w:jc w:val="both"/>
        <w:rPr>
          <w:rFonts w:eastAsiaTheme="minorEastAsia"/>
          <w:sz w:val="28"/>
          <w:szCs w:val="28"/>
        </w:rPr>
      </w:pPr>
    </w:p>
    <w:p w:rsidR="002E23D0"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 xml:space="preserve">1. </w:t>
      </w:r>
      <w:r w:rsidR="00EB6393" w:rsidRPr="00EB6393">
        <w:rPr>
          <w:rFonts w:eastAsiaTheme="minorEastAsia"/>
          <w:sz w:val="28"/>
          <w:szCs w:val="28"/>
        </w:rPr>
        <w:t>При осуществлении муниципального контроля применяется система оценки и управления рисками.</w:t>
      </w:r>
    </w:p>
    <w:p w:rsidR="002E23D0"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2.</w:t>
      </w:r>
      <w:r w:rsidR="00EB6393" w:rsidRPr="00EB6393">
        <w:rPr>
          <w:rFonts w:eastAsiaTheme="minorEastAsia"/>
          <w:sz w:val="28"/>
          <w:szCs w:val="28"/>
        </w:rPr>
        <w:t xml:space="preserve">Учет рисков причинения вреда (ущерба) охраняемым законом ценностям, отнесение объектов муниципального контроля к категориям риска </w:t>
      </w:r>
      <w:r w:rsidR="00EB6393" w:rsidRPr="00EB6393">
        <w:rPr>
          <w:rFonts w:eastAsiaTheme="minorEastAsia"/>
          <w:sz w:val="28"/>
          <w:szCs w:val="28"/>
        </w:rPr>
        <w:lastRenderedPageBreak/>
        <w:t>причинения вреда (ущерба) (далее – категории риска) и выявление индикаторов риска нарушения обязательных требований (далее – индикаторы риска) осуществляются контрольным органом в соответствии с главой 5 Закона №248-ФЗ.</w:t>
      </w:r>
    </w:p>
    <w:p w:rsidR="00EB6393" w:rsidRPr="00EB6393"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 xml:space="preserve">3. </w:t>
      </w:r>
      <w:r w:rsidR="00EB6393" w:rsidRPr="00EB6393">
        <w:rPr>
          <w:rFonts w:eastAsiaTheme="minorEastAsia"/>
          <w:sz w:val="28"/>
          <w:szCs w:val="28"/>
        </w:rPr>
        <w:t>Контрольный орган для целей управления рисками причинения вреда (ущерба) при осуществлении муниципального контроля относит объекты контроля к следующим категориям риска причинения вреда (ущерба):</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1) средний риск;</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2) умеренный риск;</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3) низкий риск.</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Контрольный орган осуществляет категорирование объектов контроля в порядке, определенном статьей 24 Закона № 248 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1 к настоящему Положению.</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Принятие решения об отнесении объектов контроля к категории низкого риска не требуется.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При отнесении контрольным органом объектов муниципального контроля к категориям риска используются в том числе: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сведения, содержащиеся в Едином государственном реестре недвижимости;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сведения, полученные в рамках проведенных контрольным органом  контрольных и профилактических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сведения, содержащиеся в государственном фонде данных, полученные в результате проведения землеустройства.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6. Плановые контрольные мероприятия в отношении категорий среднего, умеренного, низкого рисков не проводятся.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7. Обязательные профилактические визиты в отношении категорий среднего, умеренного не проводятся, за исключением установленных Правительством Российской Федерации случаев проведения обязательных профилактических визитов в отношении контролируемых лиц.</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8. При принятии решения о проведении и выборе вида внепланового контрольного мероприятия контрольный орган применяет индикаторы риска согласно приложению 2 к настоящему Положению.</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1B1B12">
        <w:rPr>
          <w:rFonts w:eastAsiaTheme="minorEastAsia"/>
          <w:sz w:val="28"/>
          <w:szCs w:val="28"/>
        </w:rPr>
        <w:t>Статья 3.</w:t>
      </w:r>
      <w:r w:rsidRPr="00EB6393">
        <w:rPr>
          <w:rFonts w:eastAsiaTheme="minorEastAsia"/>
          <w:b/>
          <w:sz w:val="28"/>
          <w:szCs w:val="28"/>
        </w:rPr>
        <w:t xml:space="preserve"> Профилактика рисков причинения вреда (ущерба) охраняемым законом ценностям</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Профилактические мероприятия проводятся контрольным органом в целях, определенных частью 1 статьи 44 Закона № 248-ФЗ, а также являются приоритетным по отношению к проведению контрольных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Профилактические мероприятия осуществляются на основании </w:t>
      </w:r>
      <w:r w:rsidRPr="00EB6393">
        <w:rPr>
          <w:rFonts w:eastAsiaTheme="minorEastAsia"/>
          <w:sz w:val="28"/>
          <w:szCs w:val="28"/>
        </w:rPr>
        <w:lastRenderedPageBreak/>
        <w:t xml:space="preserve">Программы профилактики рисков причинения вреда (ущерба) охраняемым законом ценностям (далее - Программа профилактики), утверждённой 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 прошедшей общественное обсуждение, и размещённой на официальном сайте.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Программа профилактики утверждается ежегодно, не позднее 20 декабря и размещается на официальном сайте в течение </w:t>
      </w:r>
      <w:r w:rsidR="001B1B12">
        <w:rPr>
          <w:rFonts w:eastAsiaTheme="minorEastAsia"/>
          <w:sz w:val="28"/>
          <w:szCs w:val="28"/>
        </w:rPr>
        <w:t>пяти</w:t>
      </w:r>
      <w:r w:rsidRPr="00EB6393">
        <w:rPr>
          <w:rFonts w:eastAsiaTheme="minorEastAsia"/>
          <w:sz w:val="28"/>
          <w:szCs w:val="28"/>
        </w:rPr>
        <w:t xml:space="preserve"> дней со дня утверждения.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Контрольный орган вправе проводить профилактические мероприятия, не предусмотренные Программой профилактики.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Законом №248-ФЗ. Если иное не установлено Законом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w:t>
      </w:r>
      <w:proofErr w:type="gramStart"/>
      <w:r w:rsidRPr="00EB6393">
        <w:rPr>
          <w:rFonts w:eastAsiaTheme="minorEastAsia"/>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контрольного мероприятия, либо в случаях, предусмотренных Законом №248-ФЗ, принимает меры, указанные в статье 90 Закона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При осуществлении муниципального контроля проводится следующие виды профилактических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информирование;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объявление предостережения;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консультирование;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профилактический визит.</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6. Информирование осуществляется посредством размещения сведений, предусмотренных частью 3 статьи 46, статьи 21 Закона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Размещенные сведения на официальном сайте поддерживаются в актуальном состоянии и обновляются в срок не позднее </w:t>
      </w:r>
      <w:r w:rsidR="001B1B12">
        <w:rPr>
          <w:rFonts w:eastAsiaTheme="minorEastAsia"/>
          <w:sz w:val="28"/>
          <w:szCs w:val="28"/>
        </w:rPr>
        <w:t>пяти</w:t>
      </w:r>
      <w:r w:rsidRPr="00EB6393">
        <w:rPr>
          <w:rFonts w:eastAsiaTheme="minorEastAsia"/>
          <w:sz w:val="28"/>
          <w:szCs w:val="28"/>
        </w:rPr>
        <w:t xml:space="preserve"> рабочих дней с момента их изменения.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7. Объявление предостережения осуществляется муниципальными инспекторами в порядке, установленном статьей 49 Закона №248-ФЗ.</w:t>
      </w:r>
    </w:p>
    <w:p w:rsidR="00EB6393" w:rsidRPr="00EB6393" w:rsidRDefault="00EB6393" w:rsidP="002E23D0">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EB6393">
        <w:rPr>
          <w:rFonts w:eastAsiaTheme="minorEastAsia"/>
          <w:sz w:val="28"/>
          <w:szCs w:val="28"/>
        </w:rPr>
        <w:t xml:space="preserve"> со дня получения указанных сведений.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8. Муниципальный инспектор регистрирует предостережение в журнале учета объявленных предостережений, форма которого утверждается </w:t>
      </w:r>
      <w:r w:rsidRPr="00EB6393">
        <w:rPr>
          <w:rFonts w:eastAsiaTheme="minorEastAsia"/>
          <w:sz w:val="28"/>
          <w:szCs w:val="28"/>
        </w:rPr>
        <w:lastRenderedPageBreak/>
        <w:t xml:space="preserve">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9. Контролируемое лицо вправе в течение 10 рабочих дней со дня получения предостережения подать в уполномоченный орган возражение в отношении указанного предостережения.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10. В возражении контролируемым лицом указываются: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наименование юридического лица, либо фамилия, имя, отчество (при наличии) индивидуального предпринимателя или гражданина, а также номер контактного телефона, адрес электронной почты и почтовый адрес, по которым должен быть направлен ответ контролируемому лицу;</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дата и номер предостережения, направленного в адрес контролируемого лица;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4) желаемый способ получения ответа по итогам рассмотрения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11. Возражения направляются контролируемыми лицами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иными указанными в предостережении способами.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12. Возражение рассматривается контрольным органом, в течение 20 рабочих дней </w:t>
      </w:r>
      <w:proofErr w:type="gramStart"/>
      <w:r w:rsidRPr="00EB6393">
        <w:rPr>
          <w:rFonts w:eastAsiaTheme="minorEastAsia"/>
          <w:sz w:val="28"/>
          <w:szCs w:val="28"/>
        </w:rPr>
        <w:t xml:space="preserve">с </w:t>
      </w:r>
      <w:r w:rsidR="001B1B12">
        <w:rPr>
          <w:rFonts w:eastAsiaTheme="minorEastAsia"/>
          <w:sz w:val="28"/>
          <w:szCs w:val="28"/>
        </w:rPr>
        <w:t>даты</w:t>
      </w:r>
      <w:r w:rsidRPr="00EB6393">
        <w:rPr>
          <w:rFonts w:eastAsiaTheme="minorEastAsia"/>
          <w:sz w:val="28"/>
          <w:szCs w:val="28"/>
        </w:rPr>
        <w:t xml:space="preserve"> получения</w:t>
      </w:r>
      <w:proofErr w:type="gramEnd"/>
      <w:r w:rsidRPr="00EB6393">
        <w:rPr>
          <w:rFonts w:eastAsiaTheme="minorEastAsia"/>
          <w:sz w:val="28"/>
          <w:szCs w:val="28"/>
        </w:rPr>
        <w:t xml:space="preserve"> такого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По результатам рассмотрения возражения контрольный орган принимает одно из следующих решений: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удовлетворяет возражение в форме отмены объявленного предостережения;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отказывает в удовлетворении возражения с указанием причины отказа;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оставляет без рассмотрения (в случае нарушения сроков направления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13. Консультирование контролируемых лиц и их представителей осуществляется по их обращениям муниципальными инспекторами в соответствии со статьей 50 Закона №248-ФЗ по следующим вопросам: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организация и осуществление муниципального контроля;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порядок осуществления профилактических, контрольных мероприятий, установленных настоящим Положением.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14. Консультирование в письменной форме осуществляется муниципальными инспекторами в следующих случаях: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контролируемым лицом представлен письменный запрос о предоставлении письменного ответа по вопросам консультирования;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за время устного консультирования предоставить ответ на поставленные вопросы невозможно;</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ответ на поставленные вопросы требует дополнительного запроса сведений от органов власти или иных лиц.</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15. Время консультирования не должно превышать 15 минут.</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16.</w:t>
      </w:r>
      <w:r w:rsidRPr="00EB6393">
        <w:rPr>
          <w:rFonts w:ascii="Calibri" w:eastAsiaTheme="minorEastAsia" w:hAnsi="Calibri" w:cs="Calibri"/>
          <w:sz w:val="22"/>
          <w:szCs w:val="22"/>
        </w:rPr>
        <w:t xml:space="preserve"> </w:t>
      </w:r>
      <w:r w:rsidRPr="00EB6393">
        <w:rPr>
          <w:rFonts w:eastAsiaTheme="minorEastAsia"/>
          <w:sz w:val="28"/>
          <w:szCs w:val="28"/>
        </w:rPr>
        <w:t xml:space="preserve">Консультирование на личном приеме граждан осуществляется начальником отдела муниципального контроля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 xml:space="preserve">. </w:t>
      </w:r>
      <w:r w:rsidRPr="00EB6393">
        <w:rPr>
          <w:rFonts w:eastAsiaTheme="minorEastAsia"/>
          <w:sz w:val="28"/>
          <w:szCs w:val="28"/>
        </w:rPr>
        <w:lastRenderedPageBreak/>
        <w:t xml:space="preserve">Информация о месте проведения личного приема, а также об установленных для приема днях и часах размещается в подразделе «Муниципальный контроль» раздела «НПА» вкладка «Сведения о способах получения консультации» официального сайта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17. Если поставленные во время консультирования вопросы не относятся к сфере муниципального контроля, обратившимся за консультированием лицам даются необходимые разъяснения по обращению в соответствующие органы власти или к соответствующим должностным лицам.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18. Муниципальные инспекторы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ind w:firstLine="709"/>
        <w:contextualSpacing/>
        <w:jc w:val="both"/>
        <w:rPr>
          <w:sz w:val="28"/>
          <w:szCs w:val="28"/>
        </w:rPr>
      </w:pPr>
      <w:r w:rsidRPr="00EB6393">
        <w:rPr>
          <w:sz w:val="28"/>
          <w:szCs w:val="28"/>
        </w:rPr>
        <w:t>19. В случае поступления в течени</w:t>
      </w:r>
      <w:proofErr w:type="gramStart"/>
      <w:r w:rsidRPr="00EB6393">
        <w:rPr>
          <w:sz w:val="28"/>
          <w:szCs w:val="28"/>
        </w:rPr>
        <w:t>и</w:t>
      </w:r>
      <w:proofErr w:type="gramEnd"/>
      <w:r w:rsidRPr="00EB6393">
        <w:rPr>
          <w:sz w:val="28"/>
          <w:szCs w:val="28"/>
        </w:rPr>
        <w:t xml:space="preserve"> календарного года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в подразделе «Муниципальный контроль» раздела «Информация для граждан» официального сайта письменного разъяснения, подписанного начальником отдела муниципального контроля администрации города </w:t>
      </w:r>
      <w:proofErr w:type="spellStart"/>
      <w:r w:rsidRPr="00EB6393">
        <w:rPr>
          <w:sz w:val="28"/>
          <w:szCs w:val="28"/>
        </w:rPr>
        <w:t>Покачи</w:t>
      </w:r>
      <w:proofErr w:type="spellEnd"/>
      <w:r w:rsidRPr="00EB6393">
        <w:rPr>
          <w:sz w:val="28"/>
          <w:szCs w:val="28"/>
        </w:rPr>
        <w:t>, без указания в таком разъяснении сведений, отнесенных к категории ограниченного доступа.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20. Профилактический визит проводится муниципальными инспекторами в порядке,  установленном статьями 52, 52.2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21. Обязательный профилактический визит проводится муниципальными инспекторами в порядке и случаях, предусмотренных статьями 25, 52.1 Закона №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22. Периодичность проведения обязательных профилактических визитов: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для объектов муниципального контроля, отнесенных к категории среднего и умеренного риска, периодичность устанавливается Правительством Российской Федерации;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для объектов муниципального контроля, отнесенных к категории низкого риска – один обязательный профилактический визит в </w:t>
      </w:r>
      <w:r w:rsidR="001B1B12">
        <w:rPr>
          <w:rFonts w:eastAsiaTheme="minorEastAsia"/>
          <w:sz w:val="28"/>
          <w:szCs w:val="28"/>
        </w:rPr>
        <w:t>пять</w:t>
      </w:r>
      <w:r w:rsidRPr="00EB6393">
        <w:rPr>
          <w:rFonts w:eastAsiaTheme="minorEastAsia"/>
          <w:sz w:val="28"/>
          <w:szCs w:val="28"/>
        </w:rPr>
        <w:t xml:space="preserve"> лет.</w:t>
      </w:r>
    </w:p>
    <w:p w:rsidR="00EB6393" w:rsidRPr="00EB6393" w:rsidRDefault="00EB6393" w:rsidP="002E23D0">
      <w:pPr>
        <w:widowControl w:val="0"/>
        <w:autoSpaceDE w:val="0"/>
        <w:autoSpaceDN w:val="0"/>
        <w:ind w:firstLine="709"/>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1B1B12">
        <w:rPr>
          <w:rFonts w:eastAsiaTheme="minorEastAsia"/>
          <w:sz w:val="28"/>
          <w:szCs w:val="28"/>
        </w:rPr>
        <w:t>Статья 4.</w:t>
      </w:r>
      <w:r w:rsidRPr="00EB6393">
        <w:rPr>
          <w:rFonts w:eastAsiaTheme="minorEastAsia"/>
          <w:b/>
          <w:sz w:val="28"/>
          <w:szCs w:val="28"/>
        </w:rPr>
        <w:t xml:space="preserve"> Порядок организации муниципального контроля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numPr>
          <w:ilvl w:val="0"/>
          <w:numId w:val="6"/>
        </w:numPr>
        <w:autoSpaceDE w:val="0"/>
        <w:autoSpaceDN w:val="0"/>
        <w:ind w:left="0" w:firstLine="709"/>
        <w:jc w:val="both"/>
        <w:rPr>
          <w:rFonts w:eastAsiaTheme="minorEastAsia"/>
          <w:sz w:val="28"/>
          <w:szCs w:val="28"/>
        </w:rPr>
      </w:pPr>
      <w:r w:rsidRPr="00EB6393">
        <w:rPr>
          <w:rFonts w:eastAsiaTheme="minorEastAsia"/>
          <w:sz w:val="28"/>
          <w:szCs w:val="28"/>
        </w:rPr>
        <w:t>Муниципальный контроль осуществляется без проведения плановых контрольных мероприятий.</w:t>
      </w:r>
    </w:p>
    <w:p w:rsidR="00EB6393" w:rsidRPr="00EB6393" w:rsidRDefault="00EB6393" w:rsidP="001B1B12">
      <w:pPr>
        <w:widowControl w:val="0"/>
        <w:autoSpaceDE w:val="0"/>
        <w:autoSpaceDN w:val="0"/>
        <w:ind w:firstLine="709"/>
        <w:jc w:val="both"/>
        <w:rPr>
          <w:rFonts w:eastAsiaTheme="minorEastAsia"/>
          <w:sz w:val="28"/>
          <w:szCs w:val="28"/>
        </w:rPr>
      </w:pPr>
      <w:r w:rsidRPr="00EB6393">
        <w:rPr>
          <w:rFonts w:eastAsiaTheme="minorEastAsia"/>
          <w:sz w:val="28"/>
          <w:szCs w:val="2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w:t>
      </w:r>
      <w:r w:rsidRPr="00EB6393">
        <w:rPr>
          <w:rFonts w:eastAsiaTheme="minorEastAsia"/>
          <w:sz w:val="28"/>
          <w:szCs w:val="28"/>
        </w:rPr>
        <w:tab/>
        <w:t>В рамках осуществления муниципального контроля во взаимодействии с контролируемым лицом проводятся следующие контрольные мероприятия: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инспекционный визит;</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документарная проверка;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выездная проверка.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Контрольные мероприятия без взаимодействия с контролируемым лицом проводятся в соответствии со статьями 74, 75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4. По результатам проведения контрольных мероприятий публичная оценка уровня соблюдения обязательных требований контролируемым лицам или объектам муниципального контроля не присваивается.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При осуществлении муниципального контроля контрольные мероприятия осуществляются на внеплановой основе.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Внеплановые контрольные мероприятия проводятся при наличии оснований, предусмотренных пунктами 1, 3-9 части 1 статьи 57 Закона №248-ФЗ.</w:t>
      </w:r>
    </w:p>
    <w:p w:rsidR="00EB6393" w:rsidRPr="00EB6393" w:rsidRDefault="00EB6393" w:rsidP="00EB6393">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6. Инспекционный визит проводится в порядке и сроки, установленные статьей 70 Закона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7. В ходе инспекционного визита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осмотр;</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опрос;</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инструментальное обследование;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8. Инспекционный визит проводится без предварительного уведомления контролируемого лица и собственника производственного объекта.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9. </w:t>
      </w:r>
      <w:proofErr w:type="gramStart"/>
      <w:r w:rsidRPr="00EB6393">
        <w:rPr>
          <w:rFonts w:eastAsiaTheme="minorEastAsia"/>
          <w:sz w:val="28"/>
          <w:szCs w:val="28"/>
        </w:rPr>
        <w:t>Внеплановый инспекционный визит может проводиться только по</w:t>
      </w:r>
      <w:r w:rsidR="007150AF">
        <w:rPr>
          <w:rFonts w:eastAsiaTheme="minorEastAsia"/>
          <w:sz w:val="28"/>
          <w:szCs w:val="28"/>
        </w:rPr>
        <w:t xml:space="preserve"> </w:t>
      </w:r>
      <w:r w:rsidRPr="00EB6393">
        <w:rPr>
          <w:rFonts w:eastAsiaTheme="minorEastAsia"/>
          <w:sz w:val="28"/>
          <w:szCs w:val="28"/>
        </w:rPr>
        <w:t>согласованию с органами прокуратуры, за исключением случаев его проведения в соответствии с пунктами 3, 4, 6, 8 части 1, частью 3 статьи 57 и частью 12 статьи 66 Закона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10. Документарная проверка проводится в порядке и сроки, установленные статьей 72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11. В ходе документарной проверки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истребование документов.</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12.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13. Выездная проверка проводится в порядке и в сроки, установленные статьей 73 Закона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w:t>
      </w:r>
      <w:r w:rsidRPr="00EB6393">
        <w:rPr>
          <w:rFonts w:eastAsiaTheme="minorEastAsia"/>
          <w:sz w:val="28"/>
          <w:szCs w:val="28"/>
        </w:rPr>
        <w:lastRenderedPageBreak/>
        <w:t>требований, а также оценки выполнения решений контрольного органа.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14. В ходе выездной проверки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осмотр;</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опрос;</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истребование документов;</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инструментальное обследование;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Закона №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Закона  №248-ФЗ представить в контрольный орган информацию о невозможности присутствия при проведении контрольного мероприятия, являются: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нахождение на стационарном лечении в медицинском учреждении;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нахождение за пределами Российской Федерации;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административный арест;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Информация лица должна содержать: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описание обстоятельств непреодолимой силы и их продолжительность;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17. Фотосъемка, аудио- и видеозапись, иные способы фиксации доказательств нарушений обязательных требований (далее – фиксация доказательств) могут использоваться муниципальным инспектором и лицами, привлекаемыми к совершению контрольных действий, в случаях проведения инспекционного визита, выездной проверки, выездного обследования, за исключением случаев фиксации: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сведений, отнесенных к государственной и иной охраняемой законом тайне;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2) объектов, территорий, которые законодательством Российской Федерации отнесены к режимным и особо важным объектам.</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Контролируемые лица и их представители уведомляются муниципальным инспектором или лицом, привлекаемым к совершению контрольных действий, об осуществлении фиксации доказатель</w:t>
      </w:r>
      <w:proofErr w:type="gramStart"/>
      <w:r w:rsidRPr="00EB6393">
        <w:rPr>
          <w:rFonts w:eastAsiaTheme="minorEastAsia"/>
          <w:sz w:val="28"/>
          <w:szCs w:val="28"/>
        </w:rPr>
        <w:t>ств пр</w:t>
      </w:r>
      <w:proofErr w:type="gramEnd"/>
      <w:r w:rsidRPr="00EB6393">
        <w:rPr>
          <w:rFonts w:eastAsiaTheme="minorEastAsia"/>
          <w:sz w:val="28"/>
          <w:szCs w:val="28"/>
        </w:rPr>
        <w:t xml:space="preserve">и проведении контрольного мероприятия.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дату фиксации объекта.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 Фотографии, аудио- и видеозаписи, используемые для доказательств нарушений обязательных требований, прилагаются к акту контрольного мероприятия.</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outlineLvl w:val="1"/>
        <w:rPr>
          <w:rFonts w:eastAsiaTheme="minorEastAsia"/>
          <w:b/>
          <w:sz w:val="28"/>
          <w:szCs w:val="28"/>
        </w:rPr>
      </w:pPr>
      <w:r w:rsidRPr="001B1B12">
        <w:rPr>
          <w:rFonts w:eastAsiaTheme="minorEastAsia"/>
          <w:sz w:val="28"/>
          <w:szCs w:val="28"/>
        </w:rPr>
        <w:t>Статья 5.</w:t>
      </w:r>
      <w:r w:rsidRPr="00EB6393">
        <w:rPr>
          <w:rFonts w:eastAsiaTheme="minorEastAsia"/>
          <w:b/>
          <w:sz w:val="28"/>
          <w:szCs w:val="28"/>
        </w:rPr>
        <w:t xml:space="preserve"> Результаты контрольного мероприятия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Результаты контрольных мероприятий оформляются в соответствии с главой 16 Закона №248-ФЗ.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w:t>
      </w:r>
    </w:p>
    <w:p w:rsid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B92CA1" w:rsidRPr="00EB6393" w:rsidRDefault="00B92CA1" w:rsidP="002E23D0">
      <w:pPr>
        <w:widowControl w:val="0"/>
        <w:autoSpaceDE w:val="0"/>
        <w:autoSpaceDN w:val="0"/>
        <w:ind w:firstLine="709"/>
        <w:jc w:val="both"/>
        <w:rPr>
          <w:rFonts w:eastAsiaTheme="minorEastAsia"/>
          <w:sz w:val="28"/>
          <w:szCs w:val="28"/>
        </w:rPr>
      </w:pPr>
      <w:r>
        <w:rPr>
          <w:rFonts w:eastAsiaTheme="minorEastAsia"/>
          <w:sz w:val="28"/>
          <w:szCs w:val="28"/>
        </w:rPr>
        <w:t>В случае устранения выявленного нарушения до окончания проведения контрольного мероприятия, предусматривающего взаимодействия с контролируемым лицом, в акте указывается факт его устранения.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3.Акт составляется в сроки, определенные частью 3 статьи 87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4. В случае выявления при проведении контрольного мероприятия с взаимодействием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По итогам контрольного мероприятия без взаимодействия может </w:t>
      </w:r>
      <w:r w:rsidRPr="00EB6393">
        <w:rPr>
          <w:rFonts w:eastAsiaTheme="minorEastAsia"/>
          <w:sz w:val="28"/>
          <w:szCs w:val="28"/>
        </w:rPr>
        <w:lastRenderedPageBreak/>
        <w:t xml:space="preserve">выдаваться предписание в случаях, установленных законодательством.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5. Кроме случаев, установленных частью 2 статьи 87 Закона №248-ФЗ, по результатам проведения контрольного мероприятия без взаимодействия акт составляется в случаях: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объявления предостережения о недопустимости нарушения обязательных требований;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Документы, иные материалы, являющиеся доказательствами нарушения обязательных требований, приобщаются к акту.</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6. По результатам проведения контрольных мероприятий публичная оценка уровня соблюдения обязательных требований не присваивается. </w:t>
      </w:r>
    </w:p>
    <w:p w:rsidR="00EB6393" w:rsidRPr="00EB6393" w:rsidRDefault="00EB6393" w:rsidP="00EB6393">
      <w:pPr>
        <w:widowControl w:val="0"/>
        <w:autoSpaceDE w:val="0"/>
        <w:autoSpaceDN w:val="0"/>
        <w:ind w:firstLine="540"/>
        <w:jc w:val="both"/>
        <w:rPr>
          <w:rFonts w:eastAsiaTheme="minorEastAsia"/>
          <w:b/>
          <w:sz w:val="28"/>
          <w:szCs w:val="28"/>
        </w:rPr>
      </w:pPr>
    </w:p>
    <w:p w:rsidR="00EB6393" w:rsidRPr="00EB6393" w:rsidRDefault="00EB6393" w:rsidP="00EB6393">
      <w:pPr>
        <w:widowControl w:val="0"/>
        <w:autoSpaceDE w:val="0"/>
        <w:autoSpaceDN w:val="0"/>
        <w:ind w:firstLine="709"/>
        <w:jc w:val="both"/>
        <w:rPr>
          <w:rFonts w:eastAsiaTheme="minorEastAsia"/>
          <w:b/>
          <w:sz w:val="28"/>
          <w:szCs w:val="28"/>
        </w:rPr>
      </w:pPr>
      <w:r w:rsidRPr="001B1B12">
        <w:rPr>
          <w:rFonts w:eastAsiaTheme="minorEastAsia"/>
          <w:sz w:val="28"/>
          <w:szCs w:val="28"/>
        </w:rPr>
        <w:t>Статья 6.</w:t>
      </w:r>
      <w:r w:rsidRPr="00EB6393">
        <w:rPr>
          <w:rFonts w:eastAsiaTheme="minorEastAsia"/>
          <w:b/>
          <w:sz w:val="28"/>
          <w:szCs w:val="28"/>
        </w:rPr>
        <w:t xml:space="preserve"> Обжалование решений контрольных органов, действий (бездействия) их должностных лиц</w:t>
      </w:r>
    </w:p>
    <w:p w:rsidR="00EB6393" w:rsidRPr="00EB6393" w:rsidRDefault="00EB6393" w:rsidP="00EB6393">
      <w:pPr>
        <w:widowControl w:val="0"/>
        <w:autoSpaceDE w:val="0"/>
        <w:autoSpaceDN w:val="0"/>
        <w:ind w:firstLine="709"/>
        <w:jc w:val="both"/>
        <w:rPr>
          <w:rFonts w:eastAsiaTheme="minorEastAsia"/>
          <w:b/>
          <w:sz w:val="28"/>
          <w:szCs w:val="28"/>
        </w:rPr>
      </w:pP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Досудебное обжалование решений контрольного органа, действий (бездействия) их должностных лиц осуществляется в соответствии с главой 9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Жалоба на решение контрольного органа, действия (бездействие) его должностных лиц рассматривается руководителем контрольного органа.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принимаемых по результатам рассмотрения жалобы, определяются в соответствии со статьями 40 - 43 Закона №248-ФЗ.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с учетом требований законодательства Российской Федерации о государственной и иной охраняемой законом тайне на бумажном носителе.</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b/>
          <w:sz w:val="28"/>
          <w:szCs w:val="28"/>
        </w:rPr>
      </w:pPr>
      <w:r w:rsidRPr="001B1B12">
        <w:rPr>
          <w:rFonts w:eastAsiaTheme="minorEastAsia"/>
          <w:sz w:val="28"/>
          <w:szCs w:val="28"/>
        </w:rPr>
        <w:t>Статья 7.</w:t>
      </w:r>
      <w:r w:rsidRPr="00EB6393">
        <w:rPr>
          <w:rFonts w:eastAsiaTheme="minorEastAsia"/>
          <w:b/>
          <w:sz w:val="28"/>
          <w:szCs w:val="28"/>
        </w:rPr>
        <w:t xml:space="preserve"> Заключительные положения</w:t>
      </w:r>
    </w:p>
    <w:p w:rsidR="00EB6393" w:rsidRPr="00EB6393" w:rsidRDefault="00EB6393" w:rsidP="002E23D0">
      <w:pPr>
        <w:widowControl w:val="0"/>
        <w:autoSpaceDE w:val="0"/>
        <w:autoSpaceDN w:val="0"/>
        <w:ind w:firstLine="709"/>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До 31</w:t>
      </w:r>
      <w:r w:rsidR="001B1B12">
        <w:rPr>
          <w:rFonts w:eastAsiaTheme="minorEastAsia"/>
          <w:sz w:val="28"/>
          <w:szCs w:val="28"/>
        </w:rPr>
        <w:t>.12.</w:t>
      </w:r>
      <w:r w:rsidRPr="00EB6393">
        <w:rPr>
          <w:rFonts w:eastAsiaTheme="minorEastAsia"/>
          <w:sz w:val="28"/>
          <w:szCs w:val="28"/>
        </w:rPr>
        <w:t xml:space="preserve">2025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EB6393">
        <w:rPr>
          <w:rFonts w:eastAsiaTheme="minorEastAsia"/>
          <w:sz w:val="28"/>
          <w:szCs w:val="28"/>
        </w:rPr>
        <w:t>осуществляться</w:t>
      </w:r>
      <w:proofErr w:type="gramEnd"/>
      <w:r w:rsidRPr="00EB6393">
        <w:rPr>
          <w:rFonts w:eastAsiaTheme="minorEastAsia"/>
          <w:sz w:val="28"/>
          <w:szCs w:val="28"/>
        </w:rPr>
        <w:t xml:space="preserve"> в том числе на бумажном носителе с использованием почтовой связи в случае </w:t>
      </w:r>
      <w:r w:rsidRPr="00EB6393">
        <w:rPr>
          <w:rFonts w:eastAsiaTheme="minorEastAsia"/>
          <w:sz w:val="28"/>
          <w:szCs w:val="28"/>
        </w:rPr>
        <w:lastRenderedPageBreak/>
        <w:t xml:space="preserve">невозможности информирования контролируемого лица в электронной форме либо по запросу контролируемого лица.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w:t>
      </w:r>
      <w:r w:rsidR="001B1B12">
        <w:rPr>
          <w:rFonts w:eastAsiaTheme="minorEastAsia"/>
          <w:sz w:val="28"/>
          <w:szCs w:val="28"/>
        </w:rPr>
        <w:t>Ч</w:t>
      </w:r>
      <w:r w:rsidRPr="00EB6393">
        <w:rPr>
          <w:rFonts w:eastAsiaTheme="minorEastAsia"/>
          <w:sz w:val="28"/>
          <w:szCs w:val="28"/>
        </w:rPr>
        <w:t>асть 5 статьи 5 настоящего Положения вступает в силу с 01.09.2025.</w:t>
      </w: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3B4968" w:rsidRDefault="003B4968" w:rsidP="00EB6393">
      <w:pPr>
        <w:widowControl w:val="0"/>
        <w:autoSpaceDE w:val="0"/>
        <w:autoSpaceDN w:val="0"/>
        <w:jc w:val="right"/>
        <w:rPr>
          <w:rFonts w:eastAsiaTheme="minorEastAsia"/>
          <w:sz w:val="28"/>
          <w:szCs w:val="28"/>
        </w:rPr>
      </w:pPr>
    </w:p>
    <w:p w:rsidR="00EB6393" w:rsidRPr="00EB6393" w:rsidRDefault="001B1B12" w:rsidP="001B1B12">
      <w:pPr>
        <w:widowControl w:val="0"/>
        <w:autoSpaceDE w:val="0"/>
        <w:autoSpaceDN w:val="0"/>
        <w:ind w:left="3969"/>
        <w:jc w:val="right"/>
        <w:rPr>
          <w:rFonts w:eastAsiaTheme="minorEastAsia"/>
          <w:sz w:val="28"/>
          <w:szCs w:val="28"/>
        </w:rPr>
      </w:pPr>
      <w:r>
        <w:rPr>
          <w:rFonts w:eastAsiaTheme="minorEastAsia"/>
          <w:sz w:val="28"/>
          <w:szCs w:val="28"/>
        </w:rPr>
        <w:lastRenderedPageBreak/>
        <w:t xml:space="preserve">Приложение </w:t>
      </w:r>
      <w:r w:rsidR="00EB6393" w:rsidRPr="00EB6393">
        <w:rPr>
          <w:rFonts w:eastAsiaTheme="minorEastAsia"/>
          <w:sz w:val="28"/>
          <w:szCs w:val="28"/>
        </w:rPr>
        <w:t>1</w:t>
      </w:r>
    </w:p>
    <w:p w:rsidR="00EB6393" w:rsidRDefault="00EB6393" w:rsidP="001B1B12">
      <w:pPr>
        <w:widowControl w:val="0"/>
        <w:autoSpaceDE w:val="0"/>
        <w:autoSpaceDN w:val="0"/>
        <w:ind w:left="3969"/>
        <w:jc w:val="right"/>
        <w:rPr>
          <w:rFonts w:eastAsiaTheme="minorEastAsia"/>
          <w:sz w:val="28"/>
          <w:szCs w:val="28"/>
        </w:rPr>
      </w:pPr>
      <w:r w:rsidRPr="00EB6393">
        <w:rPr>
          <w:rFonts w:eastAsiaTheme="minorEastAsia"/>
          <w:sz w:val="28"/>
          <w:szCs w:val="28"/>
        </w:rPr>
        <w:t>к положению</w:t>
      </w:r>
      <w:r w:rsidR="001B1B12">
        <w:rPr>
          <w:rFonts w:eastAsiaTheme="minorEastAsia"/>
          <w:sz w:val="28"/>
          <w:szCs w:val="28"/>
        </w:rPr>
        <w:t xml:space="preserve"> о муниципальном лесном контроле в городе </w:t>
      </w:r>
      <w:proofErr w:type="spellStart"/>
      <w:r w:rsidR="001B1B12">
        <w:rPr>
          <w:rFonts w:eastAsiaTheme="minorEastAsia"/>
          <w:sz w:val="28"/>
          <w:szCs w:val="28"/>
        </w:rPr>
        <w:t>Покачи</w:t>
      </w:r>
      <w:proofErr w:type="spellEnd"/>
      <w:r w:rsidR="001B1B12">
        <w:rPr>
          <w:rFonts w:eastAsiaTheme="minorEastAsia"/>
          <w:sz w:val="28"/>
          <w:szCs w:val="28"/>
        </w:rPr>
        <w:t xml:space="preserve">, утвержденному решением Думы города </w:t>
      </w:r>
      <w:proofErr w:type="spellStart"/>
      <w:r w:rsidR="001B1B12">
        <w:rPr>
          <w:rFonts w:eastAsiaTheme="minorEastAsia"/>
          <w:sz w:val="28"/>
          <w:szCs w:val="28"/>
        </w:rPr>
        <w:t>Покачи</w:t>
      </w:r>
      <w:proofErr w:type="spellEnd"/>
    </w:p>
    <w:p w:rsidR="001B1B12" w:rsidRPr="00EB6393" w:rsidRDefault="001B1B12" w:rsidP="001B1B12">
      <w:pPr>
        <w:widowControl w:val="0"/>
        <w:autoSpaceDE w:val="0"/>
        <w:autoSpaceDN w:val="0"/>
        <w:ind w:left="3969"/>
        <w:jc w:val="right"/>
        <w:rPr>
          <w:rFonts w:eastAsiaTheme="minorEastAsia"/>
          <w:sz w:val="28"/>
          <w:szCs w:val="28"/>
        </w:rPr>
      </w:pPr>
      <w:r w:rsidRPr="001B1B12">
        <w:rPr>
          <w:rFonts w:eastAsiaTheme="minorEastAsia"/>
          <w:sz w:val="28"/>
          <w:szCs w:val="28"/>
        </w:rPr>
        <w:t>от ___________ 2025 № _____</w:t>
      </w:r>
    </w:p>
    <w:p w:rsidR="00EB6393" w:rsidRPr="00EB6393" w:rsidRDefault="00EB6393" w:rsidP="00EB6393">
      <w:pPr>
        <w:widowControl w:val="0"/>
        <w:autoSpaceDE w:val="0"/>
        <w:autoSpaceDN w:val="0"/>
        <w:jc w:val="both"/>
        <w:rPr>
          <w:rFonts w:eastAsiaTheme="minorEastAsia"/>
          <w:sz w:val="28"/>
          <w:szCs w:val="28"/>
        </w:rPr>
      </w:pPr>
    </w:p>
    <w:p w:rsidR="00EB6393" w:rsidRPr="00111061" w:rsidRDefault="00EB6393" w:rsidP="00EB6393">
      <w:pPr>
        <w:ind w:firstLine="539"/>
        <w:contextualSpacing/>
        <w:jc w:val="center"/>
        <w:rPr>
          <w:b/>
          <w:sz w:val="20"/>
          <w:szCs w:val="20"/>
        </w:rPr>
      </w:pPr>
      <w:r w:rsidRPr="00111061">
        <w:rPr>
          <w:b/>
          <w:sz w:val="28"/>
          <w:szCs w:val="28"/>
        </w:rPr>
        <w:t>Критерии</w:t>
      </w:r>
    </w:p>
    <w:p w:rsidR="00EB6393" w:rsidRPr="00111061" w:rsidRDefault="00EB6393" w:rsidP="00EB6393">
      <w:pPr>
        <w:ind w:firstLine="539"/>
        <w:contextualSpacing/>
        <w:jc w:val="center"/>
        <w:rPr>
          <w:b/>
          <w:sz w:val="20"/>
          <w:szCs w:val="20"/>
        </w:rPr>
      </w:pPr>
      <w:r w:rsidRPr="00111061">
        <w:rPr>
          <w:b/>
          <w:sz w:val="28"/>
          <w:szCs w:val="28"/>
        </w:rPr>
        <w:t xml:space="preserve">отнесения используемых контролируемыми лицами объектов </w:t>
      </w:r>
      <w:r w:rsidR="003B4968" w:rsidRPr="00111061">
        <w:rPr>
          <w:b/>
          <w:sz w:val="28"/>
          <w:szCs w:val="28"/>
        </w:rPr>
        <w:t>муниципального контроля</w:t>
      </w:r>
      <w:r w:rsidRPr="00111061">
        <w:rPr>
          <w:b/>
          <w:sz w:val="28"/>
          <w:szCs w:val="28"/>
        </w:rPr>
        <w:t xml:space="preserve"> к категориям риска </w:t>
      </w:r>
    </w:p>
    <w:p w:rsidR="00EB6393" w:rsidRPr="00EB6393" w:rsidRDefault="00EB6393" w:rsidP="00EB6393">
      <w:pPr>
        <w:ind w:firstLine="539"/>
        <w:contextualSpacing/>
        <w:jc w:val="both"/>
        <w:rPr>
          <w:sz w:val="20"/>
          <w:szCs w:val="20"/>
        </w:rPr>
      </w:pPr>
    </w:p>
    <w:p w:rsidR="003B4968" w:rsidRPr="003B4968" w:rsidRDefault="003B4968" w:rsidP="003B4968">
      <w:pPr>
        <w:ind w:firstLine="709"/>
        <w:contextualSpacing/>
        <w:jc w:val="both"/>
        <w:rPr>
          <w:sz w:val="28"/>
          <w:szCs w:val="28"/>
        </w:rPr>
      </w:pPr>
      <w:r w:rsidRPr="003B4968">
        <w:rPr>
          <w:sz w:val="28"/>
          <w:szCs w:val="28"/>
        </w:rPr>
        <w:t xml:space="preserve">1. </w:t>
      </w:r>
      <w:proofErr w:type="gramStart"/>
      <w:r w:rsidRPr="003B4968">
        <w:rPr>
          <w:sz w:val="28"/>
          <w:szCs w:val="28"/>
        </w:rPr>
        <w:t xml:space="preserve">Критерии для среднего риска: установление в течение </w:t>
      </w:r>
      <w:r w:rsidR="001B1B12">
        <w:rPr>
          <w:sz w:val="28"/>
          <w:szCs w:val="28"/>
        </w:rPr>
        <w:t>двух</w:t>
      </w:r>
      <w:r w:rsidRPr="003B4968">
        <w:rPr>
          <w:sz w:val="28"/>
          <w:szCs w:val="28"/>
        </w:rPr>
        <w:t xml:space="preserve"> лет, предшествующих моменту отнесения контрольным органом объекта муниципального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w:t>
      </w:r>
      <w:proofErr w:type="gramEnd"/>
      <w:r w:rsidRPr="003B4968">
        <w:rPr>
          <w:sz w:val="28"/>
          <w:szCs w:val="28"/>
        </w:rPr>
        <w:t>)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3B4968" w:rsidRPr="003B4968" w:rsidRDefault="003B4968" w:rsidP="003B4968">
      <w:pPr>
        <w:ind w:firstLine="709"/>
        <w:contextualSpacing/>
        <w:jc w:val="both"/>
        <w:rPr>
          <w:sz w:val="28"/>
          <w:szCs w:val="28"/>
        </w:rPr>
      </w:pPr>
      <w:r w:rsidRPr="003B4968">
        <w:rPr>
          <w:sz w:val="28"/>
          <w:szCs w:val="28"/>
        </w:rPr>
        <w:t xml:space="preserve">2. </w:t>
      </w:r>
      <w:proofErr w:type="gramStart"/>
      <w:r w:rsidRPr="003B4968">
        <w:rPr>
          <w:sz w:val="28"/>
          <w:szCs w:val="28"/>
        </w:rPr>
        <w:t xml:space="preserve">Критерии для умеренного риска: совершение в течение </w:t>
      </w:r>
      <w:r w:rsidR="001B1B12">
        <w:rPr>
          <w:sz w:val="28"/>
          <w:szCs w:val="28"/>
        </w:rPr>
        <w:t>двух</w:t>
      </w:r>
      <w:r w:rsidRPr="003B4968">
        <w:rPr>
          <w:sz w:val="28"/>
          <w:szCs w:val="28"/>
        </w:rPr>
        <w:t xml:space="preserve"> лет, предшествующих моменту отнесения контрольным органом объекта контроля к одной из категорий риска, административного правонарушения без причинения вреда лесам и находящимся в них природным объектам (статьи 8.5.2, 8.25 - 8.27, 8.31, 8.32.3, 8.45.1, часть 1 статьи 19.5 Кодекса Российской Федерации об административных правонарушениях) контролируемым лицом, в том числе вследствие действий (бездействия) должностных лиц</w:t>
      </w:r>
      <w:proofErr w:type="gramEnd"/>
      <w:r w:rsidRPr="003B4968">
        <w:rPr>
          <w:sz w:val="28"/>
          <w:szCs w:val="28"/>
        </w:rPr>
        <w:t xml:space="preserve"> контролируемого лица, и (или) иными лицами, действующими на основании договорных отношений с контролируемым лицом.</w:t>
      </w:r>
    </w:p>
    <w:p w:rsidR="003B4968" w:rsidRPr="003B4968" w:rsidRDefault="003B4968" w:rsidP="003B4968">
      <w:pPr>
        <w:ind w:firstLine="709"/>
        <w:contextualSpacing/>
        <w:jc w:val="both"/>
        <w:rPr>
          <w:sz w:val="28"/>
          <w:szCs w:val="28"/>
        </w:rPr>
      </w:pPr>
      <w:r w:rsidRPr="003B4968">
        <w:rPr>
          <w:sz w:val="28"/>
          <w:szCs w:val="28"/>
        </w:rPr>
        <w:t>3. Критерии для низкого риска: отсутствие обстоятельств, предусмотренных для среднего и умеренного риска.</w:t>
      </w:r>
    </w:p>
    <w:p w:rsidR="00EB6393" w:rsidRPr="00EB6393" w:rsidRDefault="003B4968" w:rsidP="003B4968">
      <w:pPr>
        <w:ind w:firstLine="709"/>
        <w:contextualSpacing/>
        <w:jc w:val="both"/>
        <w:rPr>
          <w:sz w:val="28"/>
          <w:szCs w:val="28"/>
        </w:rPr>
      </w:pPr>
      <w:r w:rsidRPr="003B4968">
        <w:rPr>
          <w:sz w:val="28"/>
          <w:szCs w:val="28"/>
        </w:rPr>
        <w:t>4. Установление факта причинения контролируемым лицом вреда лесам и находящимся в них природным объектам вследствие нарушения обязательных требований осуществляется согласно вступившему в законную силу постановлению о назначении административного наказания, приговору суда и (или) иному судебному постановлению.</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1B1B12">
      <w:pPr>
        <w:widowControl w:val="0"/>
        <w:autoSpaceDE w:val="0"/>
        <w:autoSpaceDN w:val="0"/>
        <w:ind w:left="3969"/>
        <w:jc w:val="right"/>
        <w:outlineLvl w:val="1"/>
        <w:rPr>
          <w:rFonts w:eastAsiaTheme="minorEastAsia"/>
          <w:sz w:val="28"/>
          <w:szCs w:val="28"/>
        </w:rPr>
      </w:pPr>
      <w:r w:rsidRPr="00EB6393">
        <w:rPr>
          <w:rFonts w:eastAsiaTheme="minorEastAsia"/>
          <w:sz w:val="28"/>
          <w:szCs w:val="28"/>
        </w:rPr>
        <w:lastRenderedPageBreak/>
        <w:t>Приложение 2</w:t>
      </w:r>
    </w:p>
    <w:p w:rsidR="001B1B12" w:rsidRDefault="001B1B12" w:rsidP="001B1B12">
      <w:pPr>
        <w:widowControl w:val="0"/>
        <w:autoSpaceDE w:val="0"/>
        <w:autoSpaceDN w:val="0"/>
        <w:ind w:left="3969"/>
        <w:jc w:val="right"/>
        <w:rPr>
          <w:rFonts w:eastAsiaTheme="minorEastAsia"/>
          <w:sz w:val="28"/>
          <w:szCs w:val="28"/>
        </w:rPr>
      </w:pPr>
      <w:r w:rsidRPr="00EB6393">
        <w:rPr>
          <w:rFonts w:eastAsiaTheme="minorEastAsia"/>
          <w:sz w:val="28"/>
          <w:szCs w:val="28"/>
        </w:rPr>
        <w:t>к положению</w:t>
      </w:r>
      <w:r>
        <w:rPr>
          <w:rFonts w:eastAsiaTheme="minorEastAsia"/>
          <w:sz w:val="28"/>
          <w:szCs w:val="28"/>
        </w:rPr>
        <w:t xml:space="preserve"> о муниципальном лесном контроле в городе </w:t>
      </w:r>
      <w:proofErr w:type="spellStart"/>
      <w:r>
        <w:rPr>
          <w:rFonts w:eastAsiaTheme="minorEastAsia"/>
          <w:sz w:val="28"/>
          <w:szCs w:val="28"/>
        </w:rPr>
        <w:t>Покачи</w:t>
      </w:r>
      <w:proofErr w:type="spellEnd"/>
      <w:r>
        <w:rPr>
          <w:rFonts w:eastAsiaTheme="minorEastAsia"/>
          <w:sz w:val="28"/>
          <w:szCs w:val="28"/>
        </w:rPr>
        <w:t xml:space="preserve">, утвержденному решением Думы города </w:t>
      </w:r>
      <w:proofErr w:type="spellStart"/>
      <w:r>
        <w:rPr>
          <w:rFonts w:eastAsiaTheme="minorEastAsia"/>
          <w:sz w:val="28"/>
          <w:szCs w:val="28"/>
        </w:rPr>
        <w:t>Покачи</w:t>
      </w:r>
      <w:proofErr w:type="spellEnd"/>
    </w:p>
    <w:p w:rsidR="001B1B12" w:rsidRPr="00EB6393" w:rsidRDefault="001B1B12" w:rsidP="001B1B12">
      <w:pPr>
        <w:widowControl w:val="0"/>
        <w:autoSpaceDE w:val="0"/>
        <w:autoSpaceDN w:val="0"/>
        <w:ind w:left="3969"/>
        <w:jc w:val="right"/>
        <w:rPr>
          <w:rFonts w:eastAsiaTheme="minorEastAsia"/>
          <w:sz w:val="28"/>
          <w:szCs w:val="28"/>
        </w:rPr>
      </w:pPr>
      <w:r w:rsidRPr="001B1B12">
        <w:rPr>
          <w:rFonts w:eastAsiaTheme="minorEastAsia"/>
          <w:sz w:val="28"/>
          <w:szCs w:val="28"/>
        </w:rPr>
        <w:t>от ___________ 2025 № _____</w:t>
      </w:r>
    </w:p>
    <w:p w:rsidR="00EB6393" w:rsidRPr="00EB6393" w:rsidRDefault="00EB6393" w:rsidP="00EB6393">
      <w:pPr>
        <w:widowControl w:val="0"/>
        <w:autoSpaceDE w:val="0"/>
        <w:autoSpaceDN w:val="0"/>
        <w:rPr>
          <w:rFonts w:eastAsiaTheme="minorEastAsia"/>
          <w:sz w:val="28"/>
          <w:szCs w:val="28"/>
        </w:rPr>
      </w:pPr>
    </w:p>
    <w:p w:rsidR="00EB6393" w:rsidRPr="00EB6393" w:rsidRDefault="00EB6393" w:rsidP="00EB6393">
      <w:pPr>
        <w:widowControl w:val="0"/>
        <w:autoSpaceDE w:val="0"/>
        <w:autoSpaceDN w:val="0"/>
        <w:jc w:val="center"/>
        <w:rPr>
          <w:rFonts w:eastAsiaTheme="minorEastAsia"/>
          <w:b/>
          <w:sz w:val="28"/>
          <w:szCs w:val="28"/>
        </w:rPr>
      </w:pPr>
      <w:bookmarkStart w:id="2" w:name="P340"/>
      <w:bookmarkEnd w:id="2"/>
      <w:r w:rsidRPr="00EB6393">
        <w:rPr>
          <w:rFonts w:eastAsiaTheme="minorEastAsia"/>
          <w:b/>
          <w:sz w:val="28"/>
          <w:szCs w:val="28"/>
        </w:rPr>
        <w:t>Индикаторы</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риска нарушения обязательных требований, применяемые как</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основание для проведения внеплановых контрольных мероприятий</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при осуществлении муниципального контроля</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 xml:space="preserve">в городе </w:t>
      </w:r>
      <w:proofErr w:type="spellStart"/>
      <w:r w:rsidRPr="00EB6393">
        <w:rPr>
          <w:rFonts w:eastAsiaTheme="minorEastAsia"/>
          <w:b/>
          <w:sz w:val="28"/>
          <w:szCs w:val="28"/>
        </w:rPr>
        <w:t>Покачи</w:t>
      </w:r>
      <w:proofErr w:type="spellEnd"/>
    </w:p>
    <w:p w:rsidR="00EB6393" w:rsidRPr="00EB6393" w:rsidRDefault="00EB6393" w:rsidP="00EB6393">
      <w:pPr>
        <w:widowControl w:val="0"/>
        <w:autoSpaceDE w:val="0"/>
        <w:autoSpaceDN w:val="0"/>
        <w:jc w:val="center"/>
        <w:rPr>
          <w:rFonts w:eastAsiaTheme="minorEastAsia"/>
          <w:sz w:val="28"/>
          <w:szCs w:val="28"/>
        </w:rPr>
      </w:pPr>
    </w:p>
    <w:p w:rsidR="003B4968" w:rsidRPr="003B4968" w:rsidRDefault="003B4968" w:rsidP="003B4968">
      <w:pPr>
        <w:widowControl w:val="0"/>
        <w:autoSpaceDE w:val="0"/>
        <w:autoSpaceDN w:val="0"/>
        <w:ind w:firstLine="709"/>
        <w:jc w:val="both"/>
        <w:rPr>
          <w:rFonts w:eastAsiaTheme="minorEastAsia"/>
          <w:sz w:val="28"/>
          <w:szCs w:val="28"/>
        </w:rPr>
      </w:pPr>
      <w:r w:rsidRPr="003B4968">
        <w:rPr>
          <w:rFonts w:eastAsiaTheme="minorEastAsia"/>
          <w:sz w:val="28"/>
          <w:szCs w:val="28"/>
        </w:rPr>
        <w:t>1. Выявление в течение одного года двух и более фактов расхождения (несоответствия) сведений в представленном контролируемым лицом отчете об охране лесов от загрязнения и иного негативного воздействия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rsidR="00EB6393" w:rsidRPr="00EB6393" w:rsidRDefault="003B4968" w:rsidP="003B4968">
      <w:pPr>
        <w:widowControl w:val="0"/>
        <w:autoSpaceDE w:val="0"/>
        <w:autoSpaceDN w:val="0"/>
        <w:ind w:firstLine="709"/>
        <w:jc w:val="both"/>
        <w:rPr>
          <w:rFonts w:eastAsiaTheme="minorEastAsia"/>
          <w:sz w:val="28"/>
          <w:szCs w:val="28"/>
        </w:rPr>
      </w:pPr>
      <w:r w:rsidRPr="003B4968">
        <w:rPr>
          <w:rFonts w:eastAsiaTheme="minorEastAsia"/>
          <w:sz w:val="28"/>
          <w:szCs w:val="28"/>
        </w:rPr>
        <w:t>2. Выявление в течение квартала двух и более фактов расхождения (несоответствия) сведений в представленном контролируемым лицом отчете об охране лесов от пожаров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sectPr w:rsidR="00EB6393" w:rsidRPr="00EB6393" w:rsidSect="00EB6393">
      <w:type w:val="continuous"/>
      <w:pgSz w:w="11906" w:h="16838"/>
      <w:pgMar w:top="284" w:right="567" w:bottom="851" w:left="156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B12" w:rsidRDefault="001B1B12">
      <w:r>
        <w:separator/>
      </w:r>
    </w:p>
  </w:endnote>
  <w:endnote w:type="continuationSeparator" w:id="0">
    <w:p w:rsidR="001B1B12" w:rsidRDefault="001B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B12" w:rsidRDefault="001B1B12">
      <w:r>
        <w:separator/>
      </w:r>
    </w:p>
  </w:footnote>
  <w:footnote w:type="continuationSeparator" w:id="0">
    <w:p w:rsidR="001B1B12" w:rsidRDefault="001B1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B12" w:rsidRDefault="001B1B12">
    <w:pPr>
      <w:pStyle w:val="a3"/>
      <w:jc w:val="center"/>
      <w:rPr>
        <w:noProof/>
        <w:lang w:val="ru-RU"/>
      </w:rPr>
    </w:pPr>
    <w:r>
      <w:fldChar w:fldCharType="begin"/>
    </w:r>
    <w:r>
      <w:instrText>PAGE   \* MERGEFORMAT</w:instrText>
    </w:r>
    <w:r>
      <w:fldChar w:fldCharType="separate"/>
    </w:r>
    <w:r w:rsidR="00947898">
      <w:rPr>
        <w:noProof/>
      </w:rPr>
      <w:t>2</w:t>
    </w:r>
    <w:r>
      <w:rPr>
        <w:noProof/>
      </w:rPr>
      <w:fldChar w:fldCharType="end"/>
    </w:r>
  </w:p>
  <w:p w:rsidR="001B1B12" w:rsidRPr="003706FF" w:rsidRDefault="001B1B12">
    <w:pPr>
      <w:pStyle w:val="a3"/>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B12" w:rsidRPr="00031185" w:rsidRDefault="001B1B12" w:rsidP="0072772D">
    <w:pPr>
      <w:pStyle w:val="a3"/>
      <w:jc w:val="right"/>
      <w:rPr>
        <w:i/>
      </w:rPr>
    </w:pPr>
    <w:r w:rsidRPr="00031185">
      <w:rPr>
        <w:i/>
      </w:rPr>
      <w:t>Проект решения Думы города Покачи</w:t>
    </w:r>
  </w:p>
  <w:p w:rsidR="001B1B12" w:rsidRDefault="001B1B12" w:rsidP="0072772D">
    <w:pPr>
      <w:pStyle w:val="a3"/>
      <w:jc w:val="right"/>
    </w:pPr>
    <w:r w:rsidRPr="00031185">
      <w:rPr>
        <w:i/>
      </w:rPr>
      <w:t>вносится главой города Покачи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3DFC"/>
    <w:multiLevelType w:val="hybridMultilevel"/>
    <w:tmpl w:val="6EAA01FC"/>
    <w:lvl w:ilvl="0" w:tplc="778E272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EB3754"/>
    <w:multiLevelType w:val="hybridMultilevel"/>
    <w:tmpl w:val="FCCA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E22E6"/>
    <w:multiLevelType w:val="hybridMultilevel"/>
    <w:tmpl w:val="A9B291E4"/>
    <w:lvl w:ilvl="0" w:tplc="AD80AF1E">
      <w:start w:val="1"/>
      <w:numFmt w:val="decimal"/>
      <w:lvlText w:val="%1."/>
      <w:lvlJc w:val="left"/>
      <w:pPr>
        <w:ind w:left="1413" w:hanging="705"/>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620B31"/>
    <w:multiLevelType w:val="hybridMultilevel"/>
    <w:tmpl w:val="0C4C1116"/>
    <w:lvl w:ilvl="0" w:tplc="41803A0E">
      <w:start w:val="3"/>
      <w:numFmt w:val="decimal"/>
      <w:lvlText w:val="%1."/>
      <w:lvlJc w:val="left"/>
      <w:pPr>
        <w:ind w:left="1413" w:hanging="70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2A6EF3"/>
    <w:multiLevelType w:val="hybridMultilevel"/>
    <w:tmpl w:val="41D4BBCC"/>
    <w:lvl w:ilvl="0" w:tplc="259AE7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5C2F80"/>
    <w:multiLevelType w:val="hybridMultilevel"/>
    <w:tmpl w:val="EDB25236"/>
    <w:lvl w:ilvl="0" w:tplc="60307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92"/>
    <w:rsid w:val="00004242"/>
    <w:rsid w:val="00013000"/>
    <w:rsid w:val="00031302"/>
    <w:rsid w:val="000421A3"/>
    <w:rsid w:val="00060497"/>
    <w:rsid w:val="00061352"/>
    <w:rsid w:val="0006294B"/>
    <w:rsid w:val="00064297"/>
    <w:rsid w:val="00071150"/>
    <w:rsid w:val="00080AFE"/>
    <w:rsid w:val="0008152E"/>
    <w:rsid w:val="00086FB5"/>
    <w:rsid w:val="00087064"/>
    <w:rsid w:val="00087815"/>
    <w:rsid w:val="000A397C"/>
    <w:rsid w:val="000B2DBD"/>
    <w:rsid w:val="000B2E6C"/>
    <w:rsid w:val="000C03B5"/>
    <w:rsid w:val="000C4531"/>
    <w:rsid w:val="000C73AA"/>
    <w:rsid w:val="000D3B78"/>
    <w:rsid w:val="000D4168"/>
    <w:rsid w:val="000F0E86"/>
    <w:rsid w:val="000F1E60"/>
    <w:rsid w:val="00100C12"/>
    <w:rsid w:val="00111061"/>
    <w:rsid w:val="00120BB0"/>
    <w:rsid w:val="00124C9D"/>
    <w:rsid w:val="001273DF"/>
    <w:rsid w:val="00127877"/>
    <w:rsid w:val="00133530"/>
    <w:rsid w:val="0013427F"/>
    <w:rsid w:val="00135C0F"/>
    <w:rsid w:val="001431A6"/>
    <w:rsid w:val="00143456"/>
    <w:rsid w:val="0015262D"/>
    <w:rsid w:val="00163E70"/>
    <w:rsid w:val="00167021"/>
    <w:rsid w:val="001733CF"/>
    <w:rsid w:val="00180EF7"/>
    <w:rsid w:val="001819D4"/>
    <w:rsid w:val="00187B4A"/>
    <w:rsid w:val="001901AB"/>
    <w:rsid w:val="001A7796"/>
    <w:rsid w:val="001B1B12"/>
    <w:rsid w:val="001B3E32"/>
    <w:rsid w:val="001B5438"/>
    <w:rsid w:val="001B74D4"/>
    <w:rsid w:val="001D3EBF"/>
    <w:rsid w:val="001D7900"/>
    <w:rsid w:val="001E10EC"/>
    <w:rsid w:val="001E6D59"/>
    <w:rsid w:val="001F46D9"/>
    <w:rsid w:val="002014AA"/>
    <w:rsid w:val="002019D4"/>
    <w:rsid w:val="002178A7"/>
    <w:rsid w:val="00217B7B"/>
    <w:rsid w:val="002321A5"/>
    <w:rsid w:val="00251A03"/>
    <w:rsid w:val="00252E48"/>
    <w:rsid w:val="00253D3C"/>
    <w:rsid w:val="00257F7E"/>
    <w:rsid w:val="002673DC"/>
    <w:rsid w:val="00272796"/>
    <w:rsid w:val="00273960"/>
    <w:rsid w:val="00275D27"/>
    <w:rsid w:val="00292A74"/>
    <w:rsid w:val="002930D3"/>
    <w:rsid w:val="0029342A"/>
    <w:rsid w:val="002934BD"/>
    <w:rsid w:val="002939E9"/>
    <w:rsid w:val="00293F83"/>
    <w:rsid w:val="002A11EB"/>
    <w:rsid w:val="002A1803"/>
    <w:rsid w:val="002A24E0"/>
    <w:rsid w:val="002B2512"/>
    <w:rsid w:val="002C1764"/>
    <w:rsid w:val="002D100D"/>
    <w:rsid w:val="002D2A14"/>
    <w:rsid w:val="002D58F7"/>
    <w:rsid w:val="002D5D49"/>
    <w:rsid w:val="002D78F4"/>
    <w:rsid w:val="002E23D0"/>
    <w:rsid w:val="002F1329"/>
    <w:rsid w:val="002F2ED3"/>
    <w:rsid w:val="002F3BB2"/>
    <w:rsid w:val="00303232"/>
    <w:rsid w:val="00304775"/>
    <w:rsid w:val="003127B3"/>
    <w:rsid w:val="00313C93"/>
    <w:rsid w:val="00316C11"/>
    <w:rsid w:val="00320432"/>
    <w:rsid w:val="00320FC9"/>
    <w:rsid w:val="00321228"/>
    <w:rsid w:val="003241A5"/>
    <w:rsid w:val="00333979"/>
    <w:rsid w:val="003352A2"/>
    <w:rsid w:val="00336540"/>
    <w:rsid w:val="0033787D"/>
    <w:rsid w:val="00355FF8"/>
    <w:rsid w:val="00357099"/>
    <w:rsid w:val="00362458"/>
    <w:rsid w:val="003706FF"/>
    <w:rsid w:val="0037427F"/>
    <w:rsid w:val="00390FE0"/>
    <w:rsid w:val="003A4946"/>
    <w:rsid w:val="003B0210"/>
    <w:rsid w:val="003B3516"/>
    <w:rsid w:val="003B4968"/>
    <w:rsid w:val="003C0809"/>
    <w:rsid w:val="003D3580"/>
    <w:rsid w:val="003E3F95"/>
    <w:rsid w:val="003F068D"/>
    <w:rsid w:val="0040227F"/>
    <w:rsid w:val="00407AFF"/>
    <w:rsid w:val="00410154"/>
    <w:rsid w:val="0041096E"/>
    <w:rsid w:val="00411D1C"/>
    <w:rsid w:val="00412850"/>
    <w:rsid w:val="004251F5"/>
    <w:rsid w:val="0043280A"/>
    <w:rsid w:val="004446F3"/>
    <w:rsid w:val="0045454F"/>
    <w:rsid w:val="0046135E"/>
    <w:rsid w:val="00463FDD"/>
    <w:rsid w:val="00481621"/>
    <w:rsid w:val="00492738"/>
    <w:rsid w:val="004A1841"/>
    <w:rsid w:val="004A755C"/>
    <w:rsid w:val="004A7CA7"/>
    <w:rsid w:val="004B2AAB"/>
    <w:rsid w:val="004C0946"/>
    <w:rsid w:val="004C28EC"/>
    <w:rsid w:val="004D41C9"/>
    <w:rsid w:val="004E11C0"/>
    <w:rsid w:val="004E1BC7"/>
    <w:rsid w:val="004E517E"/>
    <w:rsid w:val="004F25A5"/>
    <w:rsid w:val="004F3BB1"/>
    <w:rsid w:val="00502AB0"/>
    <w:rsid w:val="005162B7"/>
    <w:rsid w:val="00517E85"/>
    <w:rsid w:val="005409AF"/>
    <w:rsid w:val="00553DFF"/>
    <w:rsid w:val="00556BF6"/>
    <w:rsid w:val="00581576"/>
    <w:rsid w:val="005926F2"/>
    <w:rsid w:val="005A2495"/>
    <w:rsid w:val="005A2D0C"/>
    <w:rsid w:val="005A6EFF"/>
    <w:rsid w:val="005B3BE4"/>
    <w:rsid w:val="005B4DAC"/>
    <w:rsid w:val="005B692D"/>
    <w:rsid w:val="005B6B0C"/>
    <w:rsid w:val="005B7EAB"/>
    <w:rsid w:val="005C26EB"/>
    <w:rsid w:val="005C2AA5"/>
    <w:rsid w:val="005C6D85"/>
    <w:rsid w:val="005C7851"/>
    <w:rsid w:val="005D31B7"/>
    <w:rsid w:val="005D5955"/>
    <w:rsid w:val="005E1528"/>
    <w:rsid w:val="005E15FC"/>
    <w:rsid w:val="005E268C"/>
    <w:rsid w:val="005E5237"/>
    <w:rsid w:val="005E7256"/>
    <w:rsid w:val="005F4C4B"/>
    <w:rsid w:val="0060263D"/>
    <w:rsid w:val="00604EE5"/>
    <w:rsid w:val="006125D6"/>
    <w:rsid w:val="006134FF"/>
    <w:rsid w:val="0063157F"/>
    <w:rsid w:val="00635353"/>
    <w:rsid w:val="006358B9"/>
    <w:rsid w:val="00643E61"/>
    <w:rsid w:val="006449BB"/>
    <w:rsid w:val="0064646B"/>
    <w:rsid w:val="0068189E"/>
    <w:rsid w:val="006820D2"/>
    <w:rsid w:val="00682F8A"/>
    <w:rsid w:val="0069443E"/>
    <w:rsid w:val="006B00BA"/>
    <w:rsid w:val="006B1933"/>
    <w:rsid w:val="006B4323"/>
    <w:rsid w:val="006B69B5"/>
    <w:rsid w:val="006B7FEA"/>
    <w:rsid w:val="006C519F"/>
    <w:rsid w:val="006C6440"/>
    <w:rsid w:val="006D042D"/>
    <w:rsid w:val="006D217E"/>
    <w:rsid w:val="006D3D43"/>
    <w:rsid w:val="006D569C"/>
    <w:rsid w:val="006E15F6"/>
    <w:rsid w:val="006E2AD2"/>
    <w:rsid w:val="006E2BA0"/>
    <w:rsid w:val="006E33BF"/>
    <w:rsid w:val="006E49EA"/>
    <w:rsid w:val="006F0E68"/>
    <w:rsid w:val="006F430B"/>
    <w:rsid w:val="007126F4"/>
    <w:rsid w:val="007150AF"/>
    <w:rsid w:val="00717E7F"/>
    <w:rsid w:val="00724EE9"/>
    <w:rsid w:val="0072772D"/>
    <w:rsid w:val="00730A73"/>
    <w:rsid w:val="00730E0D"/>
    <w:rsid w:val="00731727"/>
    <w:rsid w:val="007440DA"/>
    <w:rsid w:val="0074526F"/>
    <w:rsid w:val="00755829"/>
    <w:rsid w:val="00760374"/>
    <w:rsid w:val="007719E0"/>
    <w:rsid w:val="00785C2B"/>
    <w:rsid w:val="007879B6"/>
    <w:rsid w:val="007934CB"/>
    <w:rsid w:val="00796B1E"/>
    <w:rsid w:val="007B3AE8"/>
    <w:rsid w:val="007B4B6D"/>
    <w:rsid w:val="007C0EAC"/>
    <w:rsid w:val="007D5502"/>
    <w:rsid w:val="007E0917"/>
    <w:rsid w:val="007E159F"/>
    <w:rsid w:val="007E30F0"/>
    <w:rsid w:val="007F34DE"/>
    <w:rsid w:val="007F37F0"/>
    <w:rsid w:val="007F7788"/>
    <w:rsid w:val="00800482"/>
    <w:rsid w:val="00814F66"/>
    <w:rsid w:val="00817DBD"/>
    <w:rsid w:val="00860252"/>
    <w:rsid w:val="00862573"/>
    <w:rsid w:val="00872AA7"/>
    <w:rsid w:val="00877B92"/>
    <w:rsid w:val="00892BC6"/>
    <w:rsid w:val="0089451A"/>
    <w:rsid w:val="008A0264"/>
    <w:rsid w:val="008A3A20"/>
    <w:rsid w:val="008A3A3B"/>
    <w:rsid w:val="008A416F"/>
    <w:rsid w:val="008A4CB1"/>
    <w:rsid w:val="008B7093"/>
    <w:rsid w:val="008C19B3"/>
    <w:rsid w:val="008C339E"/>
    <w:rsid w:val="008C3ED7"/>
    <w:rsid w:val="008C3F59"/>
    <w:rsid w:val="008C62B1"/>
    <w:rsid w:val="008C67FF"/>
    <w:rsid w:val="008E3010"/>
    <w:rsid w:val="008F27FB"/>
    <w:rsid w:val="0090444F"/>
    <w:rsid w:val="00906BCA"/>
    <w:rsid w:val="009077FE"/>
    <w:rsid w:val="0091027F"/>
    <w:rsid w:val="00913811"/>
    <w:rsid w:val="00921E72"/>
    <w:rsid w:val="00933C2F"/>
    <w:rsid w:val="00935041"/>
    <w:rsid w:val="00947205"/>
    <w:rsid w:val="00947898"/>
    <w:rsid w:val="00952B2E"/>
    <w:rsid w:val="009559C5"/>
    <w:rsid w:val="00956DD9"/>
    <w:rsid w:val="009654A8"/>
    <w:rsid w:val="009831AB"/>
    <w:rsid w:val="00990FA6"/>
    <w:rsid w:val="00995792"/>
    <w:rsid w:val="009A4CCF"/>
    <w:rsid w:val="009B6FF0"/>
    <w:rsid w:val="009C75BF"/>
    <w:rsid w:val="009D15F9"/>
    <w:rsid w:val="009E5E57"/>
    <w:rsid w:val="009F02BC"/>
    <w:rsid w:val="00A12FDC"/>
    <w:rsid w:val="00A22942"/>
    <w:rsid w:val="00A31150"/>
    <w:rsid w:val="00A44CC7"/>
    <w:rsid w:val="00A4584B"/>
    <w:rsid w:val="00A46142"/>
    <w:rsid w:val="00A55C21"/>
    <w:rsid w:val="00A63914"/>
    <w:rsid w:val="00A6677D"/>
    <w:rsid w:val="00A67091"/>
    <w:rsid w:val="00A75070"/>
    <w:rsid w:val="00AA0DF9"/>
    <w:rsid w:val="00AA526F"/>
    <w:rsid w:val="00AA52AD"/>
    <w:rsid w:val="00AC5067"/>
    <w:rsid w:val="00AD0A8E"/>
    <w:rsid w:val="00AF0200"/>
    <w:rsid w:val="00AF1110"/>
    <w:rsid w:val="00B05748"/>
    <w:rsid w:val="00B11F8D"/>
    <w:rsid w:val="00B128CB"/>
    <w:rsid w:val="00B20A84"/>
    <w:rsid w:val="00B22380"/>
    <w:rsid w:val="00B26C9B"/>
    <w:rsid w:val="00B33395"/>
    <w:rsid w:val="00B33706"/>
    <w:rsid w:val="00B40C6D"/>
    <w:rsid w:val="00B448B2"/>
    <w:rsid w:val="00B52CB6"/>
    <w:rsid w:val="00B82EFD"/>
    <w:rsid w:val="00B83A8B"/>
    <w:rsid w:val="00B92CA1"/>
    <w:rsid w:val="00BA162A"/>
    <w:rsid w:val="00BB52BD"/>
    <w:rsid w:val="00BC12A9"/>
    <w:rsid w:val="00BC584D"/>
    <w:rsid w:val="00BE5DB3"/>
    <w:rsid w:val="00BF1598"/>
    <w:rsid w:val="00BF36AE"/>
    <w:rsid w:val="00C01951"/>
    <w:rsid w:val="00C04144"/>
    <w:rsid w:val="00C06943"/>
    <w:rsid w:val="00C07744"/>
    <w:rsid w:val="00C21055"/>
    <w:rsid w:val="00C247BD"/>
    <w:rsid w:val="00C37A42"/>
    <w:rsid w:val="00C449BB"/>
    <w:rsid w:val="00C47925"/>
    <w:rsid w:val="00C5671E"/>
    <w:rsid w:val="00C57E81"/>
    <w:rsid w:val="00C62426"/>
    <w:rsid w:val="00C63DB4"/>
    <w:rsid w:val="00C75D5B"/>
    <w:rsid w:val="00C76A70"/>
    <w:rsid w:val="00C76A89"/>
    <w:rsid w:val="00C77F29"/>
    <w:rsid w:val="00C868EF"/>
    <w:rsid w:val="00C92741"/>
    <w:rsid w:val="00CA2AE4"/>
    <w:rsid w:val="00CB2F10"/>
    <w:rsid w:val="00CB33AC"/>
    <w:rsid w:val="00CB682E"/>
    <w:rsid w:val="00CD33A2"/>
    <w:rsid w:val="00CE5EF2"/>
    <w:rsid w:val="00CE76B0"/>
    <w:rsid w:val="00CF01BE"/>
    <w:rsid w:val="00CF40D4"/>
    <w:rsid w:val="00D03580"/>
    <w:rsid w:val="00D11A94"/>
    <w:rsid w:val="00D228BE"/>
    <w:rsid w:val="00D53018"/>
    <w:rsid w:val="00D55659"/>
    <w:rsid w:val="00D56060"/>
    <w:rsid w:val="00D57683"/>
    <w:rsid w:val="00D57EDD"/>
    <w:rsid w:val="00D607E6"/>
    <w:rsid w:val="00D67E1F"/>
    <w:rsid w:val="00D74ECF"/>
    <w:rsid w:val="00D95CE5"/>
    <w:rsid w:val="00D9697E"/>
    <w:rsid w:val="00D96C09"/>
    <w:rsid w:val="00D97FD1"/>
    <w:rsid w:val="00DA06F1"/>
    <w:rsid w:val="00DA09D9"/>
    <w:rsid w:val="00DA3188"/>
    <w:rsid w:val="00DA3F5B"/>
    <w:rsid w:val="00DB0D96"/>
    <w:rsid w:val="00DD762F"/>
    <w:rsid w:val="00DE534B"/>
    <w:rsid w:val="00DF18C4"/>
    <w:rsid w:val="00DF239A"/>
    <w:rsid w:val="00DF4DD1"/>
    <w:rsid w:val="00E03AFF"/>
    <w:rsid w:val="00E07B06"/>
    <w:rsid w:val="00E12F01"/>
    <w:rsid w:val="00E25225"/>
    <w:rsid w:val="00E279D7"/>
    <w:rsid w:val="00E328FB"/>
    <w:rsid w:val="00E33554"/>
    <w:rsid w:val="00E42DF3"/>
    <w:rsid w:val="00E453D5"/>
    <w:rsid w:val="00E45E3E"/>
    <w:rsid w:val="00E45EFF"/>
    <w:rsid w:val="00E46088"/>
    <w:rsid w:val="00E4720B"/>
    <w:rsid w:val="00E47D43"/>
    <w:rsid w:val="00E63C66"/>
    <w:rsid w:val="00E63F27"/>
    <w:rsid w:val="00E663BD"/>
    <w:rsid w:val="00E66B7C"/>
    <w:rsid w:val="00E74588"/>
    <w:rsid w:val="00E76ABB"/>
    <w:rsid w:val="00E8789A"/>
    <w:rsid w:val="00E90CDB"/>
    <w:rsid w:val="00E947F2"/>
    <w:rsid w:val="00E971E4"/>
    <w:rsid w:val="00EA07D9"/>
    <w:rsid w:val="00EA23BA"/>
    <w:rsid w:val="00EA454A"/>
    <w:rsid w:val="00EA7D1E"/>
    <w:rsid w:val="00EB11A6"/>
    <w:rsid w:val="00EB5564"/>
    <w:rsid w:val="00EB6393"/>
    <w:rsid w:val="00EB65CC"/>
    <w:rsid w:val="00ED24A4"/>
    <w:rsid w:val="00EF5308"/>
    <w:rsid w:val="00F02977"/>
    <w:rsid w:val="00F06C00"/>
    <w:rsid w:val="00F11442"/>
    <w:rsid w:val="00F144AF"/>
    <w:rsid w:val="00F23F6E"/>
    <w:rsid w:val="00F337BE"/>
    <w:rsid w:val="00F359D3"/>
    <w:rsid w:val="00F41274"/>
    <w:rsid w:val="00F45563"/>
    <w:rsid w:val="00F476B9"/>
    <w:rsid w:val="00F5191A"/>
    <w:rsid w:val="00F62975"/>
    <w:rsid w:val="00F76361"/>
    <w:rsid w:val="00F76412"/>
    <w:rsid w:val="00F76F4E"/>
    <w:rsid w:val="00F8585C"/>
    <w:rsid w:val="00F93D03"/>
    <w:rsid w:val="00FA767A"/>
    <w:rsid w:val="00FB3835"/>
    <w:rsid w:val="00FB6CE5"/>
    <w:rsid w:val="00FC2892"/>
    <w:rsid w:val="00FC291B"/>
    <w:rsid w:val="00FE098D"/>
    <w:rsid w:val="00FE3F25"/>
    <w:rsid w:val="00FE5E6C"/>
    <w:rsid w:val="00FE7496"/>
    <w:rsid w:val="00FF0C38"/>
    <w:rsid w:val="00FF351B"/>
    <w:rsid w:val="00FF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12"/>
    <w:rPr>
      <w:rFonts w:ascii="Times New Roman" w:eastAsia="Times New Roman" w:hAnsi="Times New Roman"/>
      <w:sz w:val="24"/>
      <w:szCs w:val="24"/>
    </w:rPr>
  </w:style>
  <w:style w:type="paragraph" w:styleId="5">
    <w:name w:val="heading 5"/>
    <w:basedOn w:val="a"/>
    <w:next w:val="a"/>
    <w:link w:val="50"/>
    <w:qFormat/>
    <w:rsid w:val="00877B92"/>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877B92"/>
    <w:rPr>
      <w:rFonts w:ascii="Times New Roman" w:eastAsia="Times New Roman" w:hAnsi="Times New Roman" w:cs="Times New Roman"/>
      <w:b/>
      <w:bCs/>
      <w:i/>
      <w:iCs/>
      <w:sz w:val="26"/>
      <w:szCs w:val="26"/>
      <w:lang w:val="x-none" w:eastAsia="ru-RU"/>
    </w:rPr>
  </w:style>
  <w:style w:type="paragraph" w:customStyle="1" w:styleId="ConsPlusNormal">
    <w:name w:val="ConsPlusNormal"/>
    <w:qFormat/>
    <w:rsid w:val="00877B92"/>
    <w:pPr>
      <w:autoSpaceDE w:val="0"/>
      <w:autoSpaceDN w:val="0"/>
      <w:adjustRightInd w:val="0"/>
    </w:pPr>
    <w:rPr>
      <w:rFonts w:ascii="Times New Roman" w:eastAsia="Times New Roman" w:hAnsi="Times New Roman"/>
      <w:b/>
      <w:bCs/>
      <w:sz w:val="28"/>
      <w:szCs w:val="28"/>
    </w:rPr>
  </w:style>
  <w:style w:type="paragraph" w:styleId="a3">
    <w:name w:val="header"/>
    <w:basedOn w:val="a"/>
    <w:link w:val="a4"/>
    <w:uiPriority w:val="99"/>
    <w:rsid w:val="00877B92"/>
    <w:pPr>
      <w:tabs>
        <w:tab w:val="center" w:pos="4677"/>
        <w:tab w:val="right" w:pos="9355"/>
      </w:tabs>
    </w:pPr>
    <w:rPr>
      <w:lang w:val="x-none"/>
    </w:rPr>
  </w:style>
  <w:style w:type="character" w:customStyle="1" w:styleId="a4">
    <w:name w:val="Верхний колонтитул Знак"/>
    <w:link w:val="a3"/>
    <w:uiPriority w:val="99"/>
    <w:rsid w:val="00877B92"/>
    <w:rPr>
      <w:rFonts w:ascii="Times New Roman" w:eastAsia="Times New Roman" w:hAnsi="Times New Roman" w:cs="Times New Roman"/>
      <w:sz w:val="24"/>
      <w:szCs w:val="24"/>
      <w:lang w:val="x-none" w:eastAsia="ru-RU"/>
    </w:rPr>
  </w:style>
  <w:style w:type="paragraph" w:styleId="a5">
    <w:name w:val="No Spacing"/>
    <w:uiPriority w:val="1"/>
    <w:qFormat/>
    <w:rsid w:val="00877B92"/>
    <w:rPr>
      <w:sz w:val="22"/>
      <w:szCs w:val="22"/>
      <w:lang w:eastAsia="en-US"/>
    </w:rPr>
  </w:style>
  <w:style w:type="character" w:customStyle="1" w:styleId="1">
    <w:name w:val="Основной шрифт абзаца1"/>
    <w:rsid w:val="00877B92"/>
  </w:style>
  <w:style w:type="paragraph" w:styleId="a6">
    <w:name w:val="List Paragraph"/>
    <w:basedOn w:val="a"/>
    <w:uiPriority w:val="34"/>
    <w:qFormat/>
    <w:rsid w:val="00877B92"/>
    <w:pPr>
      <w:spacing w:after="200" w:line="276" w:lineRule="auto"/>
      <w:ind w:left="720"/>
      <w:contextualSpacing/>
    </w:pPr>
    <w:rPr>
      <w:rFonts w:ascii="Calibri" w:hAnsi="Calibri"/>
      <w:sz w:val="22"/>
      <w:szCs w:val="22"/>
    </w:rPr>
  </w:style>
  <w:style w:type="paragraph" w:styleId="a7">
    <w:name w:val="Title"/>
    <w:basedOn w:val="a"/>
    <w:link w:val="a8"/>
    <w:qFormat/>
    <w:rsid w:val="00877B92"/>
    <w:pPr>
      <w:jc w:val="center"/>
    </w:pPr>
    <w:rPr>
      <w:sz w:val="28"/>
      <w:lang w:val="x-none"/>
    </w:rPr>
  </w:style>
  <w:style w:type="character" w:customStyle="1" w:styleId="a8">
    <w:name w:val="Название Знак"/>
    <w:link w:val="a7"/>
    <w:rsid w:val="00877B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877B92"/>
    <w:rPr>
      <w:rFonts w:ascii="Tahoma" w:hAnsi="Tahoma"/>
      <w:sz w:val="16"/>
      <w:szCs w:val="16"/>
      <w:lang w:val="x-none"/>
    </w:rPr>
  </w:style>
  <w:style w:type="character" w:customStyle="1" w:styleId="aa">
    <w:name w:val="Текст выноски Знак"/>
    <w:link w:val="a9"/>
    <w:uiPriority w:val="99"/>
    <w:semiHidden/>
    <w:rsid w:val="00877B92"/>
    <w:rPr>
      <w:rFonts w:ascii="Tahoma" w:eastAsia="Times New Roman" w:hAnsi="Tahoma" w:cs="Tahoma"/>
      <w:sz w:val="16"/>
      <w:szCs w:val="16"/>
      <w:lang w:eastAsia="ru-RU"/>
    </w:rPr>
  </w:style>
  <w:style w:type="table" w:styleId="ab">
    <w:name w:val="Table Grid"/>
    <w:basedOn w:val="a1"/>
    <w:uiPriority w:val="39"/>
    <w:rsid w:val="006C644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A7CA7"/>
    <w:rPr>
      <w:sz w:val="16"/>
      <w:szCs w:val="16"/>
    </w:rPr>
  </w:style>
  <w:style w:type="paragraph" w:styleId="ad">
    <w:name w:val="annotation text"/>
    <w:basedOn w:val="a"/>
    <w:link w:val="ae"/>
    <w:uiPriority w:val="99"/>
    <w:semiHidden/>
    <w:unhideWhenUsed/>
    <w:rsid w:val="004A7CA7"/>
    <w:rPr>
      <w:sz w:val="20"/>
      <w:szCs w:val="20"/>
      <w:lang w:val="x-none" w:eastAsia="x-none"/>
    </w:rPr>
  </w:style>
  <w:style w:type="character" w:customStyle="1" w:styleId="ae">
    <w:name w:val="Текст примечания Знак"/>
    <w:link w:val="ad"/>
    <w:uiPriority w:val="99"/>
    <w:semiHidden/>
    <w:rsid w:val="004A7CA7"/>
    <w:rPr>
      <w:rFonts w:ascii="Times New Roman" w:eastAsia="Times New Roman" w:hAnsi="Times New Roman"/>
    </w:rPr>
  </w:style>
  <w:style w:type="paragraph" w:styleId="af">
    <w:name w:val="annotation subject"/>
    <w:basedOn w:val="ad"/>
    <w:next w:val="ad"/>
    <w:link w:val="af0"/>
    <w:uiPriority w:val="99"/>
    <w:semiHidden/>
    <w:unhideWhenUsed/>
    <w:rsid w:val="004A7CA7"/>
    <w:rPr>
      <w:b/>
      <w:bCs/>
    </w:rPr>
  </w:style>
  <w:style w:type="character" w:customStyle="1" w:styleId="af0">
    <w:name w:val="Тема примечания Знак"/>
    <w:link w:val="af"/>
    <w:uiPriority w:val="99"/>
    <w:semiHidden/>
    <w:rsid w:val="004A7CA7"/>
    <w:rPr>
      <w:rFonts w:ascii="Times New Roman" w:eastAsia="Times New Roman" w:hAnsi="Times New Roman"/>
      <w:b/>
      <w:bCs/>
    </w:rPr>
  </w:style>
  <w:style w:type="character" w:styleId="af1">
    <w:name w:val="Hyperlink"/>
    <w:unhideWhenUsed/>
    <w:rsid w:val="006B00BA"/>
    <w:rPr>
      <w:color w:val="0000FF"/>
      <w:u w:val="single"/>
    </w:rPr>
  </w:style>
  <w:style w:type="paragraph" w:styleId="af2">
    <w:name w:val="footer"/>
    <w:basedOn w:val="a"/>
    <w:link w:val="af3"/>
    <w:uiPriority w:val="99"/>
    <w:unhideWhenUsed/>
    <w:rsid w:val="008C339E"/>
    <w:pPr>
      <w:tabs>
        <w:tab w:val="center" w:pos="4677"/>
        <w:tab w:val="right" w:pos="9355"/>
      </w:tabs>
    </w:pPr>
  </w:style>
  <w:style w:type="character" w:customStyle="1" w:styleId="af3">
    <w:name w:val="Нижний колонтитул Знак"/>
    <w:link w:val="af2"/>
    <w:uiPriority w:val="99"/>
    <w:rsid w:val="008C339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12"/>
    <w:rPr>
      <w:rFonts w:ascii="Times New Roman" w:eastAsia="Times New Roman" w:hAnsi="Times New Roman"/>
      <w:sz w:val="24"/>
      <w:szCs w:val="24"/>
    </w:rPr>
  </w:style>
  <w:style w:type="paragraph" w:styleId="5">
    <w:name w:val="heading 5"/>
    <w:basedOn w:val="a"/>
    <w:next w:val="a"/>
    <w:link w:val="50"/>
    <w:qFormat/>
    <w:rsid w:val="00877B92"/>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877B92"/>
    <w:rPr>
      <w:rFonts w:ascii="Times New Roman" w:eastAsia="Times New Roman" w:hAnsi="Times New Roman" w:cs="Times New Roman"/>
      <w:b/>
      <w:bCs/>
      <w:i/>
      <w:iCs/>
      <w:sz w:val="26"/>
      <w:szCs w:val="26"/>
      <w:lang w:val="x-none" w:eastAsia="ru-RU"/>
    </w:rPr>
  </w:style>
  <w:style w:type="paragraph" w:customStyle="1" w:styleId="ConsPlusNormal">
    <w:name w:val="ConsPlusNormal"/>
    <w:qFormat/>
    <w:rsid w:val="00877B92"/>
    <w:pPr>
      <w:autoSpaceDE w:val="0"/>
      <w:autoSpaceDN w:val="0"/>
      <w:adjustRightInd w:val="0"/>
    </w:pPr>
    <w:rPr>
      <w:rFonts w:ascii="Times New Roman" w:eastAsia="Times New Roman" w:hAnsi="Times New Roman"/>
      <w:b/>
      <w:bCs/>
      <w:sz w:val="28"/>
      <w:szCs w:val="28"/>
    </w:rPr>
  </w:style>
  <w:style w:type="paragraph" w:styleId="a3">
    <w:name w:val="header"/>
    <w:basedOn w:val="a"/>
    <w:link w:val="a4"/>
    <w:uiPriority w:val="99"/>
    <w:rsid w:val="00877B92"/>
    <w:pPr>
      <w:tabs>
        <w:tab w:val="center" w:pos="4677"/>
        <w:tab w:val="right" w:pos="9355"/>
      </w:tabs>
    </w:pPr>
    <w:rPr>
      <w:lang w:val="x-none"/>
    </w:rPr>
  </w:style>
  <w:style w:type="character" w:customStyle="1" w:styleId="a4">
    <w:name w:val="Верхний колонтитул Знак"/>
    <w:link w:val="a3"/>
    <w:uiPriority w:val="99"/>
    <w:rsid w:val="00877B92"/>
    <w:rPr>
      <w:rFonts w:ascii="Times New Roman" w:eastAsia="Times New Roman" w:hAnsi="Times New Roman" w:cs="Times New Roman"/>
      <w:sz w:val="24"/>
      <w:szCs w:val="24"/>
      <w:lang w:val="x-none" w:eastAsia="ru-RU"/>
    </w:rPr>
  </w:style>
  <w:style w:type="paragraph" w:styleId="a5">
    <w:name w:val="No Spacing"/>
    <w:uiPriority w:val="1"/>
    <w:qFormat/>
    <w:rsid w:val="00877B92"/>
    <w:rPr>
      <w:sz w:val="22"/>
      <w:szCs w:val="22"/>
      <w:lang w:eastAsia="en-US"/>
    </w:rPr>
  </w:style>
  <w:style w:type="character" w:customStyle="1" w:styleId="1">
    <w:name w:val="Основной шрифт абзаца1"/>
    <w:rsid w:val="00877B92"/>
  </w:style>
  <w:style w:type="paragraph" w:styleId="a6">
    <w:name w:val="List Paragraph"/>
    <w:basedOn w:val="a"/>
    <w:uiPriority w:val="34"/>
    <w:qFormat/>
    <w:rsid w:val="00877B92"/>
    <w:pPr>
      <w:spacing w:after="200" w:line="276" w:lineRule="auto"/>
      <w:ind w:left="720"/>
      <w:contextualSpacing/>
    </w:pPr>
    <w:rPr>
      <w:rFonts w:ascii="Calibri" w:hAnsi="Calibri"/>
      <w:sz w:val="22"/>
      <w:szCs w:val="22"/>
    </w:rPr>
  </w:style>
  <w:style w:type="paragraph" w:styleId="a7">
    <w:name w:val="Title"/>
    <w:basedOn w:val="a"/>
    <w:link w:val="a8"/>
    <w:qFormat/>
    <w:rsid w:val="00877B92"/>
    <w:pPr>
      <w:jc w:val="center"/>
    </w:pPr>
    <w:rPr>
      <w:sz w:val="28"/>
      <w:lang w:val="x-none"/>
    </w:rPr>
  </w:style>
  <w:style w:type="character" w:customStyle="1" w:styleId="a8">
    <w:name w:val="Название Знак"/>
    <w:link w:val="a7"/>
    <w:rsid w:val="00877B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877B92"/>
    <w:rPr>
      <w:rFonts w:ascii="Tahoma" w:hAnsi="Tahoma"/>
      <w:sz w:val="16"/>
      <w:szCs w:val="16"/>
      <w:lang w:val="x-none"/>
    </w:rPr>
  </w:style>
  <w:style w:type="character" w:customStyle="1" w:styleId="aa">
    <w:name w:val="Текст выноски Знак"/>
    <w:link w:val="a9"/>
    <w:uiPriority w:val="99"/>
    <w:semiHidden/>
    <w:rsid w:val="00877B92"/>
    <w:rPr>
      <w:rFonts w:ascii="Tahoma" w:eastAsia="Times New Roman" w:hAnsi="Tahoma" w:cs="Tahoma"/>
      <w:sz w:val="16"/>
      <w:szCs w:val="16"/>
      <w:lang w:eastAsia="ru-RU"/>
    </w:rPr>
  </w:style>
  <w:style w:type="table" w:styleId="ab">
    <w:name w:val="Table Grid"/>
    <w:basedOn w:val="a1"/>
    <w:uiPriority w:val="39"/>
    <w:rsid w:val="006C644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A7CA7"/>
    <w:rPr>
      <w:sz w:val="16"/>
      <w:szCs w:val="16"/>
    </w:rPr>
  </w:style>
  <w:style w:type="paragraph" w:styleId="ad">
    <w:name w:val="annotation text"/>
    <w:basedOn w:val="a"/>
    <w:link w:val="ae"/>
    <w:uiPriority w:val="99"/>
    <w:semiHidden/>
    <w:unhideWhenUsed/>
    <w:rsid w:val="004A7CA7"/>
    <w:rPr>
      <w:sz w:val="20"/>
      <w:szCs w:val="20"/>
      <w:lang w:val="x-none" w:eastAsia="x-none"/>
    </w:rPr>
  </w:style>
  <w:style w:type="character" w:customStyle="1" w:styleId="ae">
    <w:name w:val="Текст примечания Знак"/>
    <w:link w:val="ad"/>
    <w:uiPriority w:val="99"/>
    <w:semiHidden/>
    <w:rsid w:val="004A7CA7"/>
    <w:rPr>
      <w:rFonts w:ascii="Times New Roman" w:eastAsia="Times New Roman" w:hAnsi="Times New Roman"/>
    </w:rPr>
  </w:style>
  <w:style w:type="paragraph" w:styleId="af">
    <w:name w:val="annotation subject"/>
    <w:basedOn w:val="ad"/>
    <w:next w:val="ad"/>
    <w:link w:val="af0"/>
    <w:uiPriority w:val="99"/>
    <w:semiHidden/>
    <w:unhideWhenUsed/>
    <w:rsid w:val="004A7CA7"/>
    <w:rPr>
      <w:b/>
      <w:bCs/>
    </w:rPr>
  </w:style>
  <w:style w:type="character" w:customStyle="1" w:styleId="af0">
    <w:name w:val="Тема примечания Знак"/>
    <w:link w:val="af"/>
    <w:uiPriority w:val="99"/>
    <w:semiHidden/>
    <w:rsid w:val="004A7CA7"/>
    <w:rPr>
      <w:rFonts w:ascii="Times New Roman" w:eastAsia="Times New Roman" w:hAnsi="Times New Roman"/>
      <w:b/>
      <w:bCs/>
    </w:rPr>
  </w:style>
  <w:style w:type="character" w:styleId="af1">
    <w:name w:val="Hyperlink"/>
    <w:unhideWhenUsed/>
    <w:rsid w:val="006B00BA"/>
    <w:rPr>
      <w:color w:val="0000FF"/>
      <w:u w:val="single"/>
    </w:rPr>
  </w:style>
  <w:style w:type="paragraph" w:styleId="af2">
    <w:name w:val="footer"/>
    <w:basedOn w:val="a"/>
    <w:link w:val="af3"/>
    <w:uiPriority w:val="99"/>
    <w:unhideWhenUsed/>
    <w:rsid w:val="008C339E"/>
    <w:pPr>
      <w:tabs>
        <w:tab w:val="center" w:pos="4677"/>
        <w:tab w:val="right" w:pos="9355"/>
      </w:tabs>
    </w:pPr>
  </w:style>
  <w:style w:type="character" w:customStyle="1" w:styleId="af3">
    <w:name w:val="Нижний колонтитул Знак"/>
    <w:link w:val="af2"/>
    <w:uiPriority w:val="99"/>
    <w:rsid w:val="008C33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942">
      <w:bodyDiv w:val="1"/>
      <w:marLeft w:val="0"/>
      <w:marRight w:val="0"/>
      <w:marTop w:val="0"/>
      <w:marBottom w:val="0"/>
      <w:divBdr>
        <w:top w:val="none" w:sz="0" w:space="0" w:color="auto"/>
        <w:left w:val="none" w:sz="0" w:space="0" w:color="auto"/>
        <w:bottom w:val="none" w:sz="0" w:space="0" w:color="auto"/>
        <w:right w:val="none" w:sz="0" w:space="0" w:color="auto"/>
      </w:divBdr>
    </w:div>
    <w:div w:id="7175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3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gazetep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42EA-A385-4F5D-B65E-199A3EDE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4753</Words>
  <Characters>27097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31787</CharactersWithSpaces>
  <SharedDoc>false</SharedDoc>
  <HLinks>
    <vt:vector size="78" baseType="variant">
      <vt:variant>
        <vt:i4>3866725</vt:i4>
      </vt:variant>
      <vt:variant>
        <vt:i4>36</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3801197</vt:i4>
      </vt:variant>
      <vt:variant>
        <vt:i4>33</vt:i4>
      </vt:variant>
      <vt:variant>
        <vt:i4>0</vt:i4>
      </vt:variant>
      <vt:variant>
        <vt:i4>5</vt:i4>
      </vt:variant>
      <vt:variant>
        <vt:lpwstr>https://login.consultant.ru/link/?rnd=5AD74B6D2E97A351E8B738DB1259C5F2&amp;req=doc&amp;base=LAW&amp;n=358750&amp;dst=100225&amp;fld=134&amp;date=24.05.2021</vt:lpwstr>
      </vt:variant>
      <vt:variant>
        <vt:lpwstr/>
      </vt:variant>
      <vt:variant>
        <vt:i4>3932266</vt:i4>
      </vt:variant>
      <vt:variant>
        <vt:i4>30</vt:i4>
      </vt:variant>
      <vt:variant>
        <vt:i4>0</vt:i4>
      </vt:variant>
      <vt:variant>
        <vt:i4>5</vt:i4>
      </vt:variant>
      <vt:variant>
        <vt:lpwstr>https://login.consultant.ru/link/?rnd=5AD74B6D2E97A351E8B738DB1259C5F2&amp;req=doc&amp;base=LAW&amp;n=358750&amp;dst=100747&amp;fld=134&amp;date=24.05.2021</vt:lpwstr>
      </vt:variant>
      <vt:variant>
        <vt:lpwstr/>
      </vt:variant>
      <vt:variant>
        <vt:i4>3866725</vt:i4>
      </vt:variant>
      <vt:variant>
        <vt:i4>27</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3866730</vt:i4>
      </vt:variant>
      <vt:variant>
        <vt:i4>24</vt:i4>
      </vt:variant>
      <vt:variant>
        <vt:i4>0</vt:i4>
      </vt:variant>
      <vt:variant>
        <vt:i4>5</vt:i4>
      </vt:variant>
      <vt:variant>
        <vt:lpwstr>https://login.consultant.ru/link/?rnd=5AD74B6D2E97A351E8B738DB1259C5F2&amp;req=doc&amp;base=LAW&amp;n=358750&amp;dst=100636&amp;fld=134&amp;date=24.05.2021</vt:lpwstr>
      </vt:variant>
      <vt:variant>
        <vt:lpwstr/>
      </vt:variant>
      <vt:variant>
        <vt:i4>6684725</vt:i4>
      </vt:variant>
      <vt:variant>
        <vt:i4>21</vt:i4>
      </vt:variant>
      <vt:variant>
        <vt:i4>0</vt:i4>
      </vt:variant>
      <vt:variant>
        <vt:i4>5</vt:i4>
      </vt:variant>
      <vt:variant>
        <vt:lpwstr>https://login.consultant.ru/link/?rnd=81A26F3F2790CBC411E897F38B27F871&amp;req=doc&amp;base=LAW&amp;n=358750&amp;dst=100747&amp;fld=134&amp;date=21.05.2021</vt:lpwstr>
      </vt:variant>
      <vt:variant>
        <vt:lpwstr/>
      </vt:variant>
      <vt:variant>
        <vt:i4>6357050</vt:i4>
      </vt:variant>
      <vt:variant>
        <vt:i4>18</vt:i4>
      </vt:variant>
      <vt:variant>
        <vt:i4>0</vt:i4>
      </vt:variant>
      <vt:variant>
        <vt:i4>5</vt:i4>
      </vt:variant>
      <vt:variant>
        <vt:lpwstr>https://login.consultant.ru/link/?rnd=81A26F3F2790CBC411E897F38B27F871&amp;req=doc&amp;base=LAW&amp;n=358750&amp;dst=100639&amp;fld=134&amp;date=21.05.2021</vt:lpwstr>
      </vt:variant>
      <vt:variant>
        <vt:lpwstr/>
      </vt:variant>
      <vt:variant>
        <vt:i4>6357045</vt:i4>
      </vt:variant>
      <vt:variant>
        <vt:i4>15</vt:i4>
      </vt:variant>
      <vt:variant>
        <vt:i4>0</vt:i4>
      </vt:variant>
      <vt:variant>
        <vt:i4>5</vt:i4>
      </vt:variant>
      <vt:variant>
        <vt:lpwstr>https://login.consultant.ru/link/?rnd=81A26F3F2790CBC411E897F38B27F871&amp;req=doc&amp;base=LAW&amp;n=358750&amp;dst=100636&amp;fld=134&amp;date=21.05.2021</vt:lpwstr>
      </vt:variant>
      <vt:variant>
        <vt:lpwstr/>
      </vt:variant>
      <vt:variant>
        <vt:i4>3735665</vt:i4>
      </vt:variant>
      <vt:variant>
        <vt:i4>12</vt:i4>
      </vt:variant>
      <vt:variant>
        <vt:i4>0</vt:i4>
      </vt:variant>
      <vt:variant>
        <vt:i4>5</vt:i4>
      </vt:variant>
      <vt:variant>
        <vt:lpwstr>https://admpokachi.ru/</vt:lpwstr>
      </vt:variant>
      <vt:variant>
        <vt:lpwstr/>
      </vt:variant>
      <vt:variant>
        <vt:i4>3735665</vt:i4>
      </vt:variant>
      <vt:variant>
        <vt:i4>9</vt:i4>
      </vt:variant>
      <vt:variant>
        <vt:i4>0</vt:i4>
      </vt:variant>
      <vt:variant>
        <vt:i4>5</vt:i4>
      </vt:variant>
      <vt:variant>
        <vt:lpwstr>https://admpokachi.ru/</vt:lpwstr>
      </vt:variant>
      <vt:variant>
        <vt:lpwstr/>
      </vt:variant>
      <vt:variant>
        <vt:i4>3735665</vt:i4>
      </vt:variant>
      <vt:variant>
        <vt:i4>6</vt:i4>
      </vt:variant>
      <vt:variant>
        <vt:i4>0</vt:i4>
      </vt:variant>
      <vt:variant>
        <vt:i4>5</vt:i4>
      </vt:variant>
      <vt:variant>
        <vt:lpwstr>https://admpokachi.ru/</vt:lpwstr>
      </vt:variant>
      <vt:variant>
        <vt:lpwstr/>
      </vt:variant>
      <vt:variant>
        <vt:i4>3538996</vt:i4>
      </vt:variant>
      <vt:variant>
        <vt:i4>3</vt:i4>
      </vt:variant>
      <vt:variant>
        <vt:i4>0</vt:i4>
      </vt:variant>
      <vt:variant>
        <vt:i4>5</vt:i4>
      </vt:variant>
      <vt:variant>
        <vt:lpwstr>https://login.consultant.ru/link/?rnd=6C8C2A530A421BB8BC2F51B86E5B43C4&amp;req=doc&amp;base=LAW&amp;n=358750&amp;dst=100728&amp;fld=134&amp;date=05.05.2021</vt:lpwstr>
      </vt:variant>
      <vt:variant>
        <vt:lpwstr/>
      </vt:variant>
      <vt:variant>
        <vt:i4>3276857</vt:i4>
      </vt:variant>
      <vt:variant>
        <vt:i4>0</vt:i4>
      </vt:variant>
      <vt:variant>
        <vt:i4>0</vt:i4>
      </vt:variant>
      <vt:variant>
        <vt:i4>5</vt:i4>
      </vt:variant>
      <vt:variant>
        <vt:lpwstr>https://login.consultant.ru/link/?rnd=6C8C2A530A421BB8BC2F51B86E5B43C4&amp;req=doc&amp;base=LAW&amp;n=358750&amp;dst=100664&amp;fld=134&amp;date=05.05.2021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Куляну Наталья Михайловна</dc:creator>
  <cp:lastModifiedBy>Сабирова Анжела Валериевна</cp:lastModifiedBy>
  <cp:revision>4</cp:revision>
  <cp:lastPrinted>2025-01-16T06:10:00Z</cp:lastPrinted>
  <dcterms:created xsi:type="dcterms:W3CDTF">2025-05-06T06:36:00Z</dcterms:created>
  <dcterms:modified xsi:type="dcterms:W3CDTF">2025-05-15T09:43:00Z</dcterms:modified>
</cp:coreProperties>
</file>