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234245" w:rsidRPr="00234245">
        <w:rPr>
          <w:b/>
        </w:rPr>
        <w:t xml:space="preserve">О внесении изменений в решение Думы города </w:t>
      </w:r>
      <w:proofErr w:type="spellStart"/>
      <w:r w:rsidR="00234245" w:rsidRPr="00234245">
        <w:rPr>
          <w:b/>
        </w:rPr>
        <w:t>Покачи</w:t>
      </w:r>
      <w:proofErr w:type="spellEnd"/>
      <w:r w:rsidR="00234245" w:rsidRPr="00234245">
        <w:rPr>
          <w:b/>
        </w:rPr>
        <w:t xml:space="preserve"> от 14.12.2023 №77 «О земельном налоге на территории города </w:t>
      </w:r>
      <w:proofErr w:type="spellStart"/>
      <w:r w:rsidR="00234245" w:rsidRPr="00234245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>, утвержденного Приказом председателя КСП от 22.03.2019 №2, стандартом финансового контроля «Экспертиза п</w:t>
      </w:r>
      <w:bookmarkStart w:id="0" w:name="_GoBack"/>
      <w:bookmarkEnd w:id="0"/>
      <w:r w:rsidRPr="00066F99">
        <w:t xml:space="preserve">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234245" w:rsidRPr="00234245">
        <w:t xml:space="preserve">О внесении изменений в решение Думы города </w:t>
      </w:r>
      <w:proofErr w:type="spellStart"/>
      <w:r w:rsidR="00234245" w:rsidRPr="00234245">
        <w:t>Покачи</w:t>
      </w:r>
      <w:proofErr w:type="spellEnd"/>
      <w:r w:rsidR="00234245" w:rsidRPr="00234245">
        <w:t xml:space="preserve"> от 14.12.2023 №77 «О земельном налоге на территории города </w:t>
      </w:r>
      <w:proofErr w:type="spellStart"/>
      <w:r w:rsidR="00234245" w:rsidRPr="00234245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66E7E" w:rsidRDefault="00234245" w:rsidP="00866E7E">
      <w:pPr>
        <w:spacing w:line="340" w:lineRule="exact"/>
        <w:ind w:firstLine="708"/>
        <w:jc w:val="both"/>
      </w:pPr>
      <w:r w:rsidRPr="00234245">
        <w:t xml:space="preserve">Проект разработан на основании принятого постановления администрации города </w:t>
      </w:r>
      <w:proofErr w:type="spellStart"/>
      <w:r w:rsidRPr="00234245">
        <w:t>Покачи</w:t>
      </w:r>
      <w:proofErr w:type="spellEnd"/>
      <w:r w:rsidRPr="00234245">
        <w:t xml:space="preserve"> от 16.07.2025 №675 «О внесении изменений в Регламент по сопровождению инвестиционных проектов по принципу «одного окна» на территории города </w:t>
      </w:r>
      <w:proofErr w:type="spellStart"/>
      <w:r w:rsidRPr="00234245">
        <w:t>Покачи</w:t>
      </w:r>
      <w:proofErr w:type="spellEnd"/>
      <w:r w:rsidRPr="00234245">
        <w:t xml:space="preserve">, утвержденный постановлением администрации города </w:t>
      </w:r>
      <w:proofErr w:type="spellStart"/>
      <w:r w:rsidRPr="00234245">
        <w:t>Покачи</w:t>
      </w:r>
      <w:proofErr w:type="spellEnd"/>
      <w:r w:rsidRPr="00234245">
        <w:t xml:space="preserve"> от 23.01.2018 №63» с целью приведения в соответствие с регламентом.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5E78B9">
        <w:rPr>
          <w:rFonts w:eastAsia="Calibri"/>
          <w:color w:val="000000" w:themeColor="text1"/>
          <w:lang w:eastAsia="en-US"/>
        </w:rPr>
        <w:t>18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66E7E">
        <w:rPr>
          <w:rFonts w:eastAsia="Calibri"/>
          <w:color w:val="000000" w:themeColor="text1"/>
          <w:lang w:eastAsia="en-US"/>
        </w:rPr>
        <w:t>0</w:t>
      </w:r>
      <w:r w:rsidR="005E78B9">
        <w:rPr>
          <w:rFonts w:eastAsia="Calibri"/>
          <w:color w:val="000000" w:themeColor="text1"/>
          <w:lang w:eastAsia="en-US"/>
        </w:rPr>
        <w:t>8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5E78B9">
        <w:rPr>
          <w:rFonts w:eastAsia="Calibri"/>
          <w:color w:val="000000" w:themeColor="text1"/>
          <w:lang w:eastAsia="en-US"/>
        </w:rPr>
        <w:t>4</w:t>
      </w:r>
      <w:r w:rsidR="00234245">
        <w:rPr>
          <w:rFonts w:eastAsia="Calibri"/>
          <w:color w:val="000000" w:themeColor="text1"/>
          <w:lang w:eastAsia="en-US"/>
        </w:rPr>
        <w:t>5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245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2ED2-3D47-4E65-96A4-8C302876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2025-11-28T07:02:00Z</dcterms:created>
  <dcterms:modified xsi:type="dcterms:W3CDTF">2025-11-28T07:02:00Z</dcterms:modified>
</cp:coreProperties>
</file>