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D15899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7B1F57" w:rsidRPr="007B1F57">
        <w:rPr>
          <w:b/>
        </w:rPr>
        <w:t xml:space="preserve">О внесении изменений в муниципальную программу «Развитие транспортной системы города </w:t>
      </w:r>
      <w:proofErr w:type="spellStart"/>
      <w:r w:rsidR="007B1F57" w:rsidRPr="007B1F57">
        <w:rPr>
          <w:b/>
        </w:rPr>
        <w:t>Покачи</w:t>
      </w:r>
      <w:proofErr w:type="spellEnd"/>
      <w:r w:rsidR="007B1F57" w:rsidRPr="007B1F57">
        <w:rPr>
          <w:b/>
        </w:rPr>
        <w:t xml:space="preserve">», утвержденную постановлением администрации города </w:t>
      </w:r>
      <w:proofErr w:type="spellStart"/>
      <w:r w:rsidR="007B1F57" w:rsidRPr="007B1F57">
        <w:rPr>
          <w:b/>
        </w:rPr>
        <w:t>Покачи</w:t>
      </w:r>
      <w:proofErr w:type="spellEnd"/>
      <w:r w:rsidR="007B1F57" w:rsidRPr="007B1F57">
        <w:rPr>
          <w:b/>
        </w:rPr>
        <w:t xml:space="preserve"> от 30.10.2024 № 1003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E00FC2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</w:t>
      </w:r>
      <w:bookmarkStart w:id="0" w:name="_GoBack"/>
      <w:bookmarkEnd w:id="0"/>
      <w:r w:rsidR="00DB7510" w:rsidRPr="00DB7510">
        <w:t xml:space="preserve">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7B1F57" w:rsidRPr="007B1F57">
        <w:t xml:space="preserve">О внесении изменений в муниципальную программу «Развитие транспортной системы города </w:t>
      </w:r>
      <w:proofErr w:type="spellStart"/>
      <w:r w:rsidR="007B1F57" w:rsidRPr="007B1F57">
        <w:t>Покачи</w:t>
      </w:r>
      <w:proofErr w:type="spellEnd"/>
      <w:r w:rsidR="007B1F57" w:rsidRPr="007B1F57">
        <w:t xml:space="preserve">», утвержденную постановлением администрации города </w:t>
      </w:r>
      <w:proofErr w:type="spellStart"/>
      <w:r w:rsidR="007B1F57" w:rsidRPr="007B1F57">
        <w:t>Покачи</w:t>
      </w:r>
      <w:proofErr w:type="spellEnd"/>
      <w:r w:rsidR="007B1F57" w:rsidRPr="007B1F57">
        <w:t xml:space="preserve"> от 30.10.2024 № 1003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952C2D" w:rsidRDefault="00952C2D" w:rsidP="00B50A62">
      <w:pPr>
        <w:spacing w:line="340" w:lineRule="exact"/>
        <w:ind w:firstLine="709"/>
        <w:jc w:val="both"/>
      </w:pPr>
      <w:r>
        <w:t>П</w:t>
      </w:r>
      <w:r w:rsidRPr="00952C2D">
        <w:t xml:space="preserve">роект разработан в целях формирования проекта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годов. Предельный объем доведен комитетом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(письмо от 25.09.2025 №Исх-5607)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Объемы расходов (средства местного бюджета) муниципальной программы на плановый период 2026-2028 годов соответствуют объемам бюджетных ассигнований на период 2026-2028 годов, приложения к письму комитета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от 25.09.2025 №Исх-5607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Экспертиза программы будет проводиться после утверждения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</w:t>
      </w:r>
      <w:r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52C2D">
        <w:rPr>
          <w:rFonts w:eastAsia="Calibri"/>
          <w:color w:val="000000" w:themeColor="text1"/>
          <w:lang w:eastAsia="en-US"/>
        </w:rPr>
        <w:t>0</w:t>
      </w:r>
      <w:r w:rsidR="00361F7C">
        <w:rPr>
          <w:rFonts w:eastAsia="Calibri"/>
          <w:color w:val="000000" w:themeColor="text1"/>
          <w:lang w:eastAsia="en-US"/>
        </w:rPr>
        <w:t>3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7B1F57">
        <w:rPr>
          <w:rFonts w:eastAsia="Calibri"/>
          <w:color w:val="000000" w:themeColor="text1"/>
          <w:lang w:eastAsia="en-US"/>
        </w:rPr>
        <w:t>30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0BAA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5465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B1F57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425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5899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0FC2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18333-453E-4012-92CA-7852CB4A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2025-12-29T10:26:00Z</dcterms:created>
  <dcterms:modified xsi:type="dcterms:W3CDTF">2025-12-29T10:26:00Z</dcterms:modified>
</cp:coreProperties>
</file>