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AF49D7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F49D7" w:rsidRPr="00AF49D7">
        <w:rPr>
          <w:b/>
        </w:rPr>
        <w:t xml:space="preserve">О внесении изменений в муниципальную программу «Развитие транспортной системы города </w:t>
      </w:r>
      <w:proofErr w:type="spellStart"/>
      <w:r w:rsidR="00AF49D7" w:rsidRPr="00AF49D7">
        <w:rPr>
          <w:b/>
        </w:rPr>
        <w:t>Покачи</w:t>
      </w:r>
      <w:proofErr w:type="spellEnd"/>
      <w:r w:rsidR="00AF49D7" w:rsidRPr="00AF49D7">
        <w:rPr>
          <w:b/>
        </w:rPr>
        <w:t xml:space="preserve">», утвержденную постановлением администрации города </w:t>
      </w:r>
      <w:proofErr w:type="spellStart"/>
      <w:r w:rsidR="00AF49D7" w:rsidRPr="00AF49D7">
        <w:rPr>
          <w:b/>
        </w:rPr>
        <w:t>Покачи</w:t>
      </w:r>
      <w:proofErr w:type="spellEnd"/>
      <w:r w:rsidR="00AF49D7" w:rsidRPr="00AF49D7">
        <w:rPr>
          <w:b/>
        </w:rPr>
        <w:t xml:space="preserve"> от 30.10.2024 № 1003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AF49D7" w:rsidRPr="00AF49D7">
        <w:t xml:space="preserve">О внесении изменений в муниципальную программу «Развитие транспортной системы города </w:t>
      </w:r>
      <w:proofErr w:type="spellStart"/>
      <w:r w:rsidR="00AF49D7" w:rsidRPr="00AF49D7">
        <w:t>Покачи</w:t>
      </w:r>
      <w:proofErr w:type="spellEnd"/>
      <w:r w:rsidR="00AF49D7" w:rsidRPr="00AF49D7">
        <w:t xml:space="preserve">», утвержденную постановлением администрации города </w:t>
      </w:r>
      <w:proofErr w:type="spellStart"/>
      <w:r w:rsidR="00AF49D7" w:rsidRPr="00AF49D7">
        <w:t>Покачи</w:t>
      </w:r>
      <w:proofErr w:type="spellEnd"/>
      <w:r w:rsidR="00AF49D7" w:rsidRPr="00AF49D7">
        <w:t xml:space="preserve"> от 30.10.2024 № 1003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</w:t>
      </w:r>
      <w:bookmarkStart w:id="0" w:name="_GoBack"/>
      <w:bookmarkEnd w:id="0"/>
      <w:r w:rsidRPr="00952C2D">
        <w:t xml:space="preserve">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AF49D7" w:rsidP="00B50A62">
      <w:pPr>
        <w:spacing w:line="340" w:lineRule="exact"/>
        <w:ind w:firstLine="709"/>
        <w:jc w:val="both"/>
      </w:pPr>
      <w:r w:rsidRPr="00AF49D7">
        <w:t xml:space="preserve">Объем расходов (средства местного бюджета) муниципальной программы на 2027 год не соответствует объему бюджетных ассигнований согласно приложению к письму комитета финансов администрации города </w:t>
      </w:r>
      <w:proofErr w:type="spellStart"/>
      <w:r w:rsidRPr="00AF49D7">
        <w:t>Покачи</w:t>
      </w:r>
      <w:proofErr w:type="spellEnd"/>
      <w:r w:rsidRPr="00AF49D7">
        <w:t xml:space="preserve"> от 25.09.2025 №Исх-5607</w:t>
      </w:r>
      <w:r w:rsidR="00952C2D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AF49D7">
        <w:rPr>
          <w:rFonts w:eastAsia="Calibri"/>
          <w:color w:val="000000" w:themeColor="text1"/>
          <w:lang w:eastAsia="en-US"/>
        </w:rPr>
        <w:t>4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49D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9DB8-15ED-49AD-A037-4CDF76FA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2025-12-29T10:03:00Z</dcterms:created>
  <dcterms:modified xsi:type="dcterms:W3CDTF">2025-12-29T10:03:00Z</dcterms:modified>
</cp:coreProperties>
</file>