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B50A62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152940" w:rsidRPr="00152940">
        <w:rPr>
          <w:b/>
        </w:rPr>
        <w:t xml:space="preserve">О внесении изменений в муниципальную программу «Осуществление материально-технического обеспечения деятельности органов местного самоуправления, казённых учреждений города </w:t>
      </w:r>
      <w:proofErr w:type="spellStart"/>
      <w:r w:rsidR="00152940" w:rsidRPr="00152940">
        <w:rPr>
          <w:b/>
        </w:rPr>
        <w:t>Покачи</w:t>
      </w:r>
      <w:proofErr w:type="spellEnd"/>
      <w:r w:rsidR="00152940" w:rsidRPr="00152940">
        <w:rPr>
          <w:b/>
        </w:rPr>
        <w:t xml:space="preserve">, финансовое обеспечение деятельности которых осуществляется за счёт средств бюджета города </w:t>
      </w:r>
      <w:proofErr w:type="spellStart"/>
      <w:r w:rsidR="00152940" w:rsidRPr="00152940">
        <w:rPr>
          <w:b/>
        </w:rPr>
        <w:t>Покачи</w:t>
      </w:r>
      <w:proofErr w:type="spellEnd"/>
      <w:r w:rsidR="00152940" w:rsidRPr="00152940">
        <w:rPr>
          <w:b/>
        </w:rPr>
        <w:t xml:space="preserve"> на основании бюджетной сметы», утверждённую постановлением администрации города </w:t>
      </w:r>
      <w:proofErr w:type="spellStart"/>
      <w:r w:rsidR="00152940" w:rsidRPr="00152940">
        <w:rPr>
          <w:b/>
        </w:rPr>
        <w:t>Покачи</w:t>
      </w:r>
      <w:proofErr w:type="spellEnd"/>
      <w:r w:rsidR="00152940" w:rsidRPr="00152940">
        <w:rPr>
          <w:b/>
        </w:rPr>
        <w:t xml:space="preserve"> от 25.10.2024 № 975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3145BE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</w:t>
      </w:r>
      <w:proofErr w:type="gramStart"/>
      <w:r w:rsidR="00981979" w:rsidRPr="00981979">
        <w:t xml:space="preserve">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F11DD4" w:rsidRPr="00F11DD4">
        <w:t xml:space="preserve">О внесении изменений в муниципальную программу «Осуществление материально-технического обеспечения деятельности органов местного самоуправления, казённых учреждений города </w:t>
      </w:r>
      <w:proofErr w:type="spellStart"/>
      <w:r w:rsidR="00F11DD4" w:rsidRPr="00F11DD4">
        <w:t>Покачи</w:t>
      </w:r>
      <w:proofErr w:type="spellEnd"/>
      <w:r w:rsidR="00F11DD4" w:rsidRPr="00F11DD4">
        <w:t xml:space="preserve">, финансовое обеспечение деятельности которых осуществляется за счёт средств бюджета города </w:t>
      </w:r>
      <w:proofErr w:type="spellStart"/>
      <w:r w:rsidR="00F11DD4" w:rsidRPr="00F11DD4">
        <w:t>Покачи</w:t>
      </w:r>
      <w:proofErr w:type="spellEnd"/>
      <w:r w:rsidR="00F11DD4" w:rsidRPr="00F11DD4">
        <w:t xml:space="preserve"> на основании бюджетной сметы», утверждённую постановлением администрации города </w:t>
      </w:r>
      <w:proofErr w:type="spellStart"/>
      <w:r w:rsidR="00F11DD4" w:rsidRPr="00F11DD4">
        <w:t>Покачи</w:t>
      </w:r>
      <w:proofErr w:type="spellEnd"/>
      <w:r w:rsidR="00F11DD4" w:rsidRPr="00F11DD4">
        <w:t xml:space="preserve"> от 25.10.2024 № 975</w:t>
      </w:r>
      <w:r w:rsidR="00787A0E" w:rsidRPr="00787A0E">
        <w:t>»</w:t>
      </w:r>
      <w:r w:rsidRPr="003542CF">
        <w:t xml:space="preserve"> (далее – проект постановления</w:t>
      </w:r>
      <w:proofErr w:type="gramEnd"/>
      <w:r w:rsidR="004B359B">
        <w:t>)</w:t>
      </w:r>
      <w:r w:rsidRPr="003542CF">
        <w:t xml:space="preserve">, по </w:t>
      </w:r>
      <w:proofErr w:type="gramStart"/>
      <w:r w:rsidRPr="003542CF">
        <w:t>результатам</w:t>
      </w:r>
      <w:proofErr w:type="gramEnd"/>
      <w:r w:rsidRPr="003542CF">
        <w:t xml:space="preserve"> которой подготовлено настоящее заключение</w:t>
      </w:r>
      <w:r w:rsidR="0051542B" w:rsidRPr="0051542B">
        <w:t xml:space="preserve">. </w:t>
      </w:r>
    </w:p>
    <w:p w:rsidR="00952C2D" w:rsidRDefault="00952C2D" w:rsidP="00B50A62">
      <w:pPr>
        <w:spacing w:line="340" w:lineRule="exact"/>
        <w:ind w:firstLine="709"/>
        <w:jc w:val="both"/>
      </w:pPr>
      <w:r>
        <w:t>П</w:t>
      </w:r>
      <w:r w:rsidRPr="00952C2D">
        <w:t xml:space="preserve">роект разработан в целях формирования проекта бюджета города </w:t>
      </w:r>
      <w:proofErr w:type="spellStart"/>
      <w:r w:rsidRPr="00952C2D">
        <w:t>Покачи</w:t>
      </w:r>
      <w:proofErr w:type="spellEnd"/>
      <w:r w:rsidRPr="00952C2D">
        <w:t xml:space="preserve"> на 2026 год и плановый период 2027 и 2028 годов. Предельный объем доведен комитетом финансов администрации города </w:t>
      </w:r>
      <w:proofErr w:type="spellStart"/>
      <w:r w:rsidRPr="00952C2D">
        <w:t>Покачи</w:t>
      </w:r>
      <w:proofErr w:type="spellEnd"/>
      <w:r w:rsidRPr="00952C2D">
        <w:t xml:space="preserve"> (письмо от 25.09.2025 №Исх-5607)</w:t>
      </w:r>
      <w:r>
        <w:t>.</w:t>
      </w:r>
    </w:p>
    <w:p w:rsidR="00952C2D" w:rsidRDefault="00952C2D" w:rsidP="00B50A62">
      <w:pPr>
        <w:spacing w:line="340" w:lineRule="exact"/>
        <w:ind w:firstLine="709"/>
        <w:jc w:val="both"/>
      </w:pPr>
      <w:r w:rsidRPr="00952C2D">
        <w:t xml:space="preserve">Объемы расходов (средства местного бюджета) муниципальной программы на плановый период 2026-2028 годов соответствуют объемам бюджетных ассигнований на период 2026-2028 годов, приложения к письму комитета финансов администрации города </w:t>
      </w:r>
      <w:proofErr w:type="spellStart"/>
      <w:r w:rsidRPr="00952C2D">
        <w:t>Покачи</w:t>
      </w:r>
      <w:proofErr w:type="spellEnd"/>
      <w:r w:rsidRPr="00952C2D">
        <w:t xml:space="preserve"> от 25.09.2025 №Исх-5607</w:t>
      </w:r>
      <w:r>
        <w:t>.</w:t>
      </w:r>
    </w:p>
    <w:p w:rsidR="00952C2D" w:rsidRDefault="00952C2D" w:rsidP="00B50A62">
      <w:pPr>
        <w:spacing w:line="340" w:lineRule="exact"/>
        <w:ind w:firstLine="709"/>
        <w:jc w:val="both"/>
      </w:pPr>
      <w:r w:rsidRPr="00952C2D">
        <w:t xml:space="preserve">Экспертиза программы будет проводиться после утверждения бюджета города </w:t>
      </w:r>
      <w:proofErr w:type="spellStart"/>
      <w:r w:rsidRPr="00952C2D">
        <w:t>Покачи</w:t>
      </w:r>
      <w:proofErr w:type="spellEnd"/>
      <w:r w:rsidRPr="00952C2D">
        <w:t xml:space="preserve"> на 2026 год и плановый период 2027 и 2028 годов</w:t>
      </w:r>
      <w:r>
        <w:t>.</w:t>
      </w:r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952C2D">
        <w:rPr>
          <w:rFonts w:eastAsia="Calibri"/>
          <w:color w:val="000000" w:themeColor="text1"/>
          <w:lang w:eastAsia="en-US"/>
        </w:rPr>
        <w:t>02</w:t>
      </w:r>
      <w:r w:rsidR="00D57054">
        <w:rPr>
          <w:rFonts w:eastAsia="Calibri"/>
          <w:color w:val="000000" w:themeColor="text1"/>
          <w:lang w:eastAsia="en-US"/>
        </w:rPr>
        <w:t>.</w:t>
      </w:r>
      <w:r w:rsidR="00952C2D">
        <w:rPr>
          <w:rFonts w:eastAsia="Calibri"/>
          <w:color w:val="000000" w:themeColor="text1"/>
          <w:lang w:eastAsia="en-US"/>
        </w:rPr>
        <w:t>10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952C2D">
        <w:rPr>
          <w:rFonts w:eastAsia="Calibri"/>
          <w:color w:val="000000" w:themeColor="text1"/>
          <w:lang w:eastAsia="en-US"/>
        </w:rPr>
        <w:t>11</w:t>
      </w:r>
      <w:r w:rsidR="00F11DD4">
        <w:rPr>
          <w:rFonts w:eastAsia="Calibri"/>
          <w:color w:val="000000" w:themeColor="text1"/>
          <w:lang w:eastAsia="en-US"/>
        </w:rPr>
        <w:t>5</w:t>
      </w:r>
      <w:bookmarkStart w:id="0" w:name="_GoBack"/>
      <w:bookmarkEnd w:id="0"/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2940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2C2D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C05389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11DD4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7D2F1-85C1-42DF-A82E-9FCE4D18C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2025-12-29T09:36:00Z</dcterms:created>
  <dcterms:modified xsi:type="dcterms:W3CDTF">2025-12-29T09:36:00Z</dcterms:modified>
</cp:coreProperties>
</file>