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Покачи </w:t>
      </w:r>
      <w:r w:rsidR="002E6EA7">
        <w:rPr>
          <w:b/>
        </w:rPr>
        <w:t>«</w:t>
      </w:r>
      <w:r w:rsidR="006679BE" w:rsidRPr="006679BE">
        <w:rPr>
          <w:b/>
        </w:rPr>
        <w:t>О предоставлении платы концедента в виде субсидии, направленной на софинансирование части расходов на создание и (или) реконструкцию (модернизацию) объекта концессионного соглашения на территории города Покачи за 2025 год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r w:rsidRPr="00AB16C3">
        <w:t xml:space="preserve">Контрольно-счетной палатой города Покачи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Покачи, решение</w:t>
      </w:r>
      <w:r w:rsidR="00B231FB">
        <w:t>м</w:t>
      </w:r>
      <w:r w:rsidR="00B231FB" w:rsidRPr="00B231FB">
        <w:t xml:space="preserve"> Думы города Покачи от 29.09.2021 №65 «О контрольно-счетной палате города Покачи», решение</w:t>
      </w:r>
      <w:r w:rsidR="00B231FB">
        <w:t>м</w:t>
      </w:r>
      <w:r w:rsidR="00B231FB" w:rsidRPr="00B231FB">
        <w:t xml:space="preserve"> Думы города Покачи от 28.10.2022 №88 «О Порядке реализации некоторых полномочий контрольно-счетной палаты города Покачи», регламент</w:t>
      </w:r>
      <w:r w:rsidR="00B231FB">
        <w:t>ом</w:t>
      </w:r>
      <w:r w:rsidR="00B231FB" w:rsidRPr="00B231FB">
        <w:t xml:space="preserve"> контрольно-счетной па</w:t>
      </w:r>
      <w:r w:rsidR="00B231FB">
        <w:t>латы города Покачи,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Покачи»,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Покачи </w:t>
      </w:r>
      <w:r w:rsidR="00801D89">
        <w:t>«</w:t>
      </w:r>
      <w:r w:rsidR="006679BE" w:rsidRPr="006679BE">
        <w:t>О предоставлении платы концедента в виде субсидии, направленной на софинансирование части расходов на создание и (или) реконструкцию (модернизацию) объекта концессионного соглашения на территории города Покачи за 2025 год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</w:p>
    <w:p w:rsidR="006679BE" w:rsidRDefault="006679BE" w:rsidP="006679BE">
      <w:pPr>
        <w:spacing w:line="340" w:lineRule="exact"/>
        <w:ind w:firstLine="708"/>
        <w:jc w:val="both"/>
      </w:pPr>
      <w:r>
        <w:t xml:space="preserve">Документы, подтверждающие, что объект: «Канализационная сеть К56-КНС10-КП1», расположенный по адресу: г. Покачи, ул. Молодежная, 8, 10, 31, Комсомольская, 2 построен, документы подтверждающие объем выполненных работ объекта: «Канализационная сеть К56-КНС10-КП1», сумму выполненных работ на строительство объекта, сумму потраченных организацией коммунального комплекса на строительство объекта (правоустанавливающие документы, положительное заключение государственной экспертизы проектной документации и (или) результатов инженерных изысканий, заключение о проверке достоверности определения сметной стоимости),  установленные порядком предоставления платы концедента в виде субсидии, направленной на софинансирование части расходов на создание и (или) реконструкцию (модернизацию) объекта концессионного соглашения на территории города Покачи, утвержденного постановлением администрации города Покачи от 14.10.2022 №1060, не представлены.            </w:t>
      </w:r>
    </w:p>
    <w:p w:rsidR="006679BE" w:rsidRDefault="006679BE" w:rsidP="006679BE">
      <w:pPr>
        <w:spacing w:line="340" w:lineRule="exact"/>
        <w:ind w:firstLine="708"/>
        <w:jc w:val="both"/>
      </w:pPr>
      <w:r>
        <w:t>Заключение о размере платы концедента в виде субсидии, направленной на софинансирование части расходов на создание и (или) реконструкцию (модернизацию) объекта концессионного соглашения на территории города Покачи не подписано.</w:t>
      </w:r>
    </w:p>
    <w:p w:rsidR="006679BE" w:rsidRDefault="006679BE" w:rsidP="006679BE">
      <w:pPr>
        <w:spacing w:line="340" w:lineRule="exact"/>
        <w:ind w:firstLine="708"/>
        <w:jc w:val="both"/>
      </w:pPr>
      <w:r>
        <w:t>Объемы сетей по ул. Молодежная, 8, 10, 31, Комсомольская, 2  муниципальной программы (1,18 км), Концессионного соглашения (326,25 метров), Инвестиционной программой ООО «Экосистема» по развитию системы водоотведения города Покачи на 2020-2033 годы, утвержденной приказом Департамента жилищно-коммунального комплекса и энергетики Ханты-Мансийского автономного округа – Югры от 11.10.2019 № 33-Пр-121 (0,201 км) не соответствуют друг другу.</w:t>
      </w:r>
    </w:p>
    <w:p w:rsidR="006679BE" w:rsidRDefault="006679BE" w:rsidP="006679BE">
      <w:pPr>
        <w:spacing w:line="340" w:lineRule="exact"/>
        <w:ind w:firstLine="708"/>
        <w:jc w:val="both"/>
      </w:pPr>
      <w:r>
        <w:t>Расходы на реконструкцию сетей по ул. Молодежная, 8, 10, 31, Комсомольская, 2  инвестиционной программой ООО «Экосистема» по развитию системы водоотведения города Покачи на 2020-2033 годы, утвержденной приказом Департамента жилищно-</w:t>
      </w:r>
      <w:r>
        <w:lastRenderedPageBreak/>
        <w:t>коммунального комплекса и энергетики Ханты-Мансийского автономного округа – Югры от 11.10.2019 № 33-Пр-121 «Об утверждении инвестиционной программы ООО «Экосистема» по развитию  системы водоотведения г. Покачи на 2020-2033 годы»  в 2025 году не предусмотрены.</w:t>
      </w:r>
    </w:p>
    <w:p w:rsidR="008402D5" w:rsidRDefault="006679BE" w:rsidP="006679BE">
      <w:pPr>
        <w:spacing w:line="340" w:lineRule="exact"/>
        <w:ind w:firstLine="708"/>
        <w:jc w:val="both"/>
      </w:pPr>
      <w:r>
        <w:t>Согласно абзацу 1 проекта постановления, представленный проект разработан в соответствии с бюджетом города Покачи на 2025 год и плановый период 2026 и 2027 годов, утвержденным решением Думы города Покачи от 13.12.2024 №95, в рамках реализации муниципальной программы «Развитие жилищно-коммунального комплекса и повышения энергетической эффективности в городе Покачи», утвержденной постановлением администрации города Покачи от 30.10.2024 №1004, что не соответствует действительности, так как муниципальной программой на 2025 год не предусмотрено строительство объекта: «Канализационная сеть К56-КНС10-КП1», расположенного по адресу: г. Покачи, ул. Молодежная, 8, 10, 31, Комсомольская, 2, а значит бюджетом города Покачи на 2025 год и плановый период 2026 и 2027 годов не предусмотрено финансирование объекта: «Канализационная сеть К56-КНС10-КП1», расположенный по адресу: г. Покачи, ул. Молодежная, 8, 10, 31, Комсомольская, 2</w:t>
      </w:r>
      <w:r w:rsidR="001B681E" w:rsidRPr="001B681E">
        <w:t>.</w:t>
      </w:r>
    </w:p>
    <w:p w:rsidR="001B681E" w:rsidRDefault="006679BE" w:rsidP="00B51BCF">
      <w:pPr>
        <w:spacing w:line="340" w:lineRule="exact"/>
        <w:ind w:firstLine="708"/>
        <w:jc w:val="both"/>
      </w:pPr>
      <w:r w:rsidRPr="006679BE">
        <w:t>Нарушение   ч. 2 ст. 179 Бюджетного кодекса Российской Федерации</w:t>
      </w:r>
      <w:r w:rsidR="001B681E"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F508C3">
        <w:t>25</w:t>
      </w:r>
      <w:r w:rsidR="00F91A18">
        <w:t>.</w:t>
      </w:r>
      <w:r w:rsidR="00F508C3">
        <w:t>11</w:t>
      </w:r>
      <w:r w:rsidR="00F91A18">
        <w:t>.202</w:t>
      </w:r>
      <w:r w:rsidR="00FE7381">
        <w:t>5</w:t>
      </w:r>
      <w:r w:rsidR="00F91A18">
        <w:t xml:space="preserve"> №</w:t>
      </w:r>
      <w:r w:rsidR="00F508C3">
        <w:t>170</w:t>
      </w:r>
      <w:bookmarkStart w:id="0" w:name="_GoBack"/>
      <w:bookmarkEnd w:id="0"/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679BE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2562E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8C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56D14-FAC7-4400-AC0E-C38867D44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3</cp:revision>
  <cp:lastPrinted>2018-02-19T10:38:00Z</cp:lastPrinted>
  <dcterms:created xsi:type="dcterms:W3CDTF">2026-01-29T05:52:00Z</dcterms:created>
  <dcterms:modified xsi:type="dcterms:W3CDTF">2026-01-29T05:53:00Z</dcterms:modified>
</cp:coreProperties>
</file>