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DA1E11" w:rsidRPr="00DA1E11">
        <w:rPr>
          <w:b/>
        </w:rPr>
        <w:t xml:space="preserve">О внесении изменений в муниципальную программу «Развитие муниципальной службы в городе </w:t>
      </w:r>
      <w:proofErr w:type="spellStart"/>
      <w:r w:rsidR="00DA1E11" w:rsidRPr="00DA1E11">
        <w:rPr>
          <w:b/>
        </w:rPr>
        <w:t>Покачи</w:t>
      </w:r>
      <w:proofErr w:type="spellEnd"/>
      <w:r w:rsidR="00DA1E11" w:rsidRPr="00DA1E11">
        <w:rPr>
          <w:b/>
        </w:rPr>
        <w:t xml:space="preserve">», утвержденную постановлением администрации города </w:t>
      </w:r>
      <w:proofErr w:type="spellStart"/>
      <w:r w:rsidR="00DA1E11" w:rsidRPr="00DA1E11">
        <w:rPr>
          <w:b/>
        </w:rPr>
        <w:t>Покачи</w:t>
      </w:r>
      <w:proofErr w:type="spellEnd"/>
      <w:r w:rsidR="00DA1E11" w:rsidRPr="00DA1E11">
        <w:rPr>
          <w:b/>
        </w:rPr>
        <w:t xml:space="preserve"> от 28.10.2024 № 983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DA1E11" w:rsidRPr="00DA1E11">
        <w:t xml:space="preserve">О внесении изменений в муниципальную программу «Развитие муниципальной службы в городе </w:t>
      </w:r>
      <w:proofErr w:type="spellStart"/>
      <w:r w:rsidR="00DA1E11" w:rsidRPr="00DA1E11">
        <w:t>Покачи</w:t>
      </w:r>
      <w:proofErr w:type="spellEnd"/>
      <w:r w:rsidR="00DA1E11" w:rsidRPr="00DA1E11">
        <w:t xml:space="preserve">», утвержденную постановлением администрации города </w:t>
      </w:r>
      <w:proofErr w:type="spellStart"/>
      <w:r w:rsidR="00DA1E11" w:rsidRPr="00DA1E11">
        <w:t>Покачи</w:t>
      </w:r>
      <w:proofErr w:type="spellEnd"/>
      <w:r w:rsidR="00DA1E11" w:rsidRPr="00DA1E11">
        <w:t xml:space="preserve"> от 28.10.2024 № 983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DA1E11" w:rsidP="00B50A62">
      <w:pPr>
        <w:spacing w:line="340" w:lineRule="exact"/>
        <w:ind w:firstLine="709"/>
        <w:jc w:val="both"/>
      </w:pPr>
      <w:r>
        <w:t>П</w:t>
      </w:r>
      <w:r w:rsidRPr="00DA1E11">
        <w:t xml:space="preserve">роект разработан в целях приведения муниципальной программы в соответствие с бюджетом города </w:t>
      </w:r>
      <w:proofErr w:type="spellStart"/>
      <w:r w:rsidRPr="00DA1E11">
        <w:t>Покачи</w:t>
      </w:r>
      <w:proofErr w:type="spellEnd"/>
      <w:r w:rsidRPr="00DA1E11">
        <w:t xml:space="preserve"> на 2025 год и на плановый период 2026 и 2027 годов, утвержденным решением Думы города </w:t>
      </w:r>
      <w:proofErr w:type="spellStart"/>
      <w:r w:rsidRPr="00DA1E11">
        <w:t>Покачи</w:t>
      </w:r>
      <w:proofErr w:type="spellEnd"/>
      <w:r w:rsidRPr="00DA1E11">
        <w:t xml:space="preserve"> от 13.12.2024 №95» (в ред. Решения Думы города </w:t>
      </w:r>
      <w:proofErr w:type="spellStart"/>
      <w:r w:rsidRPr="00DA1E11">
        <w:t>Покачи</w:t>
      </w:r>
      <w:proofErr w:type="spellEnd"/>
      <w:r w:rsidRPr="00DA1E11">
        <w:t xml:space="preserve"> от 22.08.2025 №58)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DA1E11">
        <w:rPr>
          <w:rFonts w:eastAsia="Calibri"/>
          <w:color w:val="000000" w:themeColor="text1"/>
          <w:lang w:eastAsia="en-US"/>
        </w:rPr>
        <w:t>17</w:t>
      </w:r>
      <w:r w:rsidR="00D57054">
        <w:rPr>
          <w:rFonts w:eastAsia="Calibri"/>
          <w:color w:val="000000" w:themeColor="text1"/>
          <w:lang w:eastAsia="en-US"/>
        </w:rPr>
        <w:t>.</w:t>
      </w:r>
      <w:r w:rsidR="00DA1E11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DA1E11">
        <w:rPr>
          <w:rFonts w:eastAsia="Calibri"/>
          <w:color w:val="000000" w:themeColor="text1"/>
          <w:lang w:eastAsia="en-US"/>
        </w:rPr>
        <w:t>166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A1E11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630F-F079-4BD2-B06C-BC21B5AA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2026-01-29T05:22:00Z</dcterms:created>
  <dcterms:modified xsi:type="dcterms:W3CDTF">2026-01-29T05:22:00Z</dcterms:modified>
</cp:coreProperties>
</file>