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762555" w:rsidRPr="00762555" w:rsidRDefault="00710B48" w:rsidP="00762555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762555" w:rsidRPr="00762555">
        <w:rPr>
          <w:b/>
        </w:rPr>
        <w:t xml:space="preserve">О предоставлении молодой семье социальной </w:t>
      </w:r>
    </w:p>
    <w:p w:rsidR="006C1734" w:rsidRPr="006C1734" w:rsidRDefault="00762555" w:rsidP="00762555">
      <w:pPr>
        <w:jc w:val="center"/>
        <w:rPr>
          <w:b/>
        </w:rPr>
      </w:pPr>
      <w:r w:rsidRPr="00762555">
        <w:rPr>
          <w:b/>
        </w:rPr>
        <w:t>выплаты в виде субсидии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762555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</w:t>
      </w:r>
      <w:bookmarkStart w:id="0" w:name="_GoBack"/>
      <w:bookmarkEnd w:id="0"/>
      <w:r w:rsidR="00B231FB" w:rsidRPr="00B231FB">
        <w:t>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762555">
        <w:t>О предоставлении молодой семье социальной выплаты в виде субсидии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762555" w:rsidRDefault="00762555" w:rsidP="00762555">
      <w:pPr>
        <w:spacing w:line="340" w:lineRule="exact"/>
        <w:ind w:firstLine="708"/>
        <w:jc w:val="both"/>
      </w:pPr>
      <w:r>
        <w:t>Проведенная экспертиза не является правовой и не содержит выводов правового характера.</w:t>
      </w:r>
    </w:p>
    <w:p w:rsidR="00762555" w:rsidRDefault="00762555" w:rsidP="00762555">
      <w:pPr>
        <w:spacing w:line="340" w:lineRule="exact"/>
        <w:ind w:firstLine="708"/>
        <w:jc w:val="both"/>
      </w:pPr>
      <w:r>
        <w:t>Расходы на предоставление молодой семье социальной выплаты в виде субсидии предусмотрены.</w:t>
      </w:r>
    </w:p>
    <w:p w:rsidR="001B681E" w:rsidRDefault="00762555" w:rsidP="00762555">
      <w:pPr>
        <w:spacing w:line="340" w:lineRule="exact"/>
        <w:ind w:firstLine="708"/>
        <w:jc w:val="both"/>
      </w:pPr>
      <w:r>
        <w:t>По итогам финансово-экономической экспертизы представленного проекта замечания и предложения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762555">
        <w:t>23</w:t>
      </w:r>
      <w:r w:rsidR="00F91A18">
        <w:t>.</w:t>
      </w:r>
      <w:r w:rsidR="001B681E">
        <w:t>04</w:t>
      </w:r>
      <w:r w:rsidR="00F91A18">
        <w:t>.202</w:t>
      </w:r>
      <w:r w:rsidR="00FE7381">
        <w:t>5</w:t>
      </w:r>
      <w:r w:rsidR="00F91A18">
        <w:t xml:space="preserve"> №</w:t>
      </w:r>
      <w:r w:rsidR="00762555">
        <w:t>67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555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6FC7-E618-48D6-99A2-769A3BC4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2025-09-17T12:05:00Z</dcterms:created>
  <dcterms:modified xsi:type="dcterms:W3CDTF">2025-09-17T12:05:00Z</dcterms:modified>
</cp:coreProperties>
</file>