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FA" w:rsidRPr="006650B7" w:rsidRDefault="00E706FA" w:rsidP="00E706FA">
      <w:pPr>
        <w:pStyle w:val="a3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650B7">
        <w:rPr>
          <w:rFonts w:ascii="Times New Roman" w:eastAsia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695325" cy="752475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6FA" w:rsidRPr="006650B7" w:rsidRDefault="00E706FA" w:rsidP="00E70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AECF00"/>
        </w:rPr>
      </w:pPr>
    </w:p>
    <w:p w:rsidR="00E706FA" w:rsidRPr="00EE06B5" w:rsidRDefault="00E706FA" w:rsidP="00E706FA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E06B5">
        <w:rPr>
          <w:rFonts w:ascii="Times New Roman" w:hAnsi="Times New Roman" w:cs="Times New Roman"/>
          <w:b/>
          <w:sz w:val="48"/>
          <w:szCs w:val="48"/>
        </w:rPr>
        <w:t>ДУМА ГОРОДА ПОКАЧИ</w:t>
      </w:r>
    </w:p>
    <w:p w:rsidR="00E706FA" w:rsidRPr="00F13153" w:rsidRDefault="00E706FA" w:rsidP="00E706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53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E706FA" w:rsidRPr="00EE06B5" w:rsidRDefault="00E706FA" w:rsidP="00E706FA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06FA" w:rsidRDefault="00E706FA" w:rsidP="00E706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684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706FA" w:rsidRPr="00B76840" w:rsidRDefault="00E706FA" w:rsidP="00E706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06FA" w:rsidRPr="007705FB" w:rsidRDefault="00E706FA" w:rsidP="00ED3923">
      <w:pPr>
        <w:pStyle w:val="5"/>
        <w:numPr>
          <w:ilvl w:val="3"/>
          <w:numId w:val="1"/>
        </w:numPr>
        <w:spacing w:before="0" w:after="0"/>
        <w:jc w:val="both"/>
        <w:rPr>
          <w:i w:val="0"/>
          <w:sz w:val="28"/>
          <w:szCs w:val="28"/>
        </w:rPr>
      </w:pPr>
      <w:r w:rsidRPr="007705FB">
        <w:rPr>
          <w:i w:val="0"/>
          <w:sz w:val="28"/>
          <w:szCs w:val="28"/>
        </w:rPr>
        <w:t xml:space="preserve">от </w:t>
      </w:r>
      <w:r w:rsidR="0073132E">
        <w:rPr>
          <w:i w:val="0"/>
          <w:sz w:val="28"/>
          <w:szCs w:val="28"/>
        </w:rPr>
        <w:t>________</w:t>
      </w:r>
      <w:r w:rsidR="00924D5C">
        <w:rPr>
          <w:i w:val="0"/>
          <w:sz w:val="28"/>
          <w:szCs w:val="28"/>
        </w:rPr>
        <w:t>__</w:t>
      </w:r>
      <w:r w:rsidR="0073132E">
        <w:rPr>
          <w:i w:val="0"/>
          <w:sz w:val="28"/>
          <w:szCs w:val="28"/>
        </w:rPr>
        <w:t>__</w:t>
      </w:r>
      <w:r w:rsidR="003219D7" w:rsidRPr="007705FB">
        <w:rPr>
          <w:i w:val="0"/>
          <w:sz w:val="28"/>
          <w:szCs w:val="28"/>
        </w:rPr>
        <w:t xml:space="preserve">   </w:t>
      </w:r>
      <w:r w:rsidR="00924D5C">
        <w:rPr>
          <w:i w:val="0"/>
          <w:sz w:val="28"/>
          <w:szCs w:val="28"/>
        </w:rPr>
        <w:tab/>
      </w:r>
      <w:r w:rsidR="00924D5C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</w:rPr>
        <w:tab/>
      </w:r>
      <w:r w:rsidRPr="007705FB">
        <w:rPr>
          <w:i w:val="0"/>
          <w:sz w:val="28"/>
          <w:szCs w:val="28"/>
          <w:lang w:val="en-US"/>
        </w:rPr>
        <w:t xml:space="preserve">      </w:t>
      </w:r>
      <w:r w:rsidR="0073132E">
        <w:rPr>
          <w:i w:val="0"/>
          <w:sz w:val="28"/>
          <w:szCs w:val="28"/>
        </w:rPr>
        <w:t xml:space="preserve">                    </w:t>
      </w:r>
      <w:r w:rsidRPr="007705FB">
        <w:rPr>
          <w:i w:val="0"/>
          <w:sz w:val="28"/>
          <w:szCs w:val="28"/>
          <w:lang w:val="en-US"/>
        </w:rPr>
        <w:t xml:space="preserve"> </w:t>
      </w:r>
      <w:r w:rsidRPr="007705FB">
        <w:rPr>
          <w:i w:val="0"/>
          <w:sz w:val="28"/>
          <w:szCs w:val="28"/>
        </w:rPr>
        <w:t xml:space="preserve">№ </w:t>
      </w:r>
      <w:r w:rsidR="0073132E">
        <w:rPr>
          <w:i w:val="0"/>
          <w:sz w:val="28"/>
          <w:szCs w:val="28"/>
        </w:rPr>
        <w:t>__</w:t>
      </w:r>
      <w:r w:rsidR="00924D5C">
        <w:rPr>
          <w:i w:val="0"/>
          <w:sz w:val="28"/>
          <w:szCs w:val="28"/>
        </w:rPr>
        <w:t>_</w:t>
      </w:r>
      <w:r w:rsidR="0073132E">
        <w:rPr>
          <w:i w:val="0"/>
          <w:sz w:val="28"/>
          <w:szCs w:val="28"/>
        </w:rPr>
        <w:t>___</w:t>
      </w:r>
    </w:p>
    <w:p w:rsidR="00E706FA" w:rsidRPr="0064556E" w:rsidRDefault="00E706FA" w:rsidP="00E706FA">
      <w:pPr>
        <w:pStyle w:val="5"/>
        <w:spacing w:before="0" w:after="0"/>
        <w:jc w:val="both"/>
        <w:rPr>
          <w:i w:val="0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706FA" w:rsidRPr="00517686" w:rsidTr="00554565">
        <w:trPr>
          <w:trHeight w:val="1666"/>
        </w:trPr>
        <w:tc>
          <w:tcPr>
            <w:tcW w:w="4678" w:type="dxa"/>
          </w:tcPr>
          <w:p w:rsidR="00E706FA" w:rsidRPr="00517686" w:rsidRDefault="0073132E" w:rsidP="00554565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17686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>О перечне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и о порядке определения размера платы за их оказание</w:t>
            </w:r>
          </w:p>
        </w:tc>
      </w:tr>
    </w:tbl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06FA" w:rsidRPr="0064556E" w:rsidRDefault="00E706FA" w:rsidP="00E706FA">
      <w:pPr>
        <w:tabs>
          <w:tab w:val="left" w:pos="6237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C67" w:rsidRPr="00517686" w:rsidRDefault="00B447A1" w:rsidP="00AC686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517686">
        <w:rPr>
          <w:rFonts w:ascii="Times New Roman" w:eastAsia="Times New Roman" w:hAnsi="Times New Roman" w:cs="Times New Roman"/>
          <w:bCs/>
          <w:sz w:val="27"/>
          <w:szCs w:val="27"/>
        </w:rPr>
        <w:t>Рассмотрев проект решения Думы города Покачи «О перечне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и о порядке определения размера платы за их оказание</w:t>
      </w:r>
      <w:r w:rsidR="00E04C7A" w:rsidRPr="00517686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  <w:r w:rsidRPr="00517686">
        <w:rPr>
          <w:rFonts w:ascii="Times New Roman" w:eastAsia="Times New Roman" w:hAnsi="Times New Roman" w:cs="Times New Roman"/>
          <w:bCs/>
          <w:sz w:val="27"/>
          <w:szCs w:val="27"/>
        </w:rPr>
        <w:t>, в соответствии с пунктом 3 части 1</w:t>
      </w:r>
      <w:r w:rsidR="00026D71" w:rsidRPr="00517686">
        <w:rPr>
          <w:rFonts w:ascii="Times New Roman" w:eastAsia="Times New Roman" w:hAnsi="Times New Roman" w:cs="Times New Roman"/>
          <w:bCs/>
          <w:sz w:val="27"/>
          <w:szCs w:val="27"/>
        </w:rPr>
        <w:t>, частью 3</w:t>
      </w:r>
      <w:r w:rsidRPr="00517686">
        <w:rPr>
          <w:rFonts w:ascii="Times New Roman" w:eastAsia="Times New Roman" w:hAnsi="Times New Roman" w:cs="Times New Roman"/>
          <w:bCs/>
          <w:sz w:val="27"/>
          <w:szCs w:val="27"/>
        </w:rPr>
        <w:t xml:space="preserve"> статьи 9 Федерального закона от 27.07.2010 №210-ФЗ «Об организации предоставления государственных и муниципальных</w:t>
      </w:r>
      <w:proofErr w:type="gramEnd"/>
      <w:r w:rsidRPr="00517686">
        <w:rPr>
          <w:rFonts w:ascii="Times New Roman" w:eastAsia="Times New Roman" w:hAnsi="Times New Roman" w:cs="Times New Roman"/>
          <w:bCs/>
          <w:sz w:val="27"/>
          <w:szCs w:val="27"/>
        </w:rPr>
        <w:t xml:space="preserve"> услуг», в целях актуализации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частью 1 статьи 31 Устава города Покачи, Дума города Покачи</w:t>
      </w:r>
    </w:p>
    <w:p w:rsidR="00EB0AD2" w:rsidRDefault="00EB0AD2" w:rsidP="00AC686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6FA" w:rsidRPr="00517686" w:rsidRDefault="00E706FA" w:rsidP="00AC6867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7686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E706FA" w:rsidRPr="00517686" w:rsidRDefault="00E706FA" w:rsidP="00AC686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706FA" w:rsidRPr="00517686" w:rsidRDefault="00E706FA" w:rsidP="00AC6867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7686">
        <w:rPr>
          <w:rFonts w:ascii="Times New Roman" w:hAnsi="Times New Roman" w:cs="Times New Roman"/>
          <w:sz w:val="27"/>
          <w:szCs w:val="27"/>
        </w:rPr>
        <w:t xml:space="preserve">1. </w:t>
      </w:r>
      <w:r w:rsidR="00B447A1" w:rsidRPr="00517686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90739F" w:rsidRPr="00517686">
        <w:rPr>
          <w:rFonts w:ascii="Times New Roman" w:hAnsi="Times New Roman" w:cs="Times New Roman"/>
          <w:sz w:val="27"/>
          <w:szCs w:val="27"/>
        </w:rPr>
        <w:t>п</w:t>
      </w:r>
      <w:r w:rsidR="00B447A1" w:rsidRPr="00517686">
        <w:rPr>
          <w:rFonts w:ascii="Times New Roman" w:hAnsi="Times New Roman" w:cs="Times New Roman"/>
          <w:sz w:val="27"/>
          <w:szCs w:val="27"/>
        </w:rPr>
        <w:t xml:space="preserve">еречень услуг, </w:t>
      </w:r>
      <w:r w:rsidR="009C1876" w:rsidRPr="00517686">
        <w:rPr>
          <w:rFonts w:ascii="Times New Roman" w:hAnsi="Times New Roman" w:cs="Times New Roman"/>
          <w:sz w:val="27"/>
          <w:szCs w:val="27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и о порядке определения размера платы за их оказание</w:t>
      </w:r>
      <w:r w:rsidR="00B447A1" w:rsidRPr="00517686">
        <w:rPr>
          <w:rFonts w:ascii="Times New Roman" w:hAnsi="Times New Roman" w:cs="Times New Roman"/>
          <w:sz w:val="27"/>
          <w:szCs w:val="27"/>
        </w:rPr>
        <w:t xml:space="preserve"> согласно приложению 1 к настоящему решению.</w:t>
      </w:r>
    </w:p>
    <w:p w:rsidR="00835D02" w:rsidRPr="00517686" w:rsidRDefault="00835D02" w:rsidP="00ED3923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686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="00554565" w:rsidRPr="00517686">
        <w:rPr>
          <w:sz w:val="27"/>
          <w:szCs w:val="27"/>
        </w:rPr>
        <w:t xml:space="preserve"> </w:t>
      </w:r>
      <w:r w:rsidRPr="00517686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EB0AD2" w:rsidRPr="00517686">
        <w:rPr>
          <w:rFonts w:ascii="Times New Roman" w:hAnsi="Times New Roman" w:cs="Times New Roman"/>
          <w:sz w:val="27"/>
          <w:szCs w:val="27"/>
        </w:rPr>
        <w:t>п</w:t>
      </w:r>
      <w:r w:rsidRPr="00517686">
        <w:rPr>
          <w:rFonts w:ascii="Times New Roman" w:hAnsi="Times New Roman" w:cs="Times New Roman"/>
          <w:sz w:val="27"/>
          <w:szCs w:val="27"/>
        </w:rPr>
        <w:t>орядок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</w:t>
      </w:r>
      <w:r w:rsidR="00062E8B" w:rsidRPr="00517686">
        <w:rPr>
          <w:rFonts w:ascii="Times New Roman" w:hAnsi="Times New Roman" w:cs="Times New Roman"/>
          <w:sz w:val="27"/>
          <w:szCs w:val="27"/>
        </w:rPr>
        <w:t>,</w:t>
      </w:r>
      <w:r w:rsidR="00026D71" w:rsidRPr="00517686">
        <w:rPr>
          <w:rFonts w:ascii="Times New Roman" w:hAnsi="Times New Roman" w:cs="Times New Roman"/>
          <w:sz w:val="27"/>
          <w:szCs w:val="27"/>
        </w:rPr>
        <w:t xml:space="preserve"> согласно</w:t>
      </w:r>
      <w:r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583061" w:rsidRPr="00517686">
        <w:rPr>
          <w:rFonts w:ascii="Times New Roman" w:hAnsi="Times New Roman" w:cs="Times New Roman"/>
          <w:sz w:val="27"/>
          <w:szCs w:val="27"/>
        </w:rPr>
        <w:t>приложени</w:t>
      </w:r>
      <w:r w:rsidR="00026D71" w:rsidRPr="00517686">
        <w:rPr>
          <w:rFonts w:ascii="Times New Roman" w:hAnsi="Times New Roman" w:cs="Times New Roman"/>
          <w:sz w:val="27"/>
          <w:szCs w:val="27"/>
        </w:rPr>
        <w:t>ю</w:t>
      </w:r>
      <w:r w:rsidR="00583061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7374AC" w:rsidRPr="00517686">
        <w:rPr>
          <w:rFonts w:ascii="Times New Roman" w:hAnsi="Times New Roman" w:cs="Times New Roman"/>
          <w:sz w:val="27"/>
          <w:szCs w:val="27"/>
        </w:rPr>
        <w:t>2 к настоящему решению</w:t>
      </w:r>
      <w:r w:rsidRPr="00517686">
        <w:rPr>
          <w:rFonts w:ascii="Times New Roman" w:hAnsi="Times New Roman" w:cs="Times New Roman"/>
          <w:sz w:val="27"/>
          <w:szCs w:val="27"/>
        </w:rPr>
        <w:t>.</w:t>
      </w:r>
    </w:p>
    <w:p w:rsidR="00700321" w:rsidRPr="00517686" w:rsidRDefault="00023F9F" w:rsidP="00ED3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686">
        <w:rPr>
          <w:rFonts w:ascii="Times New Roman" w:hAnsi="Times New Roman" w:cs="Times New Roman"/>
          <w:sz w:val="27"/>
          <w:szCs w:val="27"/>
        </w:rPr>
        <w:t>3</w:t>
      </w:r>
      <w:r w:rsidR="009C1876" w:rsidRPr="00517686">
        <w:rPr>
          <w:rFonts w:ascii="Times New Roman" w:hAnsi="Times New Roman" w:cs="Times New Roman"/>
          <w:sz w:val="27"/>
          <w:szCs w:val="27"/>
        </w:rPr>
        <w:t>.</w:t>
      </w:r>
      <w:r w:rsidR="00E706FA" w:rsidRPr="00517686">
        <w:rPr>
          <w:rFonts w:ascii="Times New Roman" w:hAnsi="Times New Roman" w:cs="Times New Roman"/>
          <w:sz w:val="27"/>
          <w:szCs w:val="27"/>
        </w:rPr>
        <w:t xml:space="preserve"> Признать утратившим силу</w:t>
      </w:r>
      <w:r w:rsidR="00203C8B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E706FA" w:rsidRPr="00517686">
        <w:rPr>
          <w:rFonts w:ascii="Times New Roman" w:hAnsi="Times New Roman" w:cs="Times New Roman"/>
          <w:sz w:val="27"/>
          <w:szCs w:val="27"/>
        </w:rPr>
        <w:t>решени</w:t>
      </w:r>
      <w:r w:rsidR="00C2358B" w:rsidRPr="00517686">
        <w:rPr>
          <w:rFonts w:ascii="Times New Roman" w:hAnsi="Times New Roman" w:cs="Times New Roman"/>
          <w:sz w:val="27"/>
          <w:szCs w:val="27"/>
        </w:rPr>
        <w:t>е</w:t>
      </w:r>
      <w:r w:rsidR="00E706FA" w:rsidRPr="00517686">
        <w:rPr>
          <w:rFonts w:ascii="Times New Roman" w:hAnsi="Times New Roman" w:cs="Times New Roman"/>
          <w:sz w:val="27"/>
          <w:szCs w:val="27"/>
        </w:rPr>
        <w:t xml:space="preserve"> Дум</w:t>
      </w:r>
      <w:r w:rsidR="00A4048E" w:rsidRPr="00517686">
        <w:rPr>
          <w:rFonts w:ascii="Times New Roman" w:hAnsi="Times New Roman" w:cs="Times New Roman"/>
          <w:sz w:val="27"/>
          <w:szCs w:val="27"/>
        </w:rPr>
        <w:t>ы города Покачи</w:t>
      </w:r>
      <w:r w:rsidR="00062E8B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A4048E" w:rsidRPr="00517686">
        <w:rPr>
          <w:rFonts w:ascii="Times New Roman" w:hAnsi="Times New Roman" w:cs="Times New Roman"/>
          <w:sz w:val="27"/>
          <w:szCs w:val="27"/>
        </w:rPr>
        <w:t>от</w:t>
      </w:r>
      <w:r w:rsidR="001D491B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7374AC" w:rsidRPr="00517686">
        <w:rPr>
          <w:rFonts w:ascii="Times New Roman" w:hAnsi="Times New Roman" w:cs="Times New Roman"/>
          <w:sz w:val="27"/>
          <w:szCs w:val="27"/>
        </w:rPr>
        <w:t>2</w:t>
      </w:r>
      <w:r w:rsidR="00036ADA" w:rsidRPr="00517686">
        <w:rPr>
          <w:rFonts w:ascii="Times New Roman" w:hAnsi="Times New Roman" w:cs="Times New Roman"/>
          <w:sz w:val="27"/>
          <w:szCs w:val="27"/>
        </w:rPr>
        <w:t>6</w:t>
      </w:r>
      <w:r w:rsidR="007374AC" w:rsidRPr="00517686">
        <w:rPr>
          <w:rFonts w:ascii="Times New Roman" w:hAnsi="Times New Roman" w:cs="Times New Roman"/>
          <w:sz w:val="27"/>
          <w:szCs w:val="27"/>
        </w:rPr>
        <w:t>.0</w:t>
      </w:r>
      <w:r w:rsidR="00036ADA" w:rsidRPr="00517686">
        <w:rPr>
          <w:rFonts w:ascii="Times New Roman" w:hAnsi="Times New Roman" w:cs="Times New Roman"/>
          <w:sz w:val="27"/>
          <w:szCs w:val="27"/>
        </w:rPr>
        <w:t>4</w:t>
      </w:r>
      <w:r w:rsidR="007374AC" w:rsidRPr="00517686">
        <w:rPr>
          <w:rFonts w:ascii="Times New Roman" w:hAnsi="Times New Roman" w:cs="Times New Roman"/>
          <w:sz w:val="27"/>
          <w:szCs w:val="27"/>
        </w:rPr>
        <w:t>.20</w:t>
      </w:r>
      <w:r w:rsidR="00036ADA" w:rsidRPr="00517686">
        <w:rPr>
          <w:rFonts w:ascii="Times New Roman" w:hAnsi="Times New Roman" w:cs="Times New Roman"/>
          <w:sz w:val="27"/>
          <w:szCs w:val="27"/>
        </w:rPr>
        <w:t>2</w:t>
      </w:r>
      <w:r w:rsidR="007374AC" w:rsidRPr="00517686">
        <w:rPr>
          <w:rFonts w:ascii="Times New Roman" w:hAnsi="Times New Roman" w:cs="Times New Roman"/>
          <w:sz w:val="27"/>
          <w:szCs w:val="27"/>
        </w:rPr>
        <w:t>3 №</w:t>
      </w:r>
      <w:r w:rsidR="00036ADA" w:rsidRPr="00517686">
        <w:rPr>
          <w:rFonts w:ascii="Times New Roman" w:hAnsi="Times New Roman" w:cs="Times New Roman"/>
          <w:sz w:val="27"/>
          <w:szCs w:val="27"/>
        </w:rPr>
        <w:t>20</w:t>
      </w:r>
      <w:r w:rsidR="007374AC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E706FA" w:rsidRPr="00517686">
        <w:rPr>
          <w:rFonts w:ascii="Times New Roman" w:hAnsi="Times New Roman" w:cs="Times New Roman"/>
          <w:sz w:val="27"/>
          <w:szCs w:val="27"/>
        </w:rPr>
        <w:t>«</w:t>
      </w:r>
      <w:r w:rsidR="007374AC" w:rsidRPr="00517686">
        <w:rPr>
          <w:rFonts w:ascii="Times New Roman" w:hAnsi="Times New Roman" w:cs="Times New Roman"/>
          <w:sz w:val="27"/>
          <w:szCs w:val="27"/>
        </w:rPr>
        <w:t>О перечне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и о порядке определения размера платы за их оказание</w:t>
      </w:r>
      <w:r w:rsidR="005E7A1B" w:rsidRPr="00517686">
        <w:rPr>
          <w:rFonts w:ascii="Times New Roman" w:hAnsi="Times New Roman" w:cs="Times New Roman"/>
          <w:sz w:val="27"/>
          <w:szCs w:val="27"/>
        </w:rPr>
        <w:t>»</w:t>
      </w:r>
      <w:r w:rsidR="001A4FF7" w:rsidRPr="00517686">
        <w:rPr>
          <w:rFonts w:ascii="Times New Roman" w:hAnsi="Times New Roman" w:cs="Times New Roman"/>
          <w:sz w:val="27"/>
          <w:szCs w:val="27"/>
        </w:rPr>
        <w:t xml:space="preserve"> </w:t>
      </w:r>
      <w:r w:rsidR="00E61B48" w:rsidRPr="00517686">
        <w:rPr>
          <w:rFonts w:ascii="Times New Roman" w:hAnsi="Times New Roman" w:cs="Times New Roman"/>
          <w:sz w:val="27"/>
          <w:szCs w:val="27"/>
        </w:rPr>
        <w:t>(газета</w:t>
      </w:r>
      <w:r w:rsidR="00E61B48" w:rsidRPr="00517686">
        <w:rPr>
          <w:sz w:val="27"/>
          <w:szCs w:val="27"/>
        </w:rPr>
        <w:t xml:space="preserve"> </w:t>
      </w:r>
      <w:r w:rsidR="00E61B48" w:rsidRPr="00517686">
        <w:rPr>
          <w:rFonts w:ascii="Times New Roman" w:hAnsi="Times New Roman" w:cs="Times New Roman"/>
          <w:sz w:val="27"/>
          <w:szCs w:val="27"/>
        </w:rPr>
        <w:t>«П</w:t>
      </w:r>
      <w:r w:rsidR="00EB0AD2" w:rsidRPr="00517686">
        <w:rPr>
          <w:rFonts w:ascii="Times New Roman" w:hAnsi="Times New Roman" w:cs="Times New Roman"/>
          <w:sz w:val="27"/>
          <w:szCs w:val="27"/>
        </w:rPr>
        <w:t>окачё</w:t>
      </w:r>
      <w:r w:rsidR="00E61B48" w:rsidRPr="00517686">
        <w:rPr>
          <w:rFonts w:ascii="Times New Roman" w:hAnsi="Times New Roman" w:cs="Times New Roman"/>
          <w:sz w:val="27"/>
          <w:szCs w:val="27"/>
        </w:rPr>
        <w:t xml:space="preserve">вский вестник» от </w:t>
      </w:r>
      <w:r w:rsidR="00036ADA" w:rsidRPr="00517686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28.04.20</w:t>
      </w:r>
      <w:r w:rsidR="002F007F" w:rsidRPr="00517686">
        <w:rPr>
          <w:rFonts w:ascii="Times New Roman" w:hAnsi="Times New Roman" w:cs="Times New Roman"/>
          <w:sz w:val="27"/>
          <w:szCs w:val="27"/>
        </w:rPr>
        <w:t xml:space="preserve">23 </w:t>
      </w:r>
      <w:r w:rsidR="00036ADA" w:rsidRPr="00517686">
        <w:rPr>
          <w:rFonts w:ascii="Times New Roman" w:hAnsi="Times New Roman" w:cs="Times New Roman"/>
          <w:sz w:val="27"/>
          <w:szCs w:val="27"/>
        </w:rPr>
        <w:t>№17</w:t>
      </w:r>
      <w:r w:rsidR="00E61B48" w:rsidRPr="00517686">
        <w:rPr>
          <w:rFonts w:ascii="Times New Roman" w:hAnsi="Times New Roman" w:cs="Times New Roman"/>
          <w:sz w:val="27"/>
          <w:szCs w:val="27"/>
        </w:rPr>
        <w:t>)</w:t>
      </w:r>
      <w:r w:rsidR="00700321" w:rsidRPr="00517686">
        <w:rPr>
          <w:rFonts w:ascii="Times New Roman" w:hAnsi="Times New Roman" w:cs="Times New Roman"/>
          <w:sz w:val="27"/>
          <w:szCs w:val="27"/>
        </w:rPr>
        <w:t>.</w:t>
      </w:r>
    </w:p>
    <w:p w:rsidR="00554565" w:rsidRPr="00517686" w:rsidRDefault="00023F9F" w:rsidP="00ED3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686">
        <w:rPr>
          <w:rFonts w:ascii="Times New Roman" w:hAnsi="Times New Roman" w:cs="Times New Roman"/>
          <w:sz w:val="27"/>
          <w:szCs w:val="27"/>
        </w:rPr>
        <w:t>4</w:t>
      </w:r>
      <w:r w:rsidR="00E706FA" w:rsidRPr="00517686">
        <w:rPr>
          <w:rFonts w:ascii="Times New Roman" w:hAnsi="Times New Roman" w:cs="Times New Roman"/>
          <w:sz w:val="27"/>
          <w:szCs w:val="27"/>
        </w:rPr>
        <w:t>.</w:t>
      </w:r>
      <w:r w:rsidR="00554565" w:rsidRPr="00517686">
        <w:rPr>
          <w:sz w:val="27"/>
          <w:szCs w:val="27"/>
        </w:rPr>
        <w:t xml:space="preserve"> </w:t>
      </w:r>
      <w:r w:rsidR="007374AC" w:rsidRPr="00517686">
        <w:rPr>
          <w:rFonts w:ascii="Times New Roman" w:hAnsi="Times New Roman" w:cs="Times New Roman"/>
          <w:sz w:val="27"/>
          <w:szCs w:val="27"/>
        </w:rPr>
        <w:t>Настоящее решение вступает в силу после официального опубликования.</w:t>
      </w:r>
      <w:r w:rsidR="00E706FA" w:rsidRPr="005176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06FA" w:rsidRPr="00517686" w:rsidRDefault="00023F9F" w:rsidP="00ED392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7686">
        <w:rPr>
          <w:rFonts w:ascii="Times New Roman" w:hAnsi="Times New Roman" w:cs="Times New Roman"/>
          <w:sz w:val="27"/>
          <w:szCs w:val="27"/>
        </w:rPr>
        <w:t>5</w:t>
      </w:r>
      <w:r w:rsidR="00B043B0" w:rsidRPr="00517686">
        <w:rPr>
          <w:rFonts w:ascii="Times New Roman" w:hAnsi="Times New Roman" w:cs="Times New Roman"/>
          <w:sz w:val="27"/>
          <w:szCs w:val="27"/>
        </w:rPr>
        <w:t xml:space="preserve">. </w:t>
      </w:r>
      <w:r w:rsidR="00463316" w:rsidRPr="00517686">
        <w:rPr>
          <w:rFonts w:ascii="Times New Roman" w:hAnsi="Times New Roman" w:cs="Times New Roman"/>
          <w:bCs/>
          <w:sz w:val="27"/>
          <w:szCs w:val="27"/>
        </w:rPr>
        <w:t>Опубликовать настоящее решение в сетевом издании «</w:t>
      </w:r>
      <w:proofErr w:type="spellStart"/>
      <w:r w:rsidR="00463316" w:rsidRPr="00517686">
        <w:rPr>
          <w:rFonts w:ascii="Times New Roman" w:hAnsi="Times New Roman" w:cs="Times New Roman"/>
          <w:bCs/>
          <w:sz w:val="27"/>
          <w:szCs w:val="27"/>
        </w:rPr>
        <w:t>ПокачиИнформ</w:t>
      </w:r>
      <w:proofErr w:type="spellEnd"/>
      <w:r w:rsidR="00463316" w:rsidRPr="00517686">
        <w:rPr>
          <w:rFonts w:ascii="Times New Roman" w:hAnsi="Times New Roman" w:cs="Times New Roman"/>
          <w:bCs/>
          <w:sz w:val="27"/>
          <w:szCs w:val="27"/>
        </w:rPr>
        <w:t>» (</w:t>
      </w:r>
      <w:hyperlink r:id="rId10" w:history="1">
        <w:r w:rsidR="00463316" w:rsidRPr="00517686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</w:rPr>
          <w:t>http://vgazetepv.ru/</w:t>
        </w:r>
      </w:hyperlink>
      <w:r w:rsidR="00463316" w:rsidRPr="00517686">
        <w:rPr>
          <w:rFonts w:ascii="Times New Roman" w:hAnsi="Times New Roman" w:cs="Times New Roman"/>
          <w:bCs/>
          <w:sz w:val="27"/>
          <w:szCs w:val="27"/>
        </w:rPr>
        <w:t>)</w:t>
      </w:r>
      <w:r w:rsidR="00E706FA" w:rsidRPr="00517686">
        <w:rPr>
          <w:rFonts w:ascii="Times New Roman" w:hAnsi="Times New Roman" w:cs="Times New Roman"/>
          <w:sz w:val="27"/>
          <w:szCs w:val="27"/>
        </w:rPr>
        <w:t>.</w:t>
      </w:r>
    </w:p>
    <w:p w:rsidR="00E706FA" w:rsidRPr="00517686" w:rsidRDefault="00023F9F" w:rsidP="00ED3923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17686">
        <w:rPr>
          <w:rFonts w:ascii="Times New Roman" w:eastAsia="Times New Roman" w:hAnsi="Times New Roman" w:cs="Times New Roman"/>
          <w:sz w:val="27"/>
          <w:szCs w:val="27"/>
        </w:rPr>
        <w:t>6</w:t>
      </w:r>
      <w:r w:rsidR="007374AC" w:rsidRPr="0051768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E706FA" w:rsidRPr="00517686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E706FA" w:rsidRPr="00517686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</w:t>
      </w:r>
      <w:r w:rsidR="00A4048E" w:rsidRPr="00517686">
        <w:rPr>
          <w:rFonts w:ascii="Times New Roman" w:eastAsia="Times New Roman" w:hAnsi="Times New Roman" w:cs="Times New Roman"/>
          <w:sz w:val="27"/>
          <w:szCs w:val="27"/>
        </w:rPr>
        <w:t xml:space="preserve">Ю.И. </w:t>
      </w:r>
      <w:r w:rsidR="00E706FA" w:rsidRPr="00517686">
        <w:rPr>
          <w:rFonts w:ascii="Times New Roman" w:eastAsia="Times New Roman" w:hAnsi="Times New Roman" w:cs="Times New Roman"/>
          <w:sz w:val="27"/>
          <w:szCs w:val="27"/>
        </w:rPr>
        <w:t>Медведев).</w:t>
      </w:r>
    </w:p>
    <w:p w:rsidR="00E706FA" w:rsidRPr="00517686" w:rsidRDefault="00E706FA" w:rsidP="00AC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7A1B" w:rsidRDefault="005E7A1B" w:rsidP="00AC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D7" w:rsidRPr="00FD1024" w:rsidRDefault="003219D7" w:rsidP="003219D7">
      <w:pPr>
        <w:pStyle w:val="ConsPlusNormal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5E7A1B" w:rsidRPr="005E7A1B" w:rsidTr="002A2BFB">
        <w:tc>
          <w:tcPr>
            <w:tcW w:w="4361" w:type="dxa"/>
          </w:tcPr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Глава города Покачи</w:t>
            </w:r>
          </w:p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В.Л. </w:t>
            </w:r>
            <w:proofErr w:type="spellStart"/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Таненков</w:t>
            </w:r>
            <w:proofErr w:type="spellEnd"/>
          </w:p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__________________________ </w:t>
            </w:r>
          </w:p>
        </w:tc>
        <w:tc>
          <w:tcPr>
            <w:tcW w:w="5103" w:type="dxa"/>
          </w:tcPr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 xml:space="preserve">Председатель Думы города Покачи </w:t>
            </w:r>
          </w:p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А.С. Руденко</w:t>
            </w:r>
          </w:p>
          <w:p w:rsidR="005E7A1B" w:rsidRPr="005E7A1B" w:rsidRDefault="005E7A1B" w:rsidP="005E7A1B">
            <w:pPr>
              <w:tabs>
                <w:tab w:val="left" w:pos="0"/>
                <w:tab w:val="left" w:pos="6804"/>
              </w:tabs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</w:pPr>
            <w:r w:rsidRPr="005E7A1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ar-SA"/>
              </w:rPr>
              <w:t>___________________________</w:t>
            </w:r>
          </w:p>
        </w:tc>
      </w:tr>
    </w:tbl>
    <w:p w:rsidR="003219D7" w:rsidRDefault="003219D7" w:rsidP="003219D7"/>
    <w:p w:rsidR="005E7A1B" w:rsidRPr="005E7A1B" w:rsidRDefault="005E7A1B" w:rsidP="005E7A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E7A1B">
        <w:rPr>
          <w:rFonts w:ascii="Times New Roman" w:eastAsia="Times New Roman" w:hAnsi="Times New Roman" w:cs="Times New Roman"/>
          <w:lang w:eastAsia="ar-SA"/>
        </w:rPr>
        <w:t>Принято Думой города Покачи</w:t>
      </w:r>
    </w:p>
    <w:p w:rsidR="005E7A1B" w:rsidRPr="005E7A1B" w:rsidRDefault="005E7A1B" w:rsidP="005E7A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E7A1B">
        <w:rPr>
          <w:rFonts w:ascii="Times New Roman" w:eastAsia="Times New Roman" w:hAnsi="Times New Roman" w:cs="Times New Roman"/>
          <w:lang w:eastAsia="ar-SA"/>
        </w:rPr>
        <w:t>__________________________</w:t>
      </w:r>
    </w:p>
    <w:p w:rsidR="005E7A1B" w:rsidRPr="005E7A1B" w:rsidRDefault="005E7A1B" w:rsidP="005E7A1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E7A1B" w:rsidRPr="00FD1024" w:rsidRDefault="005E7A1B" w:rsidP="003219D7"/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706FA" w:rsidRDefault="00E706FA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A267B" w:rsidRDefault="00FA267B" w:rsidP="002A2B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FA267B" w:rsidSect="00AC6867">
          <w:headerReference w:type="default" r:id="rId11"/>
          <w:headerReference w:type="first" r:id="rId12"/>
          <w:pgSz w:w="11906" w:h="16838"/>
          <w:pgMar w:top="284" w:right="849" w:bottom="1134" w:left="1985" w:header="0" w:footer="709" w:gutter="0"/>
          <w:pgNumType w:start="1"/>
          <w:cols w:space="708"/>
          <w:titlePg/>
          <w:docGrid w:linePitch="360"/>
        </w:sectPr>
      </w:pPr>
    </w:p>
    <w:p w:rsidR="00070EA2" w:rsidRDefault="00070EA2" w:rsidP="002A2B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802" w:type="dxa"/>
        <w:tblInd w:w="8188" w:type="dxa"/>
        <w:tblLook w:val="04A0" w:firstRow="1" w:lastRow="0" w:firstColumn="1" w:lastColumn="0" w:noHBand="0" w:noVBand="1"/>
      </w:tblPr>
      <w:tblGrid>
        <w:gridCol w:w="3140"/>
        <w:gridCol w:w="3522"/>
        <w:gridCol w:w="3140"/>
      </w:tblGrid>
      <w:tr w:rsidR="00070EA2" w:rsidRPr="00CE0637" w:rsidTr="00A14A15">
        <w:trPr>
          <w:gridBefore w:val="1"/>
          <w:wBefore w:w="3140" w:type="dxa"/>
          <w:trHeight w:val="705"/>
        </w:trPr>
        <w:tc>
          <w:tcPr>
            <w:tcW w:w="6662" w:type="dxa"/>
            <w:gridSpan w:val="2"/>
            <w:shd w:val="clear" w:color="auto" w:fill="auto"/>
          </w:tcPr>
          <w:p w:rsidR="00070EA2" w:rsidRDefault="00070EA2" w:rsidP="00A14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B35D4" w:rsidRPr="00FB35D4" w:rsidRDefault="00FB35D4" w:rsidP="00A14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FB35D4" w:rsidRPr="00FB35D4" w:rsidRDefault="00FB35D4" w:rsidP="00A14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35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решению Думы города Покачи</w:t>
            </w:r>
          </w:p>
          <w:p w:rsidR="00070EA2" w:rsidRPr="00CE0637" w:rsidRDefault="00070EA2" w:rsidP="00A14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_______________№ ________</w:t>
            </w:r>
          </w:p>
        </w:tc>
      </w:tr>
      <w:tr w:rsidR="00070EA2" w:rsidRPr="00CE0637" w:rsidTr="00A14A15">
        <w:trPr>
          <w:gridAfter w:val="1"/>
          <w:wAfter w:w="3140" w:type="dxa"/>
          <w:trHeight w:val="461"/>
        </w:trPr>
        <w:tc>
          <w:tcPr>
            <w:tcW w:w="6662" w:type="dxa"/>
            <w:gridSpan w:val="2"/>
            <w:shd w:val="clear" w:color="auto" w:fill="auto"/>
          </w:tcPr>
          <w:p w:rsidR="00070EA2" w:rsidRPr="00CE0637" w:rsidRDefault="00070EA2" w:rsidP="00A14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070EA2" w:rsidRPr="00CE0637" w:rsidRDefault="00070EA2" w:rsidP="00A14A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46369A" w:rsidRPr="00EA51A8" w:rsidRDefault="00D9759C" w:rsidP="00D97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46369A"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>слуги</w:t>
      </w:r>
      <w:r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6369A"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которые являются необходимыми и обязательными </w:t>
      </w:r>
    </w:p>
    <w:p w:rsidR="0046369A" w:rsidRPr="00EA51A8" w:rsidRDefault="0046369A" w:rsidP="00D97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предоставления органами местного самоуправления муниципальных услуг</w:t>
      </w:r>
    </w:p>
    <w:p w:rsidR="00D9759C" w:rsidRPr="00EA51A8" w:rsidRDefault="0046369A" w:rsidP="00D97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1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предоставляются организациями, участвующими в предоставлении муниципальных услуг</w:t>
      </w:r>
    </w:p>
    <w:p w:rsidR="0046369A" w:rsidRPr="00517686" w:rsidRDefault="0046369A" w:rsidP="00D975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41"/>
        <w:gridCol w:w="4536"/>
        <w:gridCol w:w="4395"/>
        <w:gridCol w:w="1842"/>
      </w:tblGrid>
      <w:tr w:rsidR="00D9759C" w:rsidRPr="00517686" w:rsidTr="0046369A">
        <w:tc>
          <w:tcPr>
            <w:tcW w:w="709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677" w:type="dxa"/>
            <w:gridSpan w:val="2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</w:tc>
        <w:tc>
          <w:tcPr>
            <w:tcW w:w="4395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Ссылки на нормативный правовой акт, устанавливающий предоставление необходимой и обязательной услуги</w:t>
            </w:r>
          </w:p>
        </w:tc>
        <w:tc>
          <w:tcPr>
            <w:tcW w:w="1842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Необходимая и обязательная услуга предоставляется за счет средств заявителя; за счет средств соответствующего бюджета</w:t>
            </w:r>
          </w:p>
        </w:tc>
      </w:tr>
      <w:tr w:rsidR="00D9759C" w:rsidRPr="00517686" w:rsidTr="0046369A">
        <w:tc>
          <w:tcPr>
            <w:tcW w:w="709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759C" w:rsidRPr="00517686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759C" w:rsidRPr="00517686" w:rsidTr="0046369A">
        <w:tc>
          <w:tcPr>
            <w:tcW w:w="14884" w:type="dxa"/>
            <w:gridSpan w:val="6"/>
          </w:tcPr>
          <w:p w:rsidR="00D9759C" w:rsidRPr="00517686" w:rsidRDefault="00D9759C" w:rsidP="004636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1. О</w:t>
            </w:r>
            <w:r w:rsidR="0046369A"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тдел архитектуры и градостроительства администрации города Покачи</w:t>
            </w:r>
          </w:p>
        </w:tc>
      </w:tr>
      <w:tr w:rsidR="00D9759C" w:rsidRPr="00D9759C" w:rsidTr="006A0B77">
        <w:trPr>
          <w:trHeight w:val="10809"/>
        </w:trPr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строительство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инженерных изысканий и следующие материалы, содержащиеся в утвержденной в соответствии с частью 15 статьи 48 Г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ражданского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одекса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проектной документации: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пояснительная записка;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д) сведений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е) перечня мероприятий по обеспечению доступа инвалидов.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D9759C" w:rsidRPr="00D9759C" w:rsidRDefault="00D9759C" w:rsidP="00CB57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51 Градостроительного кодекса Российской Федерации, ст</w:t>
            </w:r>
            <w:r w:rsidR="00CB57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ьей 2 постановления администрации города Покачи от 22.06.2022 № 642 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2E75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proofErr w:type="gramStart"/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предусмотренном частью 12.1 статьи 48 </w:t>
            </w:r>
            <w:r w:rsidR="005F5F76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Кодекса Российской Федерации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 если такая проектная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документация подлежит экспертизе в соответствии со статьей 49 </w:t>
            </w:r>
            <w:r w:rsidR="005F5F76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положительное заключение государственной экспертизы проектной документации в случаях, предусмотренных частью 3.4 статьи 49 </w:t>
            </w:r>
            <w:r w:rsidR="005F5F76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</w:t>
            </w:r>
            <w:r w:rsidR="002E75BE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Кодекса Российской Федерации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положительное заключение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государственной экологической экспертизы проектной документации в случаях, предусмотренных частью 6 статьи 49 </w:t>
            </w:r>
            <w:r w:rsidR="005F5F76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proofErr w:type="gramEnd"/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rPr>
          <w:trHeight w:val="276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9759C" w:rsidRPr="00D9759C" w:rsidRDefault="00D9759C" w:rsidP="002E75B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части 3.8 статьи 49 </w:t>
            </w:r>
            <w:r w:rsidR="005F5F76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Кодекс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Российской Федерации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документацию в соответствии с частью 3.8 статьи 49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rPr>
          <w:trHeight w:val="276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части 3.9 статьи 49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Кодекса Российской Федерации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Гражданского Кодекса Российской Федерации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Кодекса Российской Федерации.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9759C" w:rsidRPr="00D9759C" w:rsidRDefault="00893805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</w:t>
            </w:r>
            <w:r w:rsidR="005F5F76" w:rsidRP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Гражданского Кодекса Российской Федерации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общего собрания собственников помещений и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-мест в многоквартирном доме;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C87" w:rsidRPr="00D9759C" w:rsidTr="006A0B77">
        <w:trPr>
          <w:trHeight w:val="1792"/>
        </w:trPr>
        <w:tc>
          <w:tcPr>
            <w:tcW w:w="709" w:type="dxa"/>
            <w:vMerge/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      </w:r>
          </w:p>
        </w:tc>
        <w:tc>
          <w:tcPr>
            <w:tcW w:w="4395" w:type="dxa"/>
            <w:vMerge w:val="restart"/>
          </w:tcPr>
          <w:p w:rsidR="00EC5C87" w:rsidRPr="009011BC" w:rsidRDefault="00893805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Статья 51 Градостроительного кодекса Российской Федерации, статьей 2 постановления администрации города Покачи от 22.06.2022 № 642  «Об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города Покачи»</w:t>
            </w:r>
          </w:p>
        </w:tc>
        <w:tc>
          <w:tcPr>
            <w:tcW w:w="1842" w:type="dxa"/>
            <w:vMerge/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5C87" w:rsidRPr="00D9759C" w:rsidTr="00463316">
        <w:trPr>
          <w:trHeight w:val="4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EC5C87" w:rsidRPr="00D9759C" w:rsidRDefault="00EC5C8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C5C87" w:rsidRPr="00D9759C" w:rsidRDefault="00817F6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квитанции об оплате.</w:t>
            </w:r>
          </w:p>
        </w:tc>
        <w:tc>
          <w:tcPr>
            <w:tcW w:w="4395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hyperlink r:id="rId13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частью 6 статьи 57</w:t>
              </w:r>
            </w:hyperlink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11.10.2023 № 790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установку и эксплуатацию рекламных конструкций, на соответствующей территории, аннулирование такого разрешения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договора на установку и эксплуатацию рекламной конструкции, за исключением случаев: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817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Федеральным закон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13.03.2006 № 38-ФЗ  «О рекламе», статьей 2 постановления администрации города Покачи от 19.07.2022 № 758 «Об утверждении административного регламента предоставления муниципальной услуги 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проектной документации рекламной конструкции,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содержащий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сведения о территориальном размещении, внешнем виде, технических параметрах рекламной конструкции.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удостоверенного согласия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1380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удостоверенного согласия собственника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нотариально удостоверенное согласие собственника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удостоверенного протокола общего собрания собственников помещений в многоквартирном доме (в случае, когда рекламная конструкция присоединяется к общему имуществу);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недвижимости;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9759C" w:rsidRPr="00D9759C" w:rsidRDefault="00D9759C" w:rsidP="005F5F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</w:t>
            </w:r>
            <w:hyperlink r:id="rId14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39</w:t>
              </w:r>
            </w:hyperlink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ийской Федерации, статьей 2 постановления администрации города Покачи от 22.07.2022 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776  «Об утверждении административного регламента предоставления муниципальной услуги 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заверенного</w:t>
            </w:r>
            <w:r w:rsid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согласия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2530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5F5F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копии протокола общественных обсуждений или публичных слушаний, подтверждающего, что условно разрешенный вид использования включ</w:t>
            </w:r>
            <w:r w:rsidR="005F5F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части 7 статьи 2 административного регламента</w:t>
            </w:r>
            <w:r w:rsidR="00817F67" w:rsidRP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предоставления муниципальной услуги «Предоставление разрешения на условно разрешенный вид использования земельного</w:t>
            </w:r>
            <w:proofErr w:type="gramEnd"/>
            <w:r w:rsidR="00817F67" w:rsidRP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участка или объекта капитального строительства» на территории города Покачи»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недвижимости;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</w:t>
            </w:r>
            <w:hyperlink r:id="rId15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40</w:t>
              </w:r>
            </w:hyperlink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01.07.2022 № 699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2760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заверенного согласия всех правообладателей земельного участка и/или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blPrEx>
          <w:tblBorders>
            <w:insideH w:val="nil"/>
          </w:tblBorders>
        </w:tblPrEx>
        <w:tc>
          <w:tcPr>
            <w:tcW w:w="709" w:type="dxa"/>
            <w:vMerge w:val="restart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осуществление земляных работ на территории города Покачи</w:t>
            </w:r>
          </w:p>
        </w:tc>
        <w:tc>
          <w:tcPr>
            <w:tcW w:w="4536" w:type="dxa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проекта производства работ, который содержит:</w:t>
            </w:r>
          </w:p>
          <w:p w:rsidR="00D9759C" w:rsidRPr="00D9759C" w:rsidRDefault="00817F67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D9759C"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      </w:r>
          </w:p>
          <w:p w:rsidR="00D9759C" w:rsidRPr="00D9759C" w:rsidRDefault="00817F67" w:rsidP="00817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D9759C"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      </w:r>
            <w:proofErr w:type="gramEnd"/>
            <w:r w:rsidR="00D9759C"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      </w:r>
          </w:p>
        </w:tc>
        <w:tc>
          <w:tcPr>
            <w:tcW w:w="4395" w:type="dxa"/>
            <w:vMerge w:val="restart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со статьей 2 постановления администрации города Покачи от 30.01.2023 № 47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842" w:type="dxa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Инженерно-топографического плана оформляется в соответствии с требованиями Свода правил СП 47.13330.2016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Инженерные изыскания для строительства. Основные положения. Актуализированная редакция СНиП 11-02-96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СП 11-104-97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Инженерно-геодезические изыскания для строительства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Инженерно-геодезичес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кие изыскания для строительства»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1808"/>
        </w:trPr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схемы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письменного согласия собственника земельного участка (при выполнении работ на земельном участке, не принадлежащем заявителю на каком-либо праве).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D9759C" w:rsidRPr="009011BC" w:rsidRDefault="00893805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со статьей 2 постановления администрации города Покачи от 30.01.2023 № 47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схемы движения транспорта и пешеходов, согласованной с государственной инспекцией по безопасности дорожного движения (при производстве работ в районе автомобильных дорог и тротуаров).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копии разрешения на снос (вырубку) зеленых насаждений (при необходимости сноса (вырубки) зеленых насаждений).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копии свидетельства о допуске к работам (СРО) на право производства заявляемых работ (в случае, если при производстве работ затрагиваются конструктивные и иные характеристики надежности и безопасности).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blPrEx>
          <w:tblBorders>
            <w:insideH w:val="nil"/>
          </w:tblBorders>
        </w:tblPrEx>
        <w:trPr>
          <w:trHeight w:val="276"/>
        </w:trPr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копии документа, дающего право на демонтаж здания, строения, сооружения.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справки от эксплуатационных организаций об отключении инженерных коммуникаций (при сносе зданий, строений, сооружений).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blPrEx>
          <w:tblBorders>
            <w:insideH w:val="nil"/>
          </w:tblBorders>
        </w:tblPrEx>
        <w:trPr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rPr>
          <w:trHeight w:val="920"/>
        </w:trPr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технических условий на подключение инженерных сетей (по объектам прокладки и переустройства инженерных коммуникаций к существующим зданиям и сооружениям).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графика производства работ 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1792"/>
        </w:trPr>
        <w:tc>
          <w:tcPr>
            <w:tcW w:w="709" w:type="dxa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договора на проведение работ, в случае если работы будут проводиться подрядной организацией.</w:t>
            </w:r>
          </w:p>
        </w:tc>
        <w:tc>
          <w:tcPr>
            <w:tcW w:w="4395" w:type="dxa"/>
          </w:tcPr>
          <w:p w:rsidR="00D9759C" w:rsidRPr="009011BC" w:rsidRDefault="00893805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со статьей 2 постановления администрации города Покачи от 30.01.2023 № 47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hyperlink r:id="rId16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статьей 4</w:t>
              </w:r>
            </w:hyperlink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статьей 2 постановления администрации города Покачи от 12.08.2016 № 813 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многоквартирного дома аварийным и подлежащим сносу или реконструкции»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2070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заключения проектно-изыскательской организации по результатам обследования элементов ограждающих и несущих конструкций жилого помещения -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46369A" w:rsidRPr="00D9759C" w:rsidTr="006A0B77">
        <w:tc>
          <w:tcPr>
            <w:tcW w:w="709" w:type="dxa"/>
            <w:vMerge w:val="restart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536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  <w:tc>
          <w:tcPr>
            <w:tcW w:w="4395" w:type="dxa"/>
            <w:vMerge w:val="restart"/>
          </w:tcPr>
          <w:p w:rsidR="0046369A" w:rsidRPr="00D9759C" w:rsidRDefault="0046369A" w:rsidP="00817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 главой 3 Жилищного кодекса Российской Федерации от 29.12.2004 № 188-ФЗ, статьей 2 постановления администрации города Покачи от 08.06.2022 № 603 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города Покачи» </w:t>
            </w:r>
          </w:p>
        </w:tc>
        <w:tc>
          <w:tcPr>
            <w:tcW w:w="1842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46369A" w:rsidRPr="00D9759C" w:rsidTr="006A0B77">
        <w:tc>
          <w:tcPr>
            <w:tcW w:w="709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поэтажного плана дома.</w:t>
            </w:r>
          </w:p>
        </w:tc>
        <w:tc>
          <w:tcPr>
            <w:tcW w:w="4395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46369A" w:rsidRPr="00D9759C" w:rsidTr="006A0B77">
        <w:tc>
          <w:tcPr>
            <w:tcW w:w="709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подготовленного и оформленного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</w:tc>
        <w:tc>
          <w:tcPr>
            <w:tcW w:w="4395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46369A" w:rsidRPr="00D9759C" w:rsidTr="006A0B77">
        <w:tc>
          <w:tcPr>
            <w:tcW w:w="709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протокола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      </w:r>
            <w:proofErr w:type="gramEnd"/>
          </w:p>
        </w:tc>
        <w:tc>
          <w:tcPr>
            <w:tcW w:w="4395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46369A" w:rsidRPr="00D9759C" w:rsidTr="006A0B77">
        <w:tc>
          <w:tcPr>
            <w:tcW w:w="709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согласия  каждого собственника всех помещений, примыкающих к переводимому помещению, на перевод жилого помещения в нежилое помещение.</w:t>
            </w:r>
          </w:p>
        </w:tc>
        <w:tc>
          <w:tcPr>
            <w:tcW w:w="4395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6369A" w:rsidRPr="00D9759C" w:rsidRDefault="0046369A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536" w:type="dxa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подготовленного и оформленного в установленном порядке проект переустройства и (или) перепланировки переустраиваемого и (или)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перепланируемого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со статьей 26 Жилищного кодекса Российской Федерации, статьей 2 постановления администрации города Покачи от 19.07.2022 № 759 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технического паспорта жилого помещения.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протокола общего собрания собственников помещений в многоквартирном доме о согласии всех собственников помещений в многоквартирном доме, в 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276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перепланируемое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наймодатель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перепланируемого</w:t>
            </w:r>
            <w:proofErr w:type="spell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жилого помещения по договору социального найма);</w:t>
            </w:r>
            <w:proofErr w:type="gramEnd"/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Присвоение объекту адресации адреса, изменению, аннулированию его адреса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кадастрового паспорта объекта недвижимости.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 </w:t>
            </w:r>
            <w:hyperlink r:id="rId17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постановлением</w:t>
              </w:r>
            </w:hyperlink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Правительства Российской Федерации от 19.11.2014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1221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Правил присвоения, изменения и аннулирования адресов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статьей 2 постановления администрации города Покачи от 22.08.2022 № 902  «Об утверждении административного регламента по предоставлению муниципальной услуги «Присвоение квалификационных категорий спортивных судей»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решения общего собрания собственников в порядке, установленном законодательством Российской Федерации (в случае предоставления заявления представителем от имени собственников помещений в многоквартирном доме);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3124"/>
        </w:trPr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решения общего собрания членов садоводческого или огороднического некоммерческого товарищества (в случае предоставления заявления представителем такого товарищества);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документа, подтверждающего заключение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 </w:t>
            </w:r>
            <w:hyperlink r:id="rId18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55</w:t>
              </w:r>
            </w:hyperlink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27.05.2022 № 550 «Об утверждении административного регламента предоставления муниципальной услуги «Выдача разрешения на ввод объекта в эксплуатацию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технического плана объекта капитального строительства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акта приемки объекта капитального строительства.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817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схема,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      </w:r>
            <w:proofErr w:type="gramEnd"/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EC5C87">
        <w:trPr>
          <w:trHeight w:val="886"/>
        </w:trPr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rPr>
          <w:trHeight w:val="1316"/>
        </w:trPr>
        <w:tc>
          <w:tcPr>
            <w:tcW w:w="709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акта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73-ФЗ 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объектах культурного наследия (памятниках истории и культуры) народов Российской Федерации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при проведении реставрации, консервации, ремонта этого объекта и его приспособления для современного использования.</w:t>
            </w:r>
          </w:p>
        </w:tc>
        <w:tc>
          <w:tcPr>
            <w:tcW w:w="4395" w:type="dxa"/>
            <w:vMerge/>
            <w:tcBorders>
              <w:bottom w:val="nil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EC5C87">
        <w:tblPrEx>
          <w:tblBorders>
            <w:insideH w:val="nil"/>
          </w:tblBorders>
        </w:tblPrEx>
        <w:trPr>
          <w:trHeight w:val="23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уведомления о соответствии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указанных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заверенного перевода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русский язык документов о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если застройщиком является иностранное юридическое лицо;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 </w:t>
            </w:r>
            <w:hyperlink r:id="rId19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51.1</w:t>
              </w:r>
            </w:hyperlink>
            <w:r w:rsidRPr="00EC5C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21.08.2023 № 691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</w:t>
            </w:r>
            <w:r w:rsidR="00817F67" w:rsidRP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Гражданско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Кодекса Российской Федерации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заверенного перевода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русский язык документов о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если застройщиком является иностранное юридическое лицо;</w:t>
            </w:r>
          </w:p>
        </w:tc>
        <w:tc>
          <w:tcPr>
            <w:tcW w:w="4395" w:type="dxa"/>
            <w:vMerge w:val="restart"/>
          </w:tcPr>
          <w:p w:rsidR="00D9759C" w:rsidRPr="00D9759C" w:rsidRDefault="00D9759C" w:rsidP="004633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</w:t>
            </w:r>
            <w:hyperlink r:id="rId20">
              <w:r w:rsidRPr="00463316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51.1</w:t>
              </w:r>
            </w:hyperlink>
            <w:r w:rsidRP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29.08.2023 № 713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463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  <w:proofErr w:type="gramEnd"/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множественностью лиц на стороне арендатора.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технического плана объекта индивидуального жилищного строительства или садового дома;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заверенного перевода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если застройщиком является иностранное юридическое лицо;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9759C" w:rsidRPr="00D9759C" w:rsidRDefault="00D9759C" w:rsidP="00535B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</w:t>
            </w:r>
            <w:r w:rsidRPr="00EC5C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hyperlink r:id="rId21">
              <w:r w:rsidRPr="00535B1C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главой 6.4</w:t>
              </w:r>
            </w:hyperlink>
            <w:r w:rsidRP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22.06.2022 № 640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проекта организации работ по сносу объекта капитального строительства (в случае направления уведомления о сносе);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результатов и материалов обследования объекта капитального строительства (в случае направления уведомления о сносе);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536" w:type="dxa"/>
          </w:tcPr>
          <w:p w:rsidR="00D9759C" w:rsidRPr="00D9759C" w:rsidRDefault="00D9759C" w:rsidP="00535B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      </w:r>
            <w:r w:rsid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Технический регламент о безопасности зданий и сооружений</w:t>
            </w:r>
            <w:r w:rsid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  <w:proofErr w:type="gramEnd"/>
          </w:p>
        </w:tc>
        <w:tc>
          <w:tcPr>
            <w:tcW w:w="4395" w:type="dxa"/>
            <w:vMerge w:val="restart"/>
          </w:tcPr>
          <w:p w:rsidR="00D9759C" w:rsidRPr="00D9759C" w:rsidRDefault="00D9759C" w:rsidP="00535B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статьей 2 постановления администрации города Покачи от 11.08.2022 № 862 «Об утверждении административного регламента предоставления муниципальной услуги «Признание садового дома жилым домом и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жилого дома садовым домом</w:t>
            </w:r>
            <w:r w:rsid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территории города Покачи»</w:t>
            </w: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нотариально удостоверенного согласия третьих лиц на признание жилого дома садовым домом в случае, если жилой дом обременен правами указанных лиц.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дизайн-проекта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согласия собственника (законного владельца) на размещение информационной вывески (в случае, если для установки вывески используется имущество иных лиц);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статьей 2 постановления администрации города Покачи от 29.08.2022 № 923 «Об утверждении административного регламента предоставления муниципальной услуги «Установка информационной вывески, согласование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дизайн-проекта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размещения вывески»</w:t>
            </w: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Выдача </w:t>
            </w:r>
            <w:proofErr w:type="gramStart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дизайн-проекта</w:t>
            </w:r>
            <w:proofErr w:type="gramEnd"/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подготовленного в соответствии с требованиями порядка размещения и содержания информационных конструкций на территории города Покачи, утвержденным </w:t>
            </w:r>
            <w:hyperlink r:id="rId22" w:history="1">
              <w:r w:rsidRPr="00535B1C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Решением</w:t>
              </w:r>
            </w:hyperlink>
            <w:r w:rsidRP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Думы города Покачи от 20.06.2019 № 38 «О Правилах благоустройства территории города Покачи».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 w:val="restart"/>
          </w:tcPr>
          <w:p w:rsidR="00D9759C" w:rsidRPr="00D9759C" w:rsidRDefault="00D9759C" w:rsidP="009D6A0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D6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утверждение документация по планировке территории</w:t>
            </w: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проекта задания на разработку проекта планировки территории;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соответствии со </w:t>
            </w:r>
            <w:hyperlink r:id="rId23">
              <w:r w:rsidRPr="00535B1C">
                <w:rPr>
                  <w:rStyle w:val="af1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статьей 45</w:t>
              </w:r>
            </w:hyperlink>
            <w:r w:rsidRPr="00535B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Градостроительного кодекса Российской Федерации, статьей 2 постановления администрации города Покачи от 29.07.2022 № 802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1842" w:type="dxa"/>
            <w:vMerge w:val="restart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заявителя</w:t>
            </w: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проекта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основной части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материалов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      </w:r>
          </w:p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основной части проекта межевания территории;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59C" w:rsidRPr="00D9759C" w:rsidTr="006A0B77">
        <w:tc>
          <w:tcPr>
            <w:tcW w:w="709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D9759C" w:rsidRPr="00D9759C" w:rsidRDefault="00D9759C" w:rsidP="00535B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75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материалов по обоснованию проекта межевания территории;</w:t>
            </w:r>
          </w:p>
        </w:tc>
        <w:tc>
          <w:tcPr>
            <w:tcW w:w="4395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9759C" w:rsidRPr="00D9759C" w:rsidRDefault="00D9759C" w:rsidP="00D975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545"/>
        <w:gridCol w:w="4386"/>
        <w:gridCol w:w="1842"/>
      </w:tblGrid>
      <w:tr w:rsidR="0046369A" w:rsidRPr="0046369A" w:rsidTr="0046369A">
        <w:tc>
          <w:tcPr>
            <w:tcW w:w="14850" w:type="dxa"/>
            <w:gridSpan w:val="5"/>
          </w:tcPr>
          <w:p w:rsidR="0046369A" w:rsidRPr="00517686" w:rsidRDefault="0046369A" w:rsidP="004636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 2. Комитет по управлению муниципальным имуществом администрации города Покачи</w:t>
            </w:r>
          </w:p>
        </w:tc>
      </w:tr>
      <w:tr w:rsidR="0046369A" w:rsidRPr="0046369A" w:rsidTr="0046369A">
        <w:tc>
          <w:tcPr>
            <w:tcW w:w="14850" w:type="dxa"/>
            <w:gridSpan w:val="5"/>
          </w:tcPr>
          <w:p w:rsidR="0046369A" w:rsidRPr="00517686" w:rsidRDefault="0046369A" w:rsidP="004636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 1. Управление земельных ресурсов</w:t>
            </w:r>
          </w:p>
        </w:tc>
      </w:tr>
      <w:tr w:rsidR="0046369A" w:rsidRPr="0046369A" w:rsidTr="00EC5C87"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6369A" w:rsidRPr="004218E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8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4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      </w:r>
          </w:p>
        </w:tc>
        <w:tc>
          <w:tcPr>
            <w:tcW w:w="4386" w:type="dxa"/>
          </w:tcPr>
          <w:p w:rsidR="0046369A" w:rsidRPr="0046369A" w:rsidRDefault="0046369A" w:rsidP="0089380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ункт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ст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атьи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39.25 Земельного кодекса Р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6369A" w:rsidRPr="0046369A" w:rsidRDefault="0046369A" w:rsidP="00817F6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средств заявителя</w:t>
            </w:r>
          </w:p>
        </w:tc>
      </w:tr>
      <w:tr w:rsidR="0046369A" w:rsidRPr="0046369A" w:rsidTr="00EC5C87"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4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схемы расположения земельного участка или земельных участков на кадастровом плане территории, которые предлагается образовать и (или) изменить, с использованием системы координат, применяемой при ведении государственного кадастра недвижимости.</w:t>
            </w:r>
          </w:p>
        </w:tc>
        <w:tc>
          <w:tcPr>
            <w:tcW w:w="4386" w:type="dxa"/>
          </w:tcPr>
          <w:p w:rsidR="0046369A" w:rsidRPr="0046369A" w:rsidRDefault="0046369A" w:rsidP="00817F6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со статьей 11.10 Земельного кодекса Российской Федерации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46369A" w:rsidRPr="0046369A" w:rsidRDefault="00817F67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</w:t>
            </w:r>
            <w:r w:rsidR="0046369A"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средств заявителя</w:t>
            </w:r>
          </w:p>
        </w:tc>
      </w:tr>
      <w:tr w:rsidR="0046369A" w:rsidRPr="0046369A" w:rsidTr="00EC5C87">
        <w:trPr>
          <w:trHeight w:val="2958"/>
        </w:trPr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54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системы координат, применяемой при ведении государственного кадастра недвижимости.</w:t>
            </w:r>
          </w:p>
        </w:tc>
        <w:tc>
          <w:tcPr>
            <w:tcW w:w="4386" w:type="dxa"/>
          </w:tcPr>
          <w:p w:rsidR="0046369A" w:rsidRPr="0046369A" w:rsidRDefault="0046369A" w:rsidP="00817F6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ункт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«Правил выдачи разрешения на использование земель или земельного участка, находящихся в государственной или муниципальной собственности» утвержденные Постановлением правительства Р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27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.11.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 №1244.</w:t>
            </w:r>
          </w:p>
        </w:tc>
        <w:tc>
          <w:tcPr>
            <w:tcW w:w="1842" w:type="dxa"/>
          </w:tcPr>
          <w:p w:rsidR="0046369A" w:rsidRPr="0046369A" w:rsidRDefault="00817F67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</w:t>
            </w:r>
            <w:r w:rsidR="0046369A"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средств заявителя</w:t>
            </w:r>
          </w:p>
        </w:tc>
      </w:tr>
      <w:tr w:rsidR="0046369A" w:rsidRPr="0046369A" w:rsidTr="00EC5C87"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54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схемы границ в случае образования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и земель и (или) земельных участков, находящихся в государственной или муниципальной собственности.</w:t>
            </w:r>
          </w:p>
        </w:tc>
        <w:tc>
          <w:tcPr>
            <w:tcW w:w="4386" w:type="dxa"/>
          </w:tcPr>
          <w:p w:rsidR="0046369A" w:rsidRPr="0046369A" w:rsidRDefault="0046369A" w:rsidP="00817F6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817F67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ункт 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ст</w:t>
            </w:r>
            <w:r w:rsidR="00817F67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атьи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11.10 Земельного кодекса Р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6369A" w:rsidRPr="0046369A" w:rsidRDefault="00817F67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</w:t>
            </w:r>
            <w:r w:rsidR="0046369A"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средств заявителя</w:t>
            </w:r>
          </w:p>
        </w:tc>
      </w:tr>
      <w:tr w:rsidR="0046369A" w:rsidRPr="0046369A" w:rsidTr="00EC5C87"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54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Схема границ сервитута на кадастровом плане территории, на которой определена граница действия сервитута.</w:t>
            </w:r>
          </w:p>
        </w:tc>
        <w:tc>
          <w:tcPr>
            <w:tcW w:w="4386" w:type="dxa"/>
          </w:tcPr>
          <w:p w:rsidR="0046369A" w:rsidRPr="0046369A" w:rsidRDefault="0046369A" w:rsidP="00817F6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817F67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ункт 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ст</w:t>
            </w:r>
            <w:r w:rsidR="00817F67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атьи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39.25 Земельного кодекса Р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оссийской 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817F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едерации</w:t>
            </w: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6369A" w:rsidRPr="0046369A" w:rsidRDefault="00817F67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</w:t>
            </w:r>
            <w:r w:rsidR="0046369A"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средств заявителя</w:t>
            </w:r>
          </w:p>
        </w:tc>
      </w:tr>
      <w:tr w:rsidR="0046369A" w:rsidRPr="0046369A" w:rsidTr="0046369A">
        <w:tc>
          <w:tcPr>
            <w:tcW w:w="14850" w:type="dxa"/>
            <w:gridSpan w:val="5"/>
          </w:tcPr>
          <w:p w:rsidR="0046369A" w:rsidRPr="00517686" w:rsidRDefault="0046369A" w:rsidP="0046369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76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 2.Управление по жилищной политике</w:t>
            </w:r>
          </w:p>
        </w:tc>
      </w:tr>
      <w:tr w:rsidR="0046369A" w:rsidRPr="0046369A" w:rsidTr="00EC5C87">
        <w:tc>
          <w:tcPr>
            <w:tcW w:w="675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</w:tcPr>
          <w:p w:rsidR="00590FB0" w:rsidRPr="002E75BE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сведений из медицинского учреждения при наличии заболеваний, установленных постановлением Правительства Российской Федерации. </w:t>
            </w:r>
          </w:p>
          <w:p w:rsidR="002E75BE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сведений из налогового органа. </w:t>
            </w:r>
          </w:p>
          <w:p w:rsidR="002E75BE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Предоставление отчета (выписки из отчета), </w:t>
            </w:r>
            <w:proofErr w:type="gramStart"/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предоставляемых</w:t>
            </w:r>
            <w:proofErr w:type="gramEnd"/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независимым оценщиком. </w:t>
            </w:r>
          </w:p>
          <w:p w:rsidR="002E75BE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о получении (неполучении) выплат, осуществляющих работодателями, органами социальной защиты, Пенсионным фондом, образовательными учреждениями, судебными приставами-исполнителями, банковскими организациями.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  <w:p w:rsidR="0046369A" w:rsidRPr="002E75BE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о правах, незарегистрированных в ЕГРП на недвижим</w:t>
            </w:r>
            <w:r w:rsid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ое имущество и сделок с ним. 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сведений на занимаемое жилое помещение, а также сведений органов, осуществляющих предоставление жилых помещений государственного и муниципального жилищного фонда с предыдущего места жительства, в том числе на ранее существовавшее имя в случае его изменения.</w:t>
            </w:r>
          </w:p>
        </w:tc>
        <w:tc>
          <w:tcPr>
            <w:tcW w:w="4386" w:type="dxa"/>
          </w:tcPr>
          <w:p w:rsidR="00590FB0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татья 40 Конституции Российской Федерации; </w:t>
            </w:r>
          </w:p>
          <w:p w:rsidR="00590FB0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татьями 49 – 58 Жилищного кодекса Российской Федерации; </w:t>
            </w:r>
          </w:p>
          <w:p w:rsidR="002E75BE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унктом 6 части 1 статьи 16 Федерального закона от 06.10.2003 №131-ФЗ «Об общих принципах организации местного самоуправле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ния в Российской Федерации»; </w:t>
            </w:r>
          </w:p>
          <w:p w:rsidR="002E75BE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татьями 14 - 19, 22 – 28 Закона Ханты-Мансийского автономного округа - Югры от 06.07.2005 №57-оз «О регулировании отдельных жилищных отношений </w:t>
            </w:r>
            <w:proofErr w:type="gramStart"/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="00893805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автономном округе – Югре»; </w:t>
            </w:r>
          </w:p>
          <w:p w:rsidR="002E75BE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риказом Минздрава России от 29.11.2012 №987н «Об утверждении перечня тяжелых форм хронических заболеваний, при которых невозможно совместное проживание граждан в одной квартире»; </w:t>
            </w:r>
          </w:p>
          <w:p w:rsidR="00590FB0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риказом Минздрава России от 30.11.2012 №991н «Об утверждении перечня заболеваний, дающих инвалидам, страдающим ими, право на дополнительную жилую площадь»; </w:t>
            </w:r>
          </w:p>
          <w:p w:rsidR="002E75BE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остановлением администрации города Покачи от 08.08.2018 №784 «Об установлении размера дохода, приходящегося на каждого члена семьи, и стоимости имущества, находящегося в собственности членов семьи и надлежащего налогообложению, в целях признания граждан  малоимущими и представления им по договорам социального найма  жилых помещений муниципального жилищного фонда города Покачи»;</w:t>
            </w: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остановлением администрации города Покачи от 19.04.2013 №493 «Об утверждении Положения об обеспечении проживающих в городском округе и нуждающихся в жилых помещениях малоимущих граждан жилыми помещениями»; </w:t>
            </w:r>
            <w:proofErr w:type="gramEnd"/>
          </w:p>
          <w:p w:rsidR="0046369A" w:rsidRPr="002E75BE" w:rsidRDefault="002E75BE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46369A" w:rsidRPr="002E75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ешением Думы города Покачи от 18.12.2018 №117 «Об установлении учетной нормы, площади жилого помещения, а также нормы предоставления площади жилого помещения по договору социального найма на территории города Покачи».</w:t>
            </w:r>
          </w:p>
          <w:p w:rsidR="00590FB0" w:rsidRPr="00590FB0" w:rsidRDefault="00590FB0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46369A" w:rsidRPr="0046369A" w:rsidRDefault="0046369A" w:rsidP="0046369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6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 соответствующего бюджета</w:t>
            </w:r>
          </w:p>
        </w:tc>
      </w:tr>
    </w:tbl>
    <w:p w:rsidR="0046369A" w:rsidRPr="0046369A" w:rsidRDefault="0046369A" w:rsidP="004636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369A" w:rsidRPr="0046369A" w:rsidRDefault="0046369A" w:rsidP="004636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759C" w:rsidRPr="00D9759C" w:rsidRDefault="00D9759C" w:rsidP="00D975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2BFB" w:rsidRDefault="002A2BFB" w:rsidP="00070E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  <w:sectPr w:rsidR="002A2BFB" w:rsidSect="00651260">
          <w:pgSz w:w="16838" w:h="11906" w:orient="landscape"/>
          <w:pgMar w:top="1701" w:right="284" w:bottom="567" w:left="1134" w:header="709" w:footer="709" w:gutter="0"/>
          <w:pgNumType w:start="3"/>
          <w:cols w:space="708"/>
          <w:docGrid w:linePitch="360"/>
        </w:sectPr>
      </w:pPr>
    </w:p>
    <w:tbl>
      <w:tblPr>
        <w:tblW w:w="14458" w:type="dxa"/>
        <w:tblInd w:w="2704" w:type="dxa"/>
        <w:tblLook w:val="04A0" w:firstRow="1" w:lastRow="0" w:firstColumn="1" w:lastColumn="0" w:noHBand="0" w:noVBand="1"/>
      </w:tblPr>
      <w:tblGrid>
        <w:gridCol w:w="7229"/>
        <w:gridCol w:w="7229"/>
      </w:tblGrid>
      <w:tr w:rsidR="00070EA2" w:rsidTr="00036D6E">
        <w:tc>
          <w:tcPr>
            <w:tcW w:w="7229" w:type="dxa"/>
          </w:tcPr>
          <w:p w:rsidR="00070EA2" w:rsidRPr="00036D6E" w:rsidRDefault="00D96A1F" w:rsidP="00A506C8">
            <w:pPr>
              <w:tabs>
                <w:tab w:val="left" w:pos="428"/>
                <w:tab w:val="right" w:pos="70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4D07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0D06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left w:val="nil"/>
            </w:tcBorders>
          </w:tcPr>
          <w:p w:rsidR="00070EA2" w:rsidRDefault="00070EA2" w:rsidP="00070E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70EA2" w:rsidRDefault="00070EA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0EA2" w:rsidTr="00036D6E">
        <w:tc>
          <w:tcPr>
            <w:tcW w:w="7229" w:type="dxa"/>
          </w:tcPr>
          <w:p w:rsidR="00036D6E" w:rsidRPr="00B6647E" w:rsidRDefault="00036D6E" w:rsidP="00036D6E">
            <w:pPr>
              <w:tabs>
                <w:tab w:val="left" w:pos="428"/>
                <w:tab w:val="right" w:pos="7013"/>
              </w:tabs>
              <w:autoSpaceDE w:val="0"/>
              <w:autoSpaceDN w:val="0"/>
              <w:adjustRightInd w:val="0"/>
              <w:spacing w:after="0" w:line="240" w:lineRule="auto"/>
              <w:ind w:left="3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36D6E" w:rsidRDefault="00036D6E" w:rsidP="00036D6E">
            <w:pPr>
              <w:autoSpaceDE w:val="0"/>
              <w:autoSpaceDN w:val="0"/>
              <w:adjustRightInd w:val="0"/>
              <w:spacing w:after="0" w:line="240" w:lineRule="auto"/>
              <w:ind w:left="3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решению Думы города Покачи</w:t>
            </w:r>
          </w:p>
          <w:p w:rsidR="00070EA2" w:rsidRPr="00B6647E" w:rsidRDefault="00036D6E" w:rsidP="00036D6E">
            <w:pPr>
              <w:autoSpaceDE w:val="0"/>
              <w:autoSpaceDN w:val="0"/>
              <w:adjustRightInd w:val="0"/>
              <w:spacing w:after="0" w:line="240" w:lineRule="auto"/>
              <w:ind w:left="354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4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_______________№ _________</w:t>
            </w:r>
          </w:p>
        </w:tc>
        <w:tc>
          <w:tcPr>
            <w:tcW w:w="7229" w:type="dxa"/>
            <w:tcBorders>
              <w:left w:val="nil"/>
            </w:tcBorders>
          </w:tcPr>
          <w:p w:rsidR="00070EA2" w:rsidRDefault="00070EA2" w:rsidP="00070EA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6D6E" w:rsidRDefault="00036D6E" w:rsidP="00D1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EA2" w:rsidRPr="004F72BC" w:rsidRDefault="00D15A7E" w:rsidP="00D1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2BC">
        <w:rPr>
          <w:rFonts w:ascii="Times New Roman" w:hAnsi="Times New Roman" w:cs="Times New Roman"/>
          <w:b/>
          <w:sz w:val="24"/>
          <w:szCs w:val="24"/>
        </w:rPr>
        <w:t xml:space="preserve">Порядок определения размера платы за оказание услуг, </w:t>
      </w:r>
    </w:p>
    <w:p w:rsidR="00D15A7E" w:rsidRPr="004F72BC" w:rsidRDefault="00D15A7E" w:rsidP="00D1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F72BC">
        <w:rPr>
          <w:rFonts w:ascii="Times New Roman" w:hAnsi="Times New Roman" w:cs="Times New Roman"/>
          <w:b/>
          <w:sz w:val="24"/>
          <w:szCs w:val="24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 (далее - Порядок)</w:t>
      </w:r>
    </w:p>
    <w:p w:rsidR="00D15A7E" w:rsidRPr="004F72BC" w:rsidRDefault="00D15A7E" w:rsidP="00D1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A7E" w:rsidRPr="00517686" w:rsidRDefault="00D15A7E" w:rsidP="00D15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A7E" w:rsidRPr="00517686" w:rsidRDefault="00D15A7E" w:rsidP="0011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86">
        <w:rPr>
          <w:rFonts w:ascii="Times New Roman" w:hAnsi="Times New Roman" w:cs="Times New Roman"/>
          <w:sz w:val="24"/>
          <w:szCs w:val="24"/>
        </w:rPr>
        <w:t>1. В случае если иное не установлено нормативными правовыми актами Российской Федерации, нормативными правовыми актами субъектов Российской Федерации, размер платы за оказание услуг, которые являются необходимыми и обязательными для предоставления органами местного самоуправления муниципальных услуг, определяется в следующем порядке:</w:t>
      </w:r>
      <w:bookmarkStart w:id="1" w:name="Par14"/>
      <w:bookmarkEnd w:id="1"/>
    </w:p>
    <w:p w:rsidR="00D15A7E" w:rsidRPr="00517686" w:rsidRDefault="00D15A7E" w:rsidP="0011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86">
        <w:rPr>
          <w:rFonts w:ascii="Times New Roman" w:hAnsi="Times New Roman" w:cs="Times New Roman"/>
          <w:sz w:val="24"/>
          <w:szCs w:val="24"/>
        </w:rPr>
        <w:t>1) размер платы за оказание услуг федеральными органами исполнительной власти, органами исполнительной власти субъектов Российской Федерации, федеральными государственными учреждениями и федеральными государственными унитарными предприятиями, учреждениями и унитарными предприятиями субъектов Российской Федерации устанавливается в соответствии с нормативными правовыми актами Российской Федерации, нормативными правовыми актами субъектов Российской Федерации;</w:t>
      </w:r>
      <w:bookmarkStart w:id="2" w:name="Par15"/>
      <w:bookmarkEnd w:id="2"/>
    </w:p>
    <w:p w:rsidR="00D15A7E" w:rsidRPr="00517686" w:rsidRDefault="00D15A7E" w:rsidP="0011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86">
        <w:rPr>
          <w:rFonts w:ascii="Times New Roman" w:hAnsi="Times New Roman" w:cs="Times New Roman"/>
          <w:sz w:val="24"/>
          <w:szCs w:val="24"/>
        </w:rPr>
        <w:t>2) размер платы за оказание услуг муниципальными предприятиями и учреждениями устанавливается в соответствии с нормативными правовыми актами администрации города Покачи впредь до признания их утратившими силу;</w:t>
      </w:r>
    </w:p>
    <w:p w:rsidR="00D15A7E" w:rsidRPr="00517686" w:rsidRDefault="00D15A7E" w:rsidP="00114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86">
        <w:rPr>
          <w:rFonts w:ascii="Times New Roman" w:hAnsi="Times New Roman" w:cs="Times New Roman"/>
          <w:sz w:val="24"/>
          <w:szCs w:val="24"/>
        </w:rPr>
        <w:t>3) размер платы за оказание услуг, оказываемых индивидуальными предпринимателями, организациями независимо от организационно-правовой формы, за исключением указанных в подпункт</w:t>
      </w:r>
      <w:r w:rsidR="00B61F78" w:rsidRPr="00517686">
        <w:rPr>
          <w:rFonts w:ascii="Times New Roman" w:hAnsi="Times New Roman" w:cs="Times New Roman"/>
          <w:sz w:val="24"/>
          <w:szCs w:val="24"/>
        </w:rPr>
        <w:t>е</w:t>
      </w:r>
      <w:r w:rsidRPr="00517686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Par14" w:history="1">
        <w:r w:rsidRPr="00517686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517686">
        <w:rPr>
          <w:rFonts w:ascii="Times New Roman" w:hAnsi="Times New Roman" w:cs="Times New Roman"/>
          <w:sz w:val="24"/>
          <w:szCs w:val="24"/>
        </w:rPr>
        <w:t>, настоящего Порядка, устанавливается исполнителем услуг самостоятельно с учетом окупаемости затрат на их оказание, рентабельности деятельности исполнителя услуг, уплаты налогов и сборов в соответствии с действующим законодательством Российской Федерации. Размер платы за оказание услуги не может превышать экономически обоснованные расчетно-нормативные затраты на оказание платной необходимой и обязательной услуги.</w:t>
      </w:r>
    </w:p>
    <w:p w:rsidR="00D15A7E" w:rsidRPr="00517686" w:rsidRDefault="00D15A7E" w:rsidP="00D15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3DF" w:rsidRDefault="009173DF" w:rsidP="00E706FA">
      <w:pPr>
        <w:pStyle w:val="ConsPlusNonformat"/>
        <w:tabs>
          <w:tab w:val="left" w:pos="5103"/>
          <w:tab w:val="left" w:pos="6237"/>
        </w:tabs>
        <w:ind w:left="5953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9173DF" w:rsidSect="00A506C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05" w:rsidRDefault="00893805" w:rsidP="00C63FE1">
      <w:pPr>
        <w:spacing w:after="0" w:line="240" w:lineRule="auto"/>
      </w:pPr>
      <w:r>
        <w:separator/>
      </w:r>
    </w:p>
  </w:endnote>
  <w:endnote w:type="continuationSeparator" w:id="0">
    <w:p w:rsidR="00893805" w:rsidRDefault="00893805" w:rsidP="00C6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05" w:rsidRDefault="00893805" w:rsidP="00C63FE1">
      <w:pPr>
        <w:spacing w:after="0" w:line="240" w:lineRule="auto"/>
      </w:pPr>
      <w:r>
        <w:separator/>
      </w:r>
    </w:p>
  </w:footnote>
  <w:footnote w:type="continuationSeparator" w:id="0">
    <w:p w:rsidR="00893805" w:rsidRDefault="00893805" w:rsidP="00C6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943386"/>
      <w:docPartObj>
        <w:docPartGallery w:val="Page Numbers (Top of Page)"/>
        <w:docPartUnique/>
      </w:docPartObj>
    </w:sdtPr>
    <w:sdtEndPr/>
    <w:sdtContent>
      <w:p w:rsidR="00893805" w:rsidRDefault="00893805" w:rsidP="00A506C8">
        <w:pPr>
          <w:pStyle w:val="a7"/>
          <w:jc w:val="center"/>
        </w:pPr>
      </w:p>
      <w:p w:rsidR="00893805" w:rsidRDefault="00893805" w:rsidP="00A506C8">
        <w:pPr>
          <w:pStyle w:val="a7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9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805" w:rsidRDefault="008938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05" w:rsidRDefault="00893805">
    <w:pPr>
      <w:pStyle w:val="a7"/>
    </w:pPr>
  </w:p>
  <w:p w:rsidR="00893805" w:rsidRDefault="00893805">
    <w:pPr>
      <w:pStyle w:val="a7"/>
    </w:pPr>
  </w:p>
  <w:p w:rsidR="00893805" w:rsidRPr="00924D5C" w:rsidRDefault="00893805" w:rsidP="0065126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val="x-none"/>
      </w:rPr>
    </w:pPr>
    <w:r>
      <w:tab/>
    </w:r>
    <w:r w:rsidRPr="00924D5C">
      <w:rPr>
        <w:rFonts w:ascii="Times New Roman" w:eastAsia="Times New Roman" w:hAnsi="Times New Roman" w:cs="Times New Roman"/>
        <w:i/>
        <w:sz w:val="24"/>
        <w:szCs w:val="24"/>
        <w:lang w:val="x-none"/>
      </w:rPr>
      <w:t>Проект решения Думы города Покачи</w:t>
    </w:r>
  </w:p>
  <w:p w:rsidR="00893805" w:rsidRPr="00924D5C" w:rsidRDefault="00893805" w:rsidP="00651260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924D5C">
      <w:rPr>
        <w:rFonts w:ascii="Times New Roman" w:eastAsia="Times New Roman" w:hAnsi="Times New Roman" w:cs="Times New Roman"/>
        <w:i/>
        <w:sz w:val="24"/>
        <w:szCs w:val="24"/>
        <w:lang w:val="x-none"/>
      </w:rPr>
      <w:t>вносится главой города Покачи</w:t>
    </w:r>
  </w:p>
  <w:p w:rsidR="00893805" w:rsidRDefault="00893805" w:rsidP="00651260">
    <w:pPr>
      <w:pStyle w:val="a7"/>
      <w:tabs>
        <w:tab w:val="clear" w:pos="4677"/>
        <w:tab w:val="clear" w:pos="9355"/>
        <w:tab w:val="left" w:pos="5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AB"/>
    <w:rsid w:val="000015EE"/>
    <w:rsid w:val="00010856"/>
    <w:rsid w:val="00023F9F"/>
    <w:rsid w:val="00026D71"/>
    <w:rsid w:val="00036ADA"/>
    <w:rsid w:val="00036D6E"/>
    <w:rsid w:val="000440C0"/>
    <w:rsid w:val="000542BF"/>
    <w:rsid w:val="00062E8B"/>
    <w:rsid w:val="00070EA2"/>
    <w:rsid w:val="000A6D47"/>
    <w:rsid w:val="000B2F7B"/>
    <w:rsid w:val="000D06BA"/>
    <w:rsid w:val="000D2EEC"/>
    <w:rsid w:val="000D5CA1"/>
    <w:rsid w:val="000E0E88"/>
    <w:rsid w:val="00114354"/>
    <w:rsid w:val="00115A17"/>
    <w:rsid w:val="00132615"/>
    <w:rsid w:val="00143633"/>
    <w:rsid w:val="001464E8"/>
    <w:rsid w:val="00194B92"/>
    <w:rsid w:val="001950A6"/>
    <w:rsid w:val="001A183F"/>
    <w:rsid w:val="001A4FF7"/>
    <w:rsid w:val="001B0693"/>
    <w:rsid w:val="001B1CE3"/>
    <w:rsid w:val="001C7B2F"/>
    <w:rsid w:val="001D2C7A"/>
    <w:rsid w:val="001D2F62"/>
    <w:rsid w:val="001D491B"/>
    <w:rsid w:val="001E6E2E"/>
    <w:rsid w:val="00203C8B"/>
    <w:rsid w:val="002100CD"/>
    <w:rsid w:val="0023282D"/>
    <w:rsid w:val="00277318"/>
    <w:rsid w:val="00287436"/>
    <w:rsid w:val="002A0BD1"/>
    <w:rsid w:val="002A2BFB"/>
    <w:rsid w:val="002A2DCD"/>
    <w:rsid w:val="002B4523"/>
    <w:rsid w:val="002E75BE"/>
    <w:rsid w:val="002F007F"/>
    <w:rsid w:val="00302EB5"/>
    <w:rsid w:val="00314441"/>
    <w:rsid w:val="003219D7"/>
    <w:rsid w:val="00326BAB"/>
    <w:rsid w:val="00327C52"/>
    <w:rsid w:val="00330B8C"/>
    <w:rsid w:val="00336297"/>
    <w:rsid w:val="003403B0"/>
    <w:rsid w:val="00345704"/>
    <w:rsid w:val="003624A5"/>
    <w:rsid w:val="00380110"/>
    <w:rsid w:val="00387754"/>
    <w:rsid w:val="00390520"/>
    <w:rsid w:val="0039717A"/>
    <w:rsid w:val="003A07C6"/>
    <w:rsid w:val="003A5064"/>
    <w:rsid w:val="003B1485"/>
    <w:rsid w:val="003C7667"/>
    <w:rsid w:val="003F2F5C"/>
    <w:rsid w:val="003F3183"/>
    <w:rsid w:val="003F3682"/>
    <w:rsid w:val="003F4552"/>
    <w:rsid w:val="003F6796"/>
    <w:rsid w:val="00403C47"/>
    <w:rsid w:val="004218EA"/>
    <w:rsid w:val="00433F63"/>
    <w:rsid w:val="00435D69"/>
    <w:rsid w:val="00463316"/>
    <w:rsid w:val="0046369A"/>
    <w:rsid w:val="004655BE"/>
    <w:rsid w:val="00476649"/>
    <w:rsid w:val="00480737"/>
    <w:rsid w:val="00497026"/>
    <w:rsid w:val="004B321D"/>
    <w:rsid w:val="004B7195"/>
    <w:rsid w:val="004D07EE"/>
    <w:rsid w:val="004D4CFC"/>
    <w:rsid w:val="004F2FA2"/>
    <w:rsid w:val="004F4459"/>
    <w:rsid w:val="004F6248"/>
    <w:rsid w:val="004F72BC"/>
    <w:rsid w:val="0051517B"/>
    <w:rsid w:val="00517686"/>
    <w:rsid w:val="005235B9"/>
    <w:rsid w:val="0053269C"/>
    <w:rsid w:val="00535B1C"/>
    <w:rsid w:val="00554565"/>
    <w:rsid w:val="00582ECE"/>
    <w:rsid w:val="00583061"/>
    <w:rsid w:val="00584172"/>
    <w:rsid w:val="00590FB0"/>
    <w:rsid w:val="005937EC"/>
    <w:rsid w:val="00596E65"/>
    <w:rsid w:val="005A2C67"/>
    <w:rsid w:val="005A4F70"/>
    <w:rsid w:val="005B64A4"/>
    <w:rsid w:val="005C3223"/>
    <w:rsid w:val="005C366D"/>
    <w:rsid w:val="005E5509"/>
    <w:rsid w:val="005E7A1B"/>
    <w:rsid w:val="005F5F76"/>
    <w:rsid w:val="00611D47"/>
    <w:rsid w:val="00624DA8"/>
    <w:rsid w:val="00630636"/>
    <w:rsid w:val="00650945"/>
    <w:rsid w:val="00651260"/>
    <w:rsid w:val="00681064"/>
    <w:rsid w:val="00696DD2"/>
    <w:rsid w:val="006A0B77"/>
    <w:rsid w:val="006A5B18"/>
    <w:rsid w:val="006B1E62"/>
    <w:rsid w:val="006B5BDB"/>
    <w:rsid w:val="006E6E6E"/>
    <w:rsid w:val="00700321"/>
    <w:rsid w:val="00701A5E"/>
    <w:rsid w:val="007042E6"/>
    <w:rsid w:val="00714598"/>
    <w:rsid w:val="0071747E"/>
    <w:rsid w:val="007307EC"/>
    <w:rsid w:val="0073132E"/>
    <w:rsid w:val="007374AC"/>
    <w:rsid w:val="007479D5"/>
    <w:rsid w:val="00763A44"/>
    <w:rsid w:val="007679CF"/>
    <w:rsid w:val="007705FB"/>
    <w:rsid w:val="00770C8A"/>
    <w:rsid w:val="0077579B"/>
    <w:rsid w:val="00776C59"/>
    <w:rsid w:val="00795735"/>
    <w:rsid w:val="007A4501"/>
    <w:rsid w:val="007B2193"/>
    <w:rsid w:val="007B33B4"/>
    <w:rsid w:val="007B4B5F"/>
    <w:rsid w:val="007C6715"/>
    <w:rsid w:val="00802682"/>
    <w:rsid w:val="00814CBE"/>
    <w:rsid w:val="00817F67"/>
    <w:rsid w:val="00835845"/>
    <w:rsid w:val="00835D02"/>
    <w:rsid w:val="00853A52"/>
    <w:rsid w:val="0087518E"/>
    <w:rsid w:val="00884D14"/>
    <w:rsid w:val="00887D57"/>
    <w:rsid w:val="0089294D"/>
    <w:rsid w:val="00893805"/>
    <w:rsid w:val="008C74D6"/>
    <w:rsid w:val="009011BC"/>
    <w:rsid w:val="00903B6A"/>
    <w:rsid w:val="00905F5D"/>
    <w:rsid w:val="0090739F"/>
    <w:rsid w:val="00915677"/>
    <w:rsid w:val="009173DF"/>
    <w:rsid w:val="00924D5C"/>
    <w:rsid w:val="00927F2E"/>
    <w:rsid w:val="0094769E"/>
    <w:rsid w:val="00954515"/>
    <w:rsid w:val="00954AEC"/>
    <w:rsid w:val="00965284"/>
    <w:rsid w:val="00970872"/>
    <w:rsid w:val="009869BC"/>
    <w:rsid w:val="00987E9B"/>
    <w:rsid w:val="009973B6"/>
    <w:rsid w:val="009B2E13"/>
    <w:rsid w:val="009C0304"/>
    <w:rsid w:val="009C0A9A"/>
    <w:rsid w:val="009C1876"/>
    <w:rsid w:val="009C4859"/>
    <w:rsid w:val="009D1A00"/>
    <w:rsid w:val="009D2915"/>
    <w:rsid w:val="009D3E91"/>
    <w:rsid w:val="009D5105"/>
    <w:rsid w:val="009D6A0C"/>
    <w:rsid w:val="00A04DE6"/>
    <w:rsid w:val="00A05E7E"/>
    <w:rsid w:val="00A0631C"/>
    <w:rsid w:val="00A074C9"/>
    <w:rsid w:val="00A10B62"/>
    <w:rsid w:val="00A14A15"/>
    <w:rsid w:val="00A35871"/>
    <w:rsid w:val="00A4048E"/>
    <w:rsid w:val="00A44A3C"/>
    <w:rsid w:val="00A47720"/>
    <w:rsid w:val="00A506C8"/>
    <w:rsid w:val="00A50C3C"/>
    <w:rsid w:val="00A577CB"/>
    <w:rsid w:val="00A60699"/>
    <w:rsid w:val="00A62D4A"/>
    <w:rsid w:val="00A7474D"/>
    <w:rsid w:val="00A864DE"/>
    <w:rsid w:val="00A90EF4"/>
    <w:rsid w:val="00A939B6"/>
    <w:rsid w:val="00A93FD9"/>
    <w:rsid w:val="00AC20F5"/>
    <w:rsid w:val="00AC538A"/>
    <w:rsid w:val="00AC6867"/>
    <w:rsid w:val="00AD3F01"/>
    <w:rsid w:val="00AE2DB5"/>
    <w:rsid w:val="00B019B9"/>
    <w:rsid w:val="00B043B0"/>
    <w:rsid w:val="00B07CDA"/>
    <w:rsid w:val="00B122B7"/>
    <w:rsid w:val="00B20EF5"/>
    <w:rsid w:val="00B37731"/>
    <w:rsid w:val="00B447A1"/>
    <w:rsid w:val="00B61F78"/>
    <w:rsid w:val="00B756C2"/>
    <w:rsid w:val="00B94389"/>
    <w:rsid w:val="00B94589"/>
    <w:rsid w:val="00BA5582"/>
    <w:rsid w:val="00BC1ABA"/>
    <w:rsid w:val="00BC1CCF"/>
    <w:rsid w:val="00BF68EF"/>
    <w:rsid w:val="00C105DD"/>
    <w:rsid w:val="00C2358B"/>
    <w:rsid w:val="00C34DD7"/>
    <w:rsid w:val="00C4745D"/>
    <w:rsid w:val="00C53CE5"/>
    <w:rsid w:val="00C56060"/>
    <w:rsid w:val="00C63FE1"/>
    <w:rsid w:val="00CA407D"/>
    <w:rsid w:val="00CB5711"/>
    <w:rsid w:val="00CC034D"/>
    <w:rsid w:val="00CC73D7"/>
    <w:rsid w:val="00CE254C"/>
    <w:rsid w:val="00CE39E6"/>
    <w:rsid w:val="00CF4A15"/>
    <w:rsid w:val="00D15A7E"/>
    <w:rsid w:val="00D218C4"/>
    <w:rsid w:val="00D33D6E"/>
    <w:rsid w:val="00D462CB"/>
    <w:rsid w:val="00D47949"/>
    <w:rsid w:val="00D50DE2"/>
    <w:rsid w:val="00D511A8"/>
    <w:rsid w:val="00D5149B"/>
    <w:rsid w:val="00D55270"/>
    <w:rsid w:val="00D66093"/>
    <w:rsid w:val="00D86FB6"/>
    <w:rsid w:val="00D92E4A"/>
    <w:rsid w:val="00D9622B"/>
    <w:rsid w:val="00D96A1F"/>
    <w:rsid w:val="00D9759C"/>
    <w:rsid w:val="00DB196E"/>
    <w:rsid w:val="00DB5F3E"/>
    <w:rsid w:val="00DC2368"/>
    <w:rsid w:val="00DC6A3D"/>
    <w:rsid w:val="00DE4E32"/>
    <w:rsid w:val="00DE75E0"/>
    <w:rsid w:val="00DE7E24"/>
    <w:rsid w:val="00DF43CD"/>
    <w:rsid w:val="00DF7F2A"/>
    <w:rsid w:val="00E04953"/>
    <w:rsid w:val="00E04C7A"/>
    <w:rsid w:val="00E26E43"/>
    <w:rsid w:val="00E31F94"/>
    <w:rsid w:val="00E5052D"/>
    <w:rsid w:val="00E55018"/>
    <w:rsid w:val="00E61B48"/>
    <w:rsid w:val="00E64535"/>
    <w:rsid w:val="00E706FA"/>
    <w:rsid w:val="00E70D24"/>
    <w:rsid w:val="00E94019"/>
    <w:rsid w:val="00E94074"/>
    <w:rsid w:val="00EA22E3"/>
    <w:rsid w:val="00EA51A8"/>
    <w:rsid w:val="00EB0AD2"/>
    <w:rsid w:val="00EB2867"/>
    <w:rsid w:val="00EB6372"/>
    <w:rsid w:val="00EC4C6F"/>
    <w:rsid w:val="00EC5C87"/>
    <w:rsid w:val="00ED1322"/>
    <w:rsid w:val="00ED3923"/>
    <w:rsid w:val="00ED46D9"/>
    <w:rsid w:val="00EF0625"/>
    <w:rsid w:val="00EF10D8"/>
    <w:rsid w:val="00EF2F6C"/>
    <w:rsid w:val="00F32148"/>
    <w:rsid w:val="00F3591C"/>
    <w:rsid w:val="00F6174F"/>
    <w:rsid w:val="00F724AC"/>
    <w:rsid w:val="00F97E66"/>
    <w:rsid w:val="00FA267B"/>
    <w:rsid w:val="00FB35D4"/>
    <w:rsid w:val="00FC0E5A"/>
    <w:rsid w:val="00FC38B6"/>
    <w:rsid w:val="00FD0658"/>
    <w:rsid w:val="00FE7B93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F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706F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06F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E70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706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F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FE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35D0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26D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6D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6D7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6D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6D71"/>
    <w:rPr>
      <w:rFonts w:eastAsiaTheme="minorEastAsia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15A7E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2A2B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FA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706F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706F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 Spacing"/>
    <w:uiPriority w:val="1"/>
    <w:qFormat/>
    <w:rsid w:val="00E70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706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06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706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6F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3FE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6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3FE1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35D0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26D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6D7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6D7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6D7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6D71"/>
    <w:rPr>
      <w:rFonts w:eastAsiaTheme="minorEastAsia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15A7E"/>
    <w:rPr>
      <w:color w:val="0000FF"/>
      <w:u w:val="single"/>
    </w:rPr>
  </w:style>
  <w:style w:type="table" w:customStyle="1" w:styleId="2">
    <w:name w:val="Сетка таблицы2"/>
    <w:basedOn w:val="a1"/>
    <w:next w:val="a4"/>
    <w:uiPriority w:val="59"/>
    <w:rsid w:val="002A2B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1102&amp;dst=2982" TargetMode="External"/><Relationship Id="rId18" Type="http://schemas.openxmlformats.org/officeDocument/2006/relationships/hyperlink" Target="https://login.consultant.ru/link/?req=doc&amp;base=LAW&amp;n=461102&amp;dst=288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102&amp;dst=2742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LAW&amp;n=46894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859&amp;dst=100076" TargetMode="External"/><Relationship Id="rId20" Type="http://schemas.openxmlformats.org/officeDocument/2006/relationships/hyperlink" Target="https://login.consultant.ru/link/?req=doc&amp;base=LAW&amp;n=461102&amp;dst=257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file:///G:\&#1057;&#1045;&#1058;&#1045;&#1042;&#1040;&#1071;%20_2023\&#1052;&#1059;&#1053;&#1048;&#1062;&#1048;&#1055;&#1040;&#1051;&#1068;&#1053;&#1067;&#1045;%20&#1059;&#1057;&#1051;&#1059;&#1043;&#1048;\________&#1053;&#1055;&#1040;\&#1056;&#1044;-113%20&#1089;&#1079;%20&#1086;&#1090;%2024.01.23%20&#1085;&#1072;%20&#1089;&#1086;&#1075;&#1083;&#1072;&#1089;&#1086;&#1074;\&#1042;&#1085;.&#1080;&#1079;&#1084;.%20&#1074;%20&#1056;&#1044;%20&#8470;20%20&#1086;&#1090;%2026.04.23\&#1055;&#1088;&#1080;&#1083;&#1086;&#1078;&#1077;&#1085;&#1080;&#1077;%20&#8470;2%20&#1082;%20&#1056;&#1077;&#1096;&#1077;&#1085;&#1080;&#1102;%20&#1044;&#1091;&#1084;&#1099;_&#1089;&#1079;_&#1050;&#1055;&#1059;%20&#1086;&#1090;%2024.01.23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1102&amp;dst=100628" TargetMode="External"/><Relationship Id="rId23" Type="http://schemas.openxmlformats.org/officeDocument/2006/relationships/hyperlink" Target="https://login.consultant.ru/link/?req=doc&amp;base=LAW&amp;n=461102&amp;dst=3134" TargetMode="External"/><Relationship Id="rId10" Type="http://schemas.openxmlformats.org/officeDocument/2006/relationships/hyperlink" Target="http://vgazetepv.ru/" TargetMode="External"/><Relationship Id="rId19" Type="http://schemas.openxmlformats.org/officeDocument/2006/relationships/hyperlink" Target="https://login.consultant.ru/link/?req=doc&amp;base=LAW&amp;n=461102&amp;dst=25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1102&amp;dst=100615" TargetMode="External"/><Relationship Id="rId22" Type="http://schemas.openxmlformats.org/officeDocument/2006/relationships/hyperlink" Target="https://login.consultant.ru/link/?req=doc&amp;base=RLAW926&amp;n=266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E7B39-6413-4673-A50B-BA158D84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31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Прыгунова Марина Григорьевна</dc:creator>
  <cp:lastModifiedBy>Сафронова Елена Евгеньевна</cp:lastModifiedBy>
  <cp:revision>19</cp:revision>
  <cp:lastPrinted>2022-09-05T12:10:00Z</cp:lastPrinted>
  <dcterms:created xsi:type="dcterms:W3CDTF">2024-03-27T04:45:00Z</dcterms:created>
  <dcterms:modified xsi:type="dcterms:W3CDTF">2024-08-21T09:54:00Z</dcterms:modified>
</cp:coreProperties>
</file>