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33" w:rsidRDefault="007E1533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E1533" w:rsidRDefault="007E1533">
      <w:pPr>
        <w:pStyle w:val="ConsPlusNormal"/>
        <w:jc w:val="both"/>
        <w:outlineLvl w:val="0"/>
      </w:pPr>
    </w:p>
    <w:p w:rsidR="007E1533" w:rsidRDefault="007E1533">
      <w:pPr>
        <w:pStyle w:val="ConsPlusTitle"/>
        <w:jc w:val="center"/>
        <w:outlineLvl w:val="0"/>
      </w:pPr>
      <w:r>
        <w:t>ПРЕДСЕДАТЕЛЬ ДУМЫ ГОРОДА ПОКАЧИ</w:t>
      </w:r>
    </w:p>
    <w:p w:rsidR="007E1533" w:rsidRDefault="007E1533">
      <w:pPr>
        <w:pStyle w:val="ConsPlusTitle"/>
        <w:ind w:firstLine="540"/>
        <w:jc w:val="both"/>
      </w:pPr>
    </w:p>
    <w:p w:rsidR="007E1533" w:rsidRDefault="007E1533">
      <w:pPr>
        <w:pStyle w:val="ConsPlusTitle"/>
        <w:jc w:val="center"/>
      </w:pPr>
      <w:r>
        <w:t>ПОСТАНОВЛЕНИЕ</w:t>
      </w:r>
    </w:p>
    <w:p w:rsidR="007E1533" w:rsidRDefault="007E1533">
      <w:pPr>
        <w:pStyle w:val="ConsPlusTitle"/>
        <w:jc w:val="center"/>
      </w:pPr>
      <w:r>
        <w:t>от 13 мая 2019 г. N 7</w:t>
      </w:r>
    </w:p>
    <w:p w:rsidR="007E1533" w:rsidRDefault="007E1533">
      <w:pPr>
        <w:pStyle w:val="ConsPlusTitle"/>
        <w:ind w:firstLine="540"/>
        <w:jc w:val="both"/>
      </w:pPr>
    </w:p>
    <w:p w:rsidR="007E1533" w:rsidRDefault="007E1533">
      <w:pPr>
        <w:pStyle w:val="ConsPlusTitle"/>
        <w:jc w:val="center"/>
      </w:pPr>
      <w:r>
        <w:t>ОБ УТВЕРЖДЕНИИ СОСТАВА КОМИССИИ ДУМЫ ГОРОДА ПОКАЧИ</w:t>
      </w:r>
    </w:p>
    <w:p w:rsidR="007E1533" w:rsidRDefault="007E1533">
      <w:pPr>
        <w:pStyle w:val="ConsPlusTitle"/>
        <w:jc w:val="center"/>
      </w:pPr>
      <w:r>
        <w:t>ДЛЯ ПРОВЕДЕНИЯ АТТЕСТАЦИИ И КВАЛИФИКАЦИОННЫХ ЭКЗАМЕНОВ</w:t>
      </w:r>
    </w:p>
    <w:p w:rsidR="007E1533" w:rsidRDefault="007E1533">
      <w:pPr>
        <w:pStyle w:val="ConsPlusTitle"/>
        <w:jc w:val="center"/>
      </w:pPr>
      <w:r>
        <w:t>МУНИЦИПАЛЬНЫХ СЛУЖАЩИХ</w:t>
      </w:r>
    </w:p>
    <w:p w:rsidR="007E1533" w:rsidRDefault="007E15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15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533" w:rsidRDefault="007E15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533" w:rsidRDefault="007E15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1533" w:rsidRDefault="007E15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1533" w:rsidRDefault="007E15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Председателя Думы города Покачи от 21.12.2022 N 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533" w:rsidRDefault="007E1533">
            <w:pPr>
              <w:pStyle w:val="ConsPlusNormal"/>
            </w:pPr>
          </w:p>
        </w:tc>
      </w:tr>
    </w:tbl>
    <w:p w:rsidR="007E1533" w:rsidRDefault="007E1533">
      <w:pPr>
        <w:pStyle w:val="ConsPlusNormal"/>
        <w:jc w:val="both"/>
      </w:pPr>
    </w:p>
    <w:p w:rsidR="007E1533" w:rsidRDefault="007E153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8">
        <w:r>
          <w:rPr>
            <w:color w:val="0000FF"/>
          </w:rPr>
          <w:t>Законом</w:t>
        </w:r>
      </w:hyperlink>
      <w:r>
        <w:t xml:space="preserve"> Ханты Мансийского автономного округа - Югры от 20.07.2007 N 113-оз "Об отдельных вопросах муниципальной службы в Ханты-Мансийском автономном округе - Югре", на основании постановлений председателя Думы города Покачи от 05.09.2016 </w:t>
      </w:r>
      <w:hyperlink r:id="rId9">
        <w:r>
          <w:rPr>
            <w:color w:val="0000FF"/>
          </w:rPr>
          <w:t>N 19</w:t>
        </w:r>
      </w:hyperlink>
      <w:r>
        <w:t xml:space="preserve"> "Об утверждении Положения о проведении аттестации муниципальных служащих Думы города Покачи", от 11.09.2014 </w:t>
      </w:r>
      <w:hyperlink r:id="rId10">
        <w:r>
          <w:rPr>
            <w:color w:val="0000FF"/>
          </w:rPr>
          <w:t>N</w:t>
        </w:r>
        <w:proofErr w:type="gramEnd"/>
        <w:r>
          <w:rPr>
            <w:color w:val="0000FF"/>
          </w:rPr>
          <w:t xml:space="preserve"> 40</w:t>
        </w:r>
      </w:hyperlink>
      <w:r>
        <w:t xml:space="preserve"> "Об утверждении Положения об аттестационной комиссии Думы города Покачи":</w:t>
      </w:r>
    </w:p>
    <w:p w:rsidR="007E1533" w:rsidRDefault="007E153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>
        <w:r>
          <w:rPr>
            <w:color w:val="0000FF"/>
          </w:rPr>
          <w:t>состав</w:t>
        </w:r>
      </w:hyperlink>
      <w:r>
        <w:t xml:space="preserve"> комиссии Думы города Покачи в соответствии с приложением к настоящему постановлению.</w:t>
      </w:r>
    </w:p>
    <w:p w:rsidR="007E1533" w:rsidRDefault="007E153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>
        <w:r>
          <w:rPr>
            <w:color w:val="0000FF"/>
          </w:rPr>
          <w:t>постановление</w:t>
        </w:r>
      </w:hyperlink>
      <w:r>
        <w:t xml:space="preserve"> председателя Думы города от 14.07.2017 N 20 "Об утверждении состава аттестационной комиссии Думы города Покачи" (газета "Покачевский вестник" от 21.07.2017 N 29).</w:t>
      </w:r>
    </w:p>
    <w:p w:rsidR="007E1533" w:rsidRDefault="007E1533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"Покачевский вестник".</w:t>
      </w:r>
    </w:p>
    <w:p w:rsidR="007E1533" w:rsidRDefault="007E1533">
      <w:pPr>
        <w:pStyle w:val="ConsPlusNormal"/>
        <w:spacing w:before="220"/>
        <w:ind w:firstLine="540"/>
        <w:jc w:val="both"/>
      </w:pPr>
      <w:r>
        <w:t>4. Постановление вступает в силу после его подписания.</w:t>
      </w:r>
    </w:p>
    <w:p w:rsidR="007E1533" w:rsidRDefault="007E153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7E1533" w:rsidRDefault="007E1533">
      <w:pPr>
        <w:pStyle w:val="ConsPlusNormal"/>
        <w:jc w:val="both"/>
      </w:pPr>
    </w:p>
    <w:p w:rsidR="007E1533" w:rsidRDefault="007E1533">
      <w:pPr>
        <w:pStyle w:val="ConsPlusNormal"/>
        <w:jc w:val="right"/>
      </w:pPr>
      <w:r>
        <w:t>Председатель</w:t>
      </w:r>
    </w:p>
    <w:p w:rsidR="007E1533" w:rsidRDefault="007E1533">
      <w:pPr>
        <w:pStyle w:val="ConsPlusNormal"/>
        <w:jc w:val="right"/>
      </w:pPr>
      <w:r>
        <w:t>Думы города Покачи</w:t>
      </w:r>
    </w:p>
    <w:p w:rsidR="007E1533" w:rsidRDefault="007E1533">
      <w:pPr>
        <w:pStyle w:val="ConsPlusNormal"/>
        <w:jc w:val="right"/>
      </w:pPr>
      <w:r>
        <w:t>Н.В.БОРИСОВА</w:t>
      </w:r>
    </w:p>
    <w:p w:rsidR="007E1533" w:rsidRDefault="007E1533">
      <w:pPr>
        <w:pStyle w:val="ConsPlusNormal"/>
        <w:jc w:val="both"/>
      </w:pPr>
    </w:p>
    <w:p w:rsidR="007E1533" w:rsidRDefault="007E1533">
      <w:pPr>
        <w:pStyle w:val="ConsPlusNormal"/>
        <w:jc w:val="both"/>
      </w:pPr>
    </w:p>
    <w:p w:rsidR="007E1533" w:rsidRDefault="007E1533">
      <w:pPr>
        <w:pStyle w:val="ConsPlusNormal"/>
        <w:jc w:val="both"/>
      </w:pPr>
    </w:p>
    <w:p w:rsidR="007E1533" w:rsidRDefault="007E1533">
      <w:pPr>
        <w:pStyle w:val="ConsPlusNormal"/>
        <w:jc w:val="both"/>
      </w:pPr>
    </w:p>
    <w:p w:rsidR="007E1533" w:rsidRDefault="007E1533">
      <w:pPr>
        <w:pStyle w:val="ConsPlusNormal"/>
        <w:jc w:val="both"/>
      </w:pPr>
    </w:p>
    <w:p w:rsidR="007E1533" w:rsidRDefault="007E1533">
      <w:pPr>
        <w:pStyle w:val="ConsPlusNormal"/>
        <w:jc w:val="right"/>
        <w:outlineLvl w:val="0"/>
      </w:pPr>
      <w:r>
        <w:t>Приложение</w:t>
      </w:r>
    </w:p>
    <w:p w:rsidR="007E1533" w:rsidRDefault="007E1533">
      <w:pPr>
        <w:pStyle w:val="ConsPlusNormal"/>
        <w:jc w:val="right"/>
      </w:pPr>
      <w:r>
        <w:t>к постановлению председателя</w:t>
      </w:r>
    </w:p>
    <w:p w:rsidR="007E1533" w:rsidRDefault="007E1533">
      <w:pPr>
        <w:pStyle w:val="ConsPlusNormal"/>
        <w:jc w:val="right"/>
      </w:pPr>
      <w:r>
        <w:t>Думы города Покачи</w:t>
      </w:r>
    </w:p>
    <w:p w:rsidR="007E1533" w:rsidRDefault="007E1533">
      <w:pPr>
        <w:pStyle w:val="ConsPlusNormal"/>
        <w:jc w:val="right"/>
      </w:pPr>
      <w:r>
        <w:t>от 13.05.2019 N 7</w:t>
      </w:r>
    </w:p>
    <w:p w:rsidR="007E1533" w:rsidRDefault="007E1533">
      <w:pPr>
        <w:pStyle w:val="ConsPlusNormal"/>
        <w:jc w:val="both"/>
      </w:pPr>
    </w:p>
    <w:p w:rsidR="007E1533" w:rsidRDefault="007E1533">
      <w:pPr>
        <w:pStyle w:val="ConsPlusTitle"/>
        <w:jc w:val="center"/>
      </w:pPr>
      <w:bookmarkStart w:id="1" w:name="P32"/>
      <w:bookmarkEnd w:id="1"/>
      <w:r>
        <w:t>СОСТАВ</w:t>
      </w:r>
    </w:p>
    <w:p w:rsidR="007E1533" w:rsidRDefault="007E1533">
      <w:pPr>
        <w:pStyle w:val="ConsPlusTitle"/>
        <w:jc w:val="center"/>
      </w:pPr>
      <w:r>
        <w:t>КОМИССИИ ДУМЫ ГОРОДА ПОКАЧИ ДЛЯ ПРОВЕДЕНИЯ АТТЕСТАЦИИ</w:t>
      </w:r>
    </w:p>
    <w:p w:rsidR="007E1533" w:rsidRDefault="007E1533">
      <w:pPr>
        <w:pStyle w:val="ConsPlusTitle"/>
        <w:jc w:val="center"/>
      </w:pPr>
      <w:r>
        <w:t>И КВАЛИФИКАЦИОННЫХ ЭКЗАМЕНОВ МУНИЦИПАЛЬНЫХ СЛУЖАЩИХ</w:t>
      </w:r>
    </w:p>
    <w:p w:rsidR="007E1533" w:rsidRDefault="007E15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15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533" w:rsidRDefault="007E15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533" w:rsidRDefault="007E15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1533" w:rsidRDefault="007E15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1533" w:rsidRDefault="007E15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Председателя Думы города Покачи от 21.12.2022 N 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533" w:rsidRDefault="007E1533">
            <w:pPr>
              <w:pStyle w:val="ConsPlusNormal"/>
            </w:pPr>
          </w:p>
        </w:tc>
      </w:tr>
    </w:tbl>
    <w:p w:rsidR="007E1533" w:rsidRDefault="007E153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350"/>
      </w:tblGrid>
      <w:tr w:rsidR="007E153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E1533" w:rsidRDefault="007E1533">
            <w:pPr>
              <w:pStyle w:val="ConsPlusNormal"/>
            </w:pPr>
            <w:r>
              <w:t>Руденко</w:t>
            </w:r>
          </w:p>
          <w:p w:rsidR="007E1533" w:rsidRDefault="007E1533">
            <w:pPr>
              <w:pStyle w:val="ConsPlusNormal"/>
            </w:pPr>
            <w:r>
              <w:t>Александр Степанович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E1533" w:rsidRDefault="007E1533">
            <w:pPr>
              <w:pStyle w:val="ConsPlusNormal"/>
            </w:pPr>
            <w:r>
              <w:t>- председатель Думы города Покачи, председатель комиссии, председатель комиссии</w:t>
            </w:r>
          </w:p>
        </w:tc>
      </w:tr>
      <w:tr w:rsidR="007E153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E1533" w:rsidRDefault="007E1533">
            <w:pPr>
              <w:pStyle w:val="ConsPlusNormal"/>
            </w:pPr>
            <w:r>
              <w:t>Чурина</w:t>
            </w:r>
          </w:p>
          <w:p w:rsidR="007E1533" w:rsidRDefault="007E1533">
            <w:pPr>
              <w:pStyle w:val="ConsPlusNormal"/>
            </w:pPr>
            <w:r>
              <w:t>Людмила Викторовна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E1533" w:rsidRDefault="007E1533">
            <w:pPr>
              <w:pStyle w:val="ConsPlusNormal"/>
            </w:pPr>
            <w:r>
              <w:t>- руководитель аппарата Думы города Покачи, заместитель председателя комиссии</w:t>
            </w:r>
          </w:p>
        </w:tc>
      </w:tr>
      <w:tr w:rsidR="007E153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E1533" w:rsidRDefault="007E1533">
            <w:pPr>
              <w:pStyle w:val="ConsPlusNormal"/>
            </w:pPr>
            <w:r>
              <w:t>Прыгунова</w:t>
            </w:r>
          </w:p>
          <w:p w:rsidR="007E1533" w:rsidRDefault="007E1533">
            <w:pPr>
              <w:pStyle w:val="ConsPlusNormal"/>
            </w:pPr>
            <w:r>
              <w:t>Марина Григорьевна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E1533" w:rsidRDefault="007E1533">
            <w:pPr>
              <w:pStyle w:val="ConsPlusNormal"/>
            </w:pPr>
            <w:r>
              <w:t>- главный специалист аппарата Думы города, секретарь комиссии</w:t>
            </w:r>
          </w:p>
        </w:tc>
      </w:tr>
      <w:tr w:rsidR="007E1533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533" w:rsidRDefault="007E1533">
            <w:pPr>
              <w:pStyle w:val="ConsPlusNormal"/>
            </w:pPr>
            <w:r>
              <w:t>Члены комиссии:</w:t>
            </w:r>
          </w:p>
        </w:tc>
      </w:tr>
      <w:tr w:rsidR="007E153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E1533" w:rsidRDefault="007E1533">
            <w:pPr>
              <w:pStyle w:val="ConsPlusNormal"/>
            </w:pPr>
            <w:r>
              <w:t>Дмитрюк</w:t>
            </w:r>
          </w:p>
          <w:p w:rsidR="007E1533" w:rsidRDefault="007E1533">
            <w:pPr>
              <w:pStyle w:val="ConsPlusNormal"/>
            </w:pPr>
            <w:r>
              <w:t>Сергей Александрович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E1533" w:rsidRDefault="007E1533">
            <w:pPr>
              <w:pStyle w:val="ConsPlusNormal"/>
            </w:pPr>
            <w:r>
              <w:t>- заместитель председателя Думы города Покачи</w:t>
            </w:r>
          </w:p>
        </w:tc>
      </w:tr>
      <w:tr w:rsidR="007E153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E1533" w:rsidRDefault="007E1533">
            <w:pPr>
              <w:pStyle w:val="ConsPlusNormal"/>
            </w:pPr>
            <w:r>
              <w:t>Хажиева</w:t>
            </w:r>
          </w:p>
          <w:p w:rsidR="007E1533" w:rsidRDefault="007E1533">
            <w:pPr>
              <w:pStyle w:val="ConsPlusNormal"/>
            </w:pPr>
            <w:r>
              <w:t>Гульнара Ринатовна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E1533" w:rsidRDefault="007E1533">
            <w:pPr>
              <w:pStyle w:val="ConsPlusNormal"/>
            </w:pPr>
            <w:r>
              <w:t>- помощник председателя Думы города Покачи</w:t>
            </w:r>
          </w:p>
        </w:tc>
      </w:tr>
      <w:tr w:rsidR="007E153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E1533" w:rsidRDefault="007E1533">
            <w:pPr>
              <w:pStyle w:val="ConsPlusNormal"/>
            </w:pPr>
            <w:r>
              <w:t>Фортуна</w:t>
            </w:r>
          </w:p>
          <w:p w:rsidR="007E1533" w:rsidRDefault="007E1533">
            <w:pPr>
              <w:pStyle w:val="ConsPlusNormal"/>
            </w:pPr>
            <w:r>
              <w:t>Елена Ивановна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7E1533" w:rsidRDefault="007E1533">
            <w:pPr>
              <w:pStyle w:val="ConsPlusNormal"/>
            </w:pPr>
            <w:r>
              <w:t>- начальник управления по кадрам и делопроизводству администрации города Покачи (по согласованию)</w:t>
            </w:r>
          </w:p>
        </w:tc>
      </w:tr>
      <w:tr w:rsidR="007E1533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1533" w:rsidRDefault="007E1533">
            <w:pPr>
              <w:pStyle w:val="ConsPlusNormal"/>
            </w:pPr>
            <w:r>
              <w:t>Независимые эксперты представители научных и образовательных учреждений (по согласованию на основании запроса)</w:t>
            </w:r>
          </w:p>
        </w:tc>
      </w:tr>
    </w:tbl>
    <w:p w:rsidR="007E1533" w:rsidRDefault="007E1533">
      <w:pPr>
        <w:pStyle w:val="ConsPlusNormal"/>
        <w:jc w:val="both"/>
      </w:pPr>
    </w:p>
    <w:p w:rsidR="007E1533" w:rsidRDefault="007E1533">
      <w:pPr>
        <w:pStyle w:val="ConsPlusNormal"/>
        <w:jc w:val="both"/>
      </w:pPr>
    </w:p>
    <w:p w:rsidR="007E1533" w:rsidRDefault="007E153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231A9" w:rsidRDefault="001231A9"/>
    <w:sectPr w:rsidR="001231A9" w:rsidSect="00DF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33"/>
    <w:rsid w:val="001231A9"/>
    <w:rsid w:val="004E76B7"/>
    <w:rsid w:val="007E1533"/>
    <w:rsid w:val="00E5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5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E15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E15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5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E15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E15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7557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14864" TargetMode="External"/><Relationship Id="rId12" Type="http://schemas.openxmlformats.org/officeDocument/2006/relationships/hyperlink" Target="https://login.consultant.ru/link/?req=doc&amp;base=RLAW926&amp;n=269720&amp;dst=10000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69720&amp;dst=100005" TargetMode="External"/><Relationship Id="rId11" Type="http://schemas.openxmlformats.org/officeDocument/2006/relationships/hyperlink" Target="https://login.consultant.ru/link/?req=doc&amp;base=RLAW926&amp;n=154879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RLAW926&amp;n=1411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1410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Прыгунова Марина Григорьевна</dc:creator>
  <cp:lastModifiedBy>Прыгунова Марина Григорьевна</cp:lastModifiedBy>
  <cp:revision>1</cp:revision>
  <dcterms:created xsi:type="dcterms:W3CDTF">2024-03-11T06:40:00Z</dcterms:created>
  <dcterms:modified xsi:type="dcterms:W3CDTF">2024-03-11T06:41:00Z</dcterms:modified>
</cp:coreProperties>
</file>