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BF5CD0" w:rsidRPr="00BF5CD0">
        <w:rPr>
          <w:b/>
        </w:rPr>
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BF5CD0" w:rsidRPr="00BF5CD0">
        <w:rPr>
          <w:b/>
        </w:rPr>
        <w:t>Покачи</w:t>
      </w:r>
      <w:proofErr w:type="spellEnd"/>
      <w:r w:rsidR="00BF5CD0" w:rsidRPr="00BF5CD0">
        <w:rPr>
          <w:b/>
        </w:rPr>
        <w:t xml:space="preserve">, утвержденный решением Думы города </w:t>
      </w:r>
      <w:proofErr w:type="spellStart"/>
      <w:r w:rsidR="00BF5CD0" w:rsidRPr="00BF5CD0">
        <w:rPr>
          <w:b/>
        </w:rPr>
        <w:t>Покачи</w:t>
      </w:r>
      <w:proofErr w:type="spellEnd"/>
      <w:r w:rsidR="00BF5CD0" w:rsidRPr="00BF5CD0">
        <w:rPr>
          <w:b/>
        </w:rPr>
        <w:t xml:space="preserve"> от 25.03.2014 №21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BF5CD0" w:rsidRPr="00BF5CD0">
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="00BF5CD0" w:rsidRPr="00BF5CD0">
        <w:t>Покачи</w:t>
      </w:r>
      <w:proofErr w:type="spellEnd"/>
      <w:r w:rsidR="00BF5CD0" w:rsidRPr="00BF5CD0">
        <w:t xml:space="preserve">, утвержденный решением Думы города </w:t>
      </w:r>
      <w:proofErr w:type="spellStart"/>
      <w:r w:rsidR="00BF5CD0" w:rsidRPr="00BF5CD0">
        <w:t>Покачи</w:t>
      </w:r>
      <w:proofErr w:type="spellEnd"/>
      <w:r w:rsidR="00BF5CD0" w:rsidRPr="00BF5CD0">
        <w:t xml:space="preserve"> от 25.03.2014 №21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F5CD0" w:rsidRPr="00BF5CD0" w:rsidRDefault="00BF5CD0" w:rsidP="00BF5CD0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rFonts w:eastAsia="Calibri"/>
          <w:color w:val="000000" w:themeColor="text1"/>
          <w:lang w:eastAsia="en-US"/>
        </w:rPr>
        <w:t>П</w:t>
      </w:r>
      <w:r w:rsidRPr="00BF5CD0">
        <w:rPr>
          <w:rFonts w:eastAsia="Calibri"/>
          <w:color w:val="000000" w:themeColor="text1"/>
          <w:lang w:eastAsia="en-US"/>
        </w:rPr>
        <w:t xml:space="preserve">роект решения подготовлен в целях изменения норм организационного обеспечения деятельности Думы города </w:t>
      </w:r>
      <w:proofErr w:type="spellStart"/>
      <w:r w:rsidRPr="00BF5CD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F5CD0">
        <w:rPr>
          <w:rFonts w:eastAsia="Calibri"/>
          <w:color w:val="000000" w:themeColor="text1"/>
          <w:lang w:eastAsia="en-US"/>
        </w:rPr>
        <w:t xml:space="preserve"> и контрольно-счетной палаты города </w:t>
      </w:r>
      <w:proofErr w:type="spellStart"/>
      <w:r w:rsidRPr="00BF5CD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F5CD0">
        <w:rPr>
          <w:rFonts w:eastAsia="Calibri"/>
          <w:color w:val="000000" w:themeColor="text1"/>
          <w:lang w:eastAsia="en-US"/>
        </w:rPr>
        <w:t>, в части порядка организация и ведения бухгалтерского учета и отчетности, в связи с планируемым переходом указанных учреждений на бухгалтерское и экономическое обслуживание в муниципальное казенное учреждение «Центр по бухгалтерскому и экономическому обсаживанию», а также изменения порядка обеспечения услугами связи контрольно-счетной палаты города</w:t>
      </w:r>
      <w:proofErr w:type="gramEnd"/>
      <w:r w:rsidRPr="00BF5CD0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BF5CD0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F5CD0">
        <w:rPr>
          <w:rFonts w:eastAsia="Calibri"/>
          <w:color w:val="000000" w:themeColor="text1"/>
          <w:lang w:eastAsia="en-US"/>
        </w:rPr>
        <w:t>.</w:t>
      </w:r>
    </w:p>
    <w:p w:rsidR="00BF5CD0" w:rsidRDefault="00BF5CD0" w:rsidP="00BF5CD0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BF5CD0">
        <w:rPr>
          <w:rFonts w:eastAsia="Calibri"/>
          <w:color w:val="000000" w:themeColor="text1"/>
          <w:lang w:eastAsia="en-US"/>
        </w:rPr>
        <w:t>Финансово-экономическое обоснование муниципального правового акта не требуется, так как настоящий проект не приводит к возникновению новых расходов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675E08" w:rsidRDefault="00BB5234" w:rsidP="00BF5CD0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3D1DC6">
        <w:rPr>
          <w:rFonts w:eastAsia="Calibri"/>
          <w:color w:val="000000" w:themeColor="text1"/>
          <w:lang w:eastAsia="en-US"/>
        </w:rPr>
        <w:t>20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887B77">
        <w:rPr>
          <w:rFonts w:eastAsia="Calibri"/>
          <w:color w:val="000000" w:themeColor="text1"/>
          <w:lang w:eastAsia="en-US"/>
        </w:rPr>
        <w:t>09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A37A35">
        <w:rPr>
          <w:rFonts w:eastAsia="Calibri"/>
          <w:color w:val="000000" w:themeColor="text1"/>
          <w:lang w:eastAsia="en-US"/>
        </w:rPr>
        <w:t>2</w:t>
      </w:r>
      <w:r w:rsidR="00BF5CD0">
        <w:rPr>
          <w:rFonts w:eastAsia="Calibri"/>
          <w:color w:val="000000" w:themeColor="text1"/>
          <w:lang w:eastAsia="en-US"/>
        </w:rPr>
        <w:t>7</w:t>
      </w:r>
      <w:bookmarkStart w:id="0" w:name="_GoBack"/>
      <w:bookmarkEnd w:id="0"/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1DC6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BF5CD0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8CF0-426C-440C-9772-6022751E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92</cp:revision>
  <cp:lastPrinted>2018-02-19T10:38:00Z</cp:lastPrinted>
  <dcterms:created xsi:type="dcterms:W3CDTF">2023-03-16T06:20:00Z</dcterms:created>
  <dcterms:modified xsi:type="dcterms:W3CDTF">2024-01-25T06:32:00Z</dcterms:modified>
</cp:coreProperties>
</file>