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99" w:rsidRPr="00066F99" w:rsidRDefault="00B032D3" w:rsidP="00066F99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  <w:r w:rsidR="00066F99">
        <w:rPr>
          <w:b/>
        </w:rPr>
        <w:t xml:space="preserve"> о заключении </w:t>
      </w:r>
      <w:r w:rsidR="00066F99" w:rsidRPr="00066F99">
        <w:rPr>
          <w:b/>
        </w:rPr>
        <w:t xml:space="preserve">на проект решения Думы города </w:t>
      </w:r>
      <w:proofErr w:type="spellStart"/>
      <w:r w:rsidR="00066F99" w:rsidRPr="00066F99">
        <w:rPr>
          <w:b/>
        </w:rPr>
        <w:t>Покачи</w:t>
      </w:r>
      <w:proofErr w:type="spellEnd"/>
    </w:p>
    <w:p w:rsidR="00710B48" w:rsidRDefault="00066F99" w:rsidP="007E0A4A">
      <w:pPr>
        <w:tabs>
          <w:tab w:val="left" w:pos="0"/>
        </w:tabs>
        <w:jc w:val="center"/>
        <w:rPr>
          <w:b/>
        </w:rPr>
      </w:pPr>
      <w:r w:rsidRPr="00066F99">
        <w:rPr>
          <w:b/>
        </w:rPr>
        <w:t>«</w:t>
      </w:r>
      <w:r w:rsidR="00887B77" w:rsidRPr="00887B77">
        <w:rPr>
          <w:b/>
        </w:rPr>
        <w:t>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и на плановый период 2025 и 2026 годов</w:t>
      </w:r>
      <w:r w:rsidR="00D36686" w:rsidRPr="00D36686">
        <w:rPr>
          <w:b/>
        </w:rPr>
        <w:t>»</w:t>
      </w:r>
    </w:p>
    <w:p w:rsidR="00066F99" w:rsidRPr="0051542B" w:rsidRDefault="00066F99" w:rsidP="00066F99">
      <w:pPr>
        <w:tabs>
          <w:tab w:val="left" w:pos="0"/>
        </w:tabs>
        <w:jc w:val="center"/>
      </w:pPr>
    </w:p>
    <w:p w:rsidR="0051542B" w:rsidRDefault="00066F99" w:rsidP="00D36686">
      <w:pPr>
        <w:spacing w:line="340" w:lineRule="exact"/>
        <w:ind w:firstLine="709"/>
        <w:jc w:val="both"/>
      </w:pPr>
      <w:proofErr w:type="gramStart"/>
      <w:r w:rsidRPr="00066F99">
        <w:t xml:space="preserve"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образований», пунктом 7 части 1 статьи 2 Регламента контрольно-счетной палаты города </w:t>
      </w:r>
      <w:proofErr w:type="spellStart"/>
      <w:r w:rsidRPr="00066F99">
        <w:t>Покачи</w:t>
      </w:r>
      <w:proofErr w:type="spellEnd"/>
      <w:r w:rsidRPr="00066F99">
        <w:t xml:space="preserve">, утвержденного Приказом председателя КСП от 22.03.2019 №2, стандартом финансового контроля «Экспертиза проектов муниципальных правовых актов города </w:t>
      </w:r>
      <w:proofErr w:type="spellStart"/>
      <w:r w:rsidRPr="00066F99">
        <w:t>Покачи</w:t>
      </w:r>
      <w:proofErr w:type="spellEnd"/>
      <w:r w:rsidRPr="00066F99">
        <w:t>», утвержденного</w:t>
      </w:r>
      <w:proofErr w:type="gramEnd"/>
      <w:r w:rsidRPr="00066F99">
        <w:t xml:space="preserve"> </w:t>
      </w:r>
      <w:proofErr w:type="gramStart"/>
      <w:r w:rsidRPr="00066F99">
        <w:t xml:space="preserve">приказом председателя КСП от 12.11.2015 №29, проведена экспертиза проекта решения Думы города </w:t>
      </w:r>
      <w:proofErr w:type="spellStart"/>
      <w:r w:rsidRPr="00066F99">
        <w:t>Покачи</w:t>
      </w:r>
      <w:proofErr w:type="spellEnd"/>
      <w:r w:rsidRPr="00066F99">
        <w:t xml:space="preserve"> «</w:t>
      </w:r>
      <w:r w:rsidR="00887B77" w:rsidRPr="00887B77">
        <w:t>О согласовании полной замены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и на плановый период 2025 и 2026 годов</w:t>
      </w:r>
      <w:r w:rsidR="00D36686">
        <w:t>»</w:t>
      </w:r>
      <w:r w:rsidRPr="00066F99">
        <w:t xml:space="preserve"> (далее – проект решения), по результатам которой подготовлено настоящее заключение.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887B77" w:rsidRDefault="00887B77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87B77">
        <w:rPr>
          <w:rFonts w:eastAsia="Calibri"/>
          <w:color w:val="000000" w:themeColor="text1"/>
          <w:lang w:eastAsia="en-US"/>
        </w:rPr>
        <w:t xml:space="preserve">Город </w:t>
      </w:r>
      <w:proofErr w:type="spellStart"/>
      <w:r w:rsidRPr="00887B7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887B77">
        <w:rPr>
          <w:rFonts w:eastAsia="Calibri"/>
          <w:color w:val="000000" w:themeColor="text1"/>
          <w:lang w:eastAsia="en-US"/>
        </w:rPr>
        <w:t xml:space="preserve"> считает более рациональным согласиться на полную замену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 на 2024 год и на плановый период 2025 и 2026 годов. Финансово - экономические обоснования отражены в приложении к настоящей пояснительной записке.</w:t>
      </w:r>
    </w:p>
    <w:p w:rsidR="00887B77" w:rsidRDefault="00887B77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887B77">
        <w:rPr>
          <w:rFonts w:eastAsia="Calibri"/>
          <w:color w:val="000000" w:themeColor="text1"/>
          <w:lang w:eastAsia="en-US"/>
        </w:rPr>
        <w:t xml:space="preserve">По итогам финансово-экономической экспертизы представленного проекта постановления замечания и </w:t>
      </w:r>
      <w:bookmarkStart w:id="0" w:name="_GoBack"/>
      <w:bookmarkEnd w:id="0"/>
      <w:r w:rsidRPr="00887B77">
        <w:rPr>
          <w:rFonts w:eastAsia="Calibri"/>
          <w:color w:val="000000" w:themeColor="text1"/>
          <w:lang w:eastAsia="en-US"/>
        </w:rPr>
        <w:t>предложения финансового характера отсутствуют.</w:t>
      </w:r>
    </w:p>
    <w:p w:rsidR="00241EF3" w:rsidRPr="00675E08" w:rsidRDefault="00BB5234" w:rsidP="00675E08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r w:rsidRPr="00675E08">
        <w:rPr>
          <w:rFonts w:eastAsia="Calibri"/>
          <w:color w:val="000000" w:themeColor="text1"/>
          <w:lang w:eastAsia="en-US"/>
        </w:rPr>
        <w:t>З</w:t>
      </w:r>
      <w:r w:rsidR="00B85038" w:rsidRPr="00675E08">
        <w:rPr>
          <w:rFonts w:eastAsia="Calibri"/>
          <w:color w:val="000000" w:themeColor="text1"/>
          <w:lang w:eastAsia="en-US"/>
        </w:rPr>
        <w:t xml:space="preserve">аключение от </w:t>
      </w:r>
      <w:r w:rsidR="00887B77">
        <w:rPr>
          <w:rFonts w:eastAsia="Calibri"/>
          <w:color w:val="000000" w:themeColor="text1"/>
          <w:lang w:eastAsia="en-US"/>
        </w:rPr>
        <w:t>19</w:t>
      </w:r>
      <w:r w:rsidR="00FE37BA" w:rsidRPr="00675E08">
        <w:rPr>
          <w:rFonts w:eastAsia="Calibri"/>
          <w:color w:val="000000" w:themeColor="text1"/>
          <w:lang w:eastAsia="en-US"/>
        </w:rPr>
        <w:t>.</w:t>
      </w:r>
      <w:r w:rsidR="00887B77">
        <w:rPr>
          <w:rFonts w:eastAsia="Calibri"/>
          <w:color w:val="000000" w:themeColor="text1"/>
          <w:lang w:eastAsia="en-US"/>
        </w:rPr>
        <w:t>09</w:t>
      </w:r>
      <w:r w:rsidR="00FE37BA" w:rsidRPr="00675E08">
        <w:rPr>
          <w:rFonts w:eastAsia="Calibri"/>
          <w:color w:val="000000" w:themeColor="text1"/>
          <w:lang w:eastAsia="en-US"/>
        </w:rPr>
        <w:t>.2023</w:t>
      </w:r>
      <w:r w:rsidR="00B85038" w:rsidRPr="00675E08">
        <w:rPr>
          <w:rFonts w:eastAsia="Calibri"/>
          <w:color w:val="000000" w:themeColor="text1"/>
          <w:lang w:eastAsia="en-US"/>
        </w:rPr>
        <w:t xml:space="preserve"> №</w:t>
      </w:r>
      <w:r w:rsidR="00A37A35">
        <w:rPr>
          <w:rFonts w:eastAsia="Calibri"/>
          <w:color w:val="000000" w:themeColor="text1"/>
          <w:lang w:eastAsia="en-US"/>
        </w:rPr>
        <w:t>2</w:t>
      </w:r>
      <w:r w:rsidR="00887B77">
        <w:rPr>
          <w:rFonts w:eastAsia="Calibri"/>
          <w:color w:val="000000" w:themeColor="text1"/>
          <w:lang w:eastAsia="en-US"/>
        </w:rPr>
        <w:t>5</w:t>
      </w:r>
      <w:r w:rsidR="00D36686" w:rsidRPr="00675E08">
        <w:rPr>
          <w:rFonts w:eastAsia="Calibri"/>
          <w:color w:val="000000" w:themeColor="text1"/>
          <w:lang w:eastAsia="en-US"/>
        </w:rPr>
        <w:t xml:space="preserve"> </w:t>
      </w:r>
      <w:r w:rsidR="00B85038" w:rsidRPr="00675E08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675E08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5DF9"/>
    <w:multiLevelType w:val="hybridMultilevel"/>
    <w:tmpl w:val="A9023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C01B6"/>
    <w:multiLevelType w:val="hybridMultilevel"/>
    <w:tmpl w:val="01927A86"/>
    <w:lvl w:ilvl="0" w:tplc="9768DF38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37F9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66F99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606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77811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236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5765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23AFA"/>
    <w:rsid w:val="0053395B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93FB2"/>
    <w:rsid w:val="005A2F4F"/>
    <w:rsid w:val="005A3202"/>
    <w:rsid w:val="005A4671"/>
    <w:rsid w:val="005A6F9C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75E08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2FBC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0A4A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4390"/>
    <w:rsid w:val="008472ED"/>
    <w:rsid w:val="008538BA"/>
    <w:rsid w:val="00854757"/>
    <w:rsid w:val="00864355"/>
    <w:rsid w:val="008643E5"/>
    <w:rsid w:val="008724FB"/>
    <w:rsid w:val="00887B77"/>
    <w:rsid w:val="0089585A"/>
    <w:rsid w:val="00895EFD"/>
    <w:rsid w:val="008A0FF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A35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C83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533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B5EDF"/>
    <w:rsid w:val="00BC0863"/>
    <w:rsid w:val="00BC1882"/>
    <w:rsid w:val="00BC44CD"/>
    <w:rsid w:val="00BD3B67"/>
    <w:rsid w:val="00BE74EA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CF795A"/>
    <w:rsid w:val="00D0354E"/>
    <w:rsid w:val="00D16940"/>
    <w:rsid w:val="00D21249"/>
    <w:rsid w:val="00D229F8"/>
    <w:rsid w:val="00D241C2"/>
    <w:rsid w:val="00D312E2"/>
    <w:rsid w:val="00D33C4D"/>
    <w:rsid w:val="00D36686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2D8D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05D5E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E37BA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9633-729A-40B2-B28F-F9C6AC11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90</cp:revision>
  <cp:lastPrinted>2018-02-19T10:38:00Z</cp:lastPrinted>
  <dcterms:created xsi:type="dcterms:W3CDTF">2023-03-16T06:20:00Z</dcterms:created>
  <dcterms:modified xsi:type="dcterms:W3CDTF">2024-01-25T06:25:00Z</dcterms:modified>
</cp:coreProperties>
</file>