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710B48" w:rsidRPr="00AB16C3" w:rsidRDefault="00710B48" w:rsidP="00027AC3">
      <w:pPr>
        <w:tabs>
          <w:tab w:val="left" w:pos="0"/>
        </w:tabs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A3435A" w:rsidRPr="00A3435A">
        <w:rPr>
          <w:b/>
        </w:rPr>
        <w:t xml:space="preserve">О внесении изменений в концессионное соглашение от 28.12.2016 в отношении объектов централизованной системы водоотведения, заключенного между муниципальным образованием город </w:t>
      </w:r>
      <w:proofErr w:type="spellStart"/>
      <w:r w:rsidR="00A3435A" w:rsidRPr="00A3435A">
        <w:rPr>
          <w:b/>
        </w:rPr>
        <w:t>Покачи</w:t>
      </w:r>
      <w:proofErr w:type="spellEnd"/>
      <w:r w:rsidR="00A3435A" w:rsidRPr="00A3435A">
        <w:rPr>
          <w:b/>
        </w:rPr>
        <w:t xml:space="preserve"> и Обществом с ограниченной ответственностью «Экосистема»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98523F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</w:t>
      </w:r>
      <w:bookmarkStart w:id="0" w:name="_GoBack"/>
      <w:bookmarkEnd w:id="0"/>
      <w:r w:rsidR="00B231FB" w:rsidRPr="00B231FB">
        <w:t xml:space="preserve">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r w:rsidR="00B231FB" w:rsidRPr="00B231FB">
        <w:t xml:space="preserve"> контрольно-счетной па</w:t>
      </w:r>
      <w:r w:rsidR="00B231FB">
        <w:t>латы</w:t>
      </w:r>
      <w:proofErr w:type="gramEnd"/>
      <w:r w:rsidR="00B231FB">
        <w:t xml:space="preserve"> </w:t>
      </w:r>
      <w:proofErr w:type="gramStart"/>
      <w:r w:rsidR="00B231FB">
        <w:t xml:space="preserve">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A3435A" w:rsidRPr="00A3435A">
        <w:t xml:space="preserve">О внесении изменений в концессионное соглашение от 28.12.2016 в отношении объектов централизованной системы водоотведения, заключенного между муниципальным образованием город </w:t>
      </w:r>
      <w:proofErr w:type="spellStart"/>
      <w:r w:rsidR="00A3435A" w:rsidRPr="00A3435A">
        <w:t>Покачи</w:t>
      </w:r>
      <w:proofErr w:type="spellEnd"/>
      <w:r w:rsidR="00A3435A" w:rsidRPr="00A3435A">
        <w:t xml:space="preserve"> и Обществом с ограниченной ответственностью «Экосистема</w:t>
      </w:r>
      <w:proofErr w:type="gramEnd"/>
      <w:r w:rsidR="00A3435A" w:rsidRPr="00A3435A">
        <w:t>»</w:t>
      </w:r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A3435A" w:rsidRDefault="00A3435A" w:rsidP="00A3435A">
      <w:pPr>
        <w:spacing w:line="340" w:lineRule="exact"/>
        <w:ind w:firstLine="709"/>
        <w:jc w:val="both"/>
      </w:pPr>
      <w:r>
        <w:t>П</w:t>
      </w:r>
      <w:r>
        <w:t xml:space="preserve">роект разработан в связи с предложением Концессионера об изменении условий Концессионного соглашения в части перераспределения платы </w:t>
      </w:r>
      <w:proofErr w:type="spellStart"/>
      <w:r>
        <w:t>Концедента</w:t>
      </w:r>
      <w:proofErr w:type="spellEnd"/>
      <w:r>
        <w:t xml:space="preserve"> на софинансирование расходов, связанных с созданием, реконструкцией (модернизацией) объектов Концессионного соглашения по годам реализации Концессионного соглашения».</w:t>
      </w:r>
    </w:p>
    <w:p w:rsidR="00A3435A" w:rsidRDefault="00A3435A" w:rsidP="00A3435A">
      <w:pPr>
        <w:spacing w:line="340" w:lineRule="exact"/>
        <w:ind w:firstLine="709"/>
        <w:jc w:val="both"/>
      </w:pPr>
      <w:r>
        <w:t xml:space="preserve">Общий размер денежных средств, направляемых на софинансирование расходов, на создание, реконструкцию (модернизацию) объектов централизованной системы водоотведения города </w:t>
      </w:r>
      <w:proofErr w:type="spellStart"/>
      <w:r>
        <w:t>Покачи</w:t>
      </w:r>
      <w:proofErr w:type="spellEnd"/>
      <w:r>
        <w:t xml:space="preserve">, в виде платы </w:t>
      </w:r>
      <w:proofErr w:type="spellStart"/>
      <w:r>
        <w:t>Концедента</w:t>
      </w:r>
      <w:proofErr w:type="spellEnd"/>
      <w:r>
        <w:t xml:space="preserve">, </w:t>
      </w:r>
      <w:proofErr w:type="gramStart"/>
      <w:r>
        <w:t>сохранена</w:t>
      </w:r>
      <w:proofErr w:type="gramEnd"/>
      <w:r>
        <w:t xml:space="preserve"> на уровне, установленном Концессионным соглашением</w:t>
      </w:r>
      <w:r>
        <w:t>.</w:t>
      </w:r>
    </w:p>
    <w:p w:rsidR="002D21EA" w:rsidRDefault="002D21EA" w:rsidP="00A3435A">
      <w:pPr>
        <w:spacing w:line="340" w:lineRule="exact"/>
        <w:ind w:firstLine="709"/>
        <w:jc w:val="both"/>
      </w:pPr>
      <w:r w:rsidRPr="002D21EA">
        <w:t>По итогам финансово-экономической экспертизы представленного проекта замечания и предложения отсутствуют</w:t>
      </w:r>
      <w:r>
        <w:t>.</w:t>
      </w:r>
      <w:r w:rsidRPr="002D21EA">
        <w:t xml:space="preserve"> </w:t>
      </w:r>
    </w:p>
    <w:p w:rsidR="00241EF3" w:rsidRPr="00AB16C3" w:rsidRDefault="00F91A18" w:rsidP="00A3435A">
      <w:pPr>
        <w:spacing w:line="340" w:lineRule="exact"/>
        <w:ind w:firstLine="709"/>
        <w:jc w:val="both"/>
      </w:pPr>
      <w:r>
        <w:t xml:space="preserve">Заключение от </w:t>
      </w:r>
      <w:r w:rsidR="00A3435A">
        <w:t>11</w:t>
      </w:r>
      <w:r>
        <w:t>.</w:t>
      </w:r>
      <w:r w:rsidR="00A3435A">
        <w:t>03</w:t>
      </w:r>
      <w:r>
        <w:t>.202</w:t>
      </w:r>
      <w:r w:rsidR="00B231FB">
        <w:t>4</w:t>
      </w:r>
      <w:r>
        <w:t xml:space="preserve"> №</w:t>
      </w:r>
      <w:r w:rsidR="00A3435A">
        <w:t>55</w:t>
      </w:r>
      <w:r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DC39-CA3A-444F-89E8-F2CC1D37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45</cp:revision>
  <cp:lastPrinted>2018-02-19T10:38:00Z</cp:lastPrinted>
  <dcterms:created xsi:type="dcterms:W3CDTF">2023-03-16T10:48:00Z</dcterms:created>
  <dcterms:modified xsi:type="dcterms:W3CDTF">2024-08-14T10:55:00Z</dcterms:modified>
</cp:coreProperties>
</file>