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710B48" w:rsidRPr="00AB16C3" w:rsidRDefault="00710B48" w:rsidP="00027AC3">
      <w:pPr>
        <w:tabs>
          <w:tab w:val="left" w:pos="0"/>
        </w:tabs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027AC3" w:rsidRPr="00027AC3">
        <w:rPr>
          <w:b/>
        </w:rPr>
        <w:t>О Порядке предоставления субсидий отдельным категориям</w:t>
      </w:r>
      <w:r w:rsidR="00027AC3">
        <w:rPr>
          <w:b/>
        </w:rPr>
        <w:t xml:space="preserve"> </w:t>
      </w:r>
      <w:r w:rsidR="00027AC3" w:rsidRPr="00027AC3">
        <w:rPr>
          <w:b/>
        </w:rPr>
        <w:t>граждан, состоящим на учете в качестве нуждающихся в жилых помещениях,</w:t>
      </w:r>
      <w:r w:rsidR="00027AC3">
        <w:rPr>
          <w:b/>
        </w:rPr>
        <w:t xml:space="preserve"> </w:t>
      </w:r>
      <w:r w:rsidR="00027AC3" w:rsidRPr="00027AC3">
        <w:rPr>
          <w:b/>
        </w:rPr>
        <w:t>предоставляемых по договорам социального найма, на приобретение (строительство)</w:t>
      </w:r>
      <w:r w:rsidR="00027AC3">
        <w:rPr>
          <w:b/>
        </w:rPr>
        <w:t xml:space="preserve"> </w:t>
      </w:r>
      <w:r w:rsidR="00027AC3" w:rsidRPr="00027AC3">
        <w:rPr>
          <w:b/>
        </w:rPr>
        <w:t>жилых помещений в собственность</w:t>
      </w:r>
      <w:r w:rsidR="00B36854" w:rsidRPr="00AB16C3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98523F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«Об общих принципах организации и деятельности контрольно-счетных органов субъектов РФ и муниципальн</w:t>
      </w:r>
      <w:bookmarkStart w:id="0" w:name="_GoBack"/>
      <w:bookmarkEnd w:id="0"/>
      <w:r w:rsidR="00B231FB" w:rsidRPr="00B231FB">
        <w:t>ых образований»,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r w:rsidR="00B231FB" w:rsidRPr="00B231FB">
        <w:t xml:space="preserve"> контрольно-счетной па</w:t>
      </w:r>
      <w:r w:rsidR="00B231FB">
        <w:t>латы</w:t>
      </w:r>
      <w:proofErr w:type="gramEnd"/>
      <w:r w:rsidR="00B231FB">
        <w:t xml:space="preserve"> </w:t>
      </w:r>
      <w:proofErr w:type="gramStart"/>
      <w:r w:rsidR="00B231FB">
        <w:t xml:space="preserve">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027AC3" w:rsidRPr="00027AC3">
        <w:t>О Порядке предоставления субсидий отдельным категориям граждан,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</w:t>
      </w:r>
      <w:proofErr w:type="gramEnd"/>
      <w:r w:rsidR="00027AC3" w:rsidRPr="00027AC3">
        <w:t xml:space="preserve"> в собственность</w:t>
      </w:r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027AC3" w:rsidRDefault="00027AC3" w:rsidP="00027AC3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в целях реализации Порядка предоставления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реализацию полномочий в области строительства и жилищных отношений, утвержденного постановлением Правительства Ханты-Мансийского автономного округа - Югры от 29.12.2020 № 643-п «О мерах по реализации государственной программы Хант</w:t>
      </w:r>
      <w:proofErr w:type="gramStart"/>
      <w:r>
        <w:t>ы-</w:t>
      </w:r>
      <w:proofErr w:type="gramEnd"/>
      <w:r>
        <w:t xml:space="preserve"> Мансийского автономного округа - Югры «Развитие жилищной сферы». </w:t>
      </w:r>
      <w:proofErr w:type="gramStart"/>
      <w:r>
        <w:t>Гражданам Российской Федерации, призванным на военную службу по мобилизации в Вооруженные Силы Российской Федерации, поступившим после 23.02.2022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</w:t>
      </w:r>
      <w:proofErr w:type="gramEnd"/>
      <w:r>
        <w:t xml:space="preserve"> </w:t>
      </w:r>
      <w:proofErr w:type="gramStart"/>
      <w:r>
        <w:t>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заключившим контракт о</w:t>
      </w:r>
      <w:proofErr w:type="gramEnd"/>
      <w:r>
        <w:t xml:space="preserve"> </w:t>
      </w:r>
      <w:proofErr w:type="gramStart"/>
      <w:r>
        <w:t>добровольном содействии в выполнении задач, возложенных на Вооруженные Силы Российской Федерации (далее - участники специальной военной операции), членам их семей, состоящим на учете в качестве нуждающихся в жилых помещениях, предоставляемых по договорам социального найма, предоставляется субсидия на приобретение (строительство) жилых помещений в собственность.</w:t>
      </w:r>
      <w:proofErr w:type="gramEnd"/>
    </w:p>
    <w:p w:rsidR="00027AC3" w:rsidRDefault="00027AC3" w:rsidP="00027AC3">
      <w:pPr>
        <w:spacing w:line="340" w:lineRule="exact"/>
        <w:ind w:firstLine="709"/>
        <w:jc w:val="both"/>
      </w:pPr>
      <w:r>
        <w:lastRenderedPageBreak/>
        <w:t xml:space="preserve">Субсидия предоставляется за счет средств бюджета Ханты-Мансийского автономного округа - Югры и бюджета города </w:t>
      </w:r>
      <w:proofErr w:type="spellStart"/>
      <w:r>
        <w:t>Покачи</w:t>
      </w:r>
      <w:proofErr w:type="spellEnd"/>
      <w:r>
        <w:t xml:space="preserve"> в пределах лимитов бюджетных обязательств, доведенных до главного распорядителя средств бюджета города </w:t>
      </w:r>
      <w:proofErr w:type="spellStart"/>
      <w:r>
        <w:t>Покачи</w:t>
      </w:r>
      <w:proofErr w:type="spellEnd"/>
      <w:r>
        <w:t>.</w:t>
      </w:r>
    </w:p>
    <w:p w:rsidR="002D21EA" w:rsidRDefault="002D21EA" w:rsidP="00027AC3">
      <w:pPr>
        <w:spacing w:line="340" w:lineRule="exact"/>
        <w:ind w:firstLine="709"/>
        <w:jc w:val="both"/>
      </w:pPr>
      <w:r w:rsidRPr="002D21EA">
        <w:t>По итогам финансово-экономической экспертизы представленного проекта замечания и предложения отсутствуют</w:t>
      </w:r>
      <w:r>
        <w:t>.</w:t>
      </w:r>
      <w:r w:rsidRPr="002D21EA">
        <w:t xml:space="preserve"> </w:t>
      </w:r>
    </w:p>
    <w:p w:rsidR="00241EF3" w:rsidRPr="00AB16C3" w:rsidRDefault="00F91A18" w:rsidP="0098523F">
      <w:pPr>
        <w:spacing w:line="340" w:lineRule="exact"/>
        <w:ind w:firstLine="709"/>
        <w:jc w:val="both"/>
      </w:pPr>
      <w:r>
        <w:t xml:space="preserve">Заключение от </w:t>
      </w:r>
      <w:r w:rsidR="00027AC3">
        <w:t>21</w:t>
      </w:r>
      <w:r>
        <w:t>.</w:t>
      </w:r>
      <w:r w:rsidR="0098523F">
        <w:t>02</w:t>
      </w:r>
      <w:r>
        <w:t>.202</w:t>
      </w:r>
      <w:r w:rsidR="00B231FB">
        <w:t>4</w:t>
      </w:r>
      <w:r>
        <w:t xml:space="preserve"> №</w:t>
      </w:r>
      <w:r w:rsidR="00027AC3">
        <w:t>47</w:t>
      </w:r>
      <w:r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40DD-0AD1-4DA8-94B5-B5390566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44</cp:revision>
  <cp:lastPrinted>2018-02-19T10:38:00Z</cp:lastPrinted>
  <dcterms:created xsi:type="dcterms:W3CDTF">2023-03-16T10:48:00Z</dcterms:created>
  <dcterms:modified xsi:type="dcterms:W3CDTF">2024-08-14T10:23:00Z</dcterms:modified>
</cp:coreProperties>
</file>