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1A444F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567F9" w:rsidRPr="004567F9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4567F9" w:rsidRPr="004567F9">
        <w:rPr>
          <w:b/>
        </w:rPr>
        <w:t>Покачи</w:t>
      </w:r>
      <w:proofErr w:type="spellEnd"/>
      <w:r w:rsidR="004567F9" w:rsidRPr="004567F9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4567F9" w:rsidRPr="004567F9">
        <w:rPr>
          <w:b/>
        </w:rPr>
        <w:t>Покачи</w:t>
      </w:r>
      <w:proofErr w:type="spellEnd"/>
      <w:r w:rsidR="004567F9" w:rsidRPr="004567F9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6257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</w:t>
      </w:r>
      <w:bookmarkStart w:id="0" w:name="_GoBack"/>
      <w:bookmarkEnd w:id="0"/>
      <w:r w:rsidR="00DB7510" w:rsidRPr="00DB7510">
        <w:t xml:space="preserve">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567F9" w:rsidRPr="004567F9">
        <w:t xml:space="preserve">О внесении изменений в муниципальную программу «Организация отдыха детей города </w:t>
      </w:r>
      <w:proofErr w:type="spellStart"/>
      <w:r w:rsidR="004567F9" w:rsidRPr="004567F9">
        <w:t>Покачи</w:t>
      </w:r>
      <w:proofErr w:type="spellEnd"/>
      <w:r w:rsidR="004567F9" w:rsidRPr="004567F9">
        <w:t xml:space="preserve"> в каникулярное время», утвержденную постановлением администрации города </w:t>
      </w:r>
      <w:proofErr w:type="spellStart"/>
      <w:r w:rsidR="004567F9" w:rsidRPr="004567F9">
        <w:t>Покачи</w:t>
      </w:r>
      <w:proofErr w:type="spellEnd"/>
      <w:r w:rsidR="004567F9" w:rsidRPr="004567F9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567F9" w:rsidRDefault="004567F9" w:rsidP="004567F9">
      <w:pPr>
        <w:spacing w:line="340" w:lineRule="exact"/>
        <w:ind w:firstLine="709"/>
        <w:jc w:val="both"/>
      </w:pPr>
      <w:r>
        <w:t xml:space="preserve">Согласно пояснительной записке в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годы,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 (далее – бюджет города </w:t>
      </w:r>
      <w:proofErr w:type="spellStart"/>
      <w:r>
        <w:t>Покачи</w:t>
      </w:r>
      <w:proofErr w:type="spellEnd"/>
      <w:r>
        <w:t xml:space="preserve">), внесены изменения решением Думы города </w:t>
      </w:r>
      <w:proofErr w:type="spellStart"/>
      <w:r>
        <w:t>Покачи</w:t>
      </w:r>
      <w:proofErr w:type="spellEnd"/>
      <w:r>
        <w:t xml:space="preserve"> от 16.05.2024 №43.</w:t>
      </w:r>
    </w:p>
    <w:p w:rsidR="004567F9" w:rsidRDefault="004567F9" w:rsidP="004567F9">
      <w:pPr>
        <w:spacing w:line="340" w:lineRule="exact"/>
        <w:ind w:firstLine="709"/>
        <w:jc w:val="both"/>
      </w:pPr>
      <w:r>
        <w:t xml:space="preserve">Представленным 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4567F9" w:rsidRDefault="004567F9" w:rsidP="004567F9">
      <w:pPr>
        <w:spacing w:line="340" w:lineRule="exact"/>
        <w:ind w:firstLine="709"/>
        <w:jc w:val="both"/>
      </w:pPr>
      <w:r>
        <w:t>Данным проектом предлагается:</w:t>
      </w:r>
    </w:p>
    <w:p w:rsidR="004567F9" w:rsidRDefault="004567F9" w:rsidP="004567F9">
      <w:pPr>
        <w:spacing w:line="340" w:lineRule="exact"/>
        <w:ind w:firstLine="709"/>
        <w:jc w:val="both"/>
      </w:pPr>
      <w:r>
        <w:t>1) в таблице 1 муниципальной программы уточнить параметры финансового обеспечения муниципальной программы;</w:t>
      </w:r>
    </w:p>
    <w:p w:rsidR="004567F9" w:rsidRDefault="004567F9" w:rsidP="004567F9">
      <w:pPr>
        <w:spacing w:line="340" w:lineRule="exact"/>
        <w:ind w:firstLine="709"/>
        <w:jc w:val="both"/>
      </w:pPr>
      <w:r>
        <w:t>2) в таблице 2 муниципальной программы уточнить распределение финансовых ресурсов муниципальной программы.</w:t>
      </w:r>
    </w:p>
    <w:p w:rsidR="004567F9" w:rsidRDefault="004567F9" w:rsidP="004567F9">
      <w:pPr>
        <w:spacing w:line="340" w:lineRule="exact"/>
        <w:ind w:firstLine="709"/>
        <w:jc w:val="both"/>
      </w:pPr>
      <w:r>
        <w:t>О</w:t>
      </w:r>
      <w:r>
        <w:t>бъем расходов муниципальной программы соответствуют решению о бюджете.</w:t>
      </w:r>
    </w:p>
    <w:p w:rsidR="004567F9" w:rsidRDefault="004567F9" w:rsidP="004567F9">
      <w:pPr>
        <w:spacing w:line="340" w:lineRule="exact"/>
        <w:ind w:firstLine="709"/>
        <w:jc w:val="both"/>
      </w:pPr>
      <w:r>
        <w:t>Муниципальная программа не соответствует действующему законодательству:</w:t>
      </w:r>
    </w:p>
    <w:p w:rsidR="004567F9" w:rsidRDefault="004567F9" w:rsidP="004567F9">
      <w:pPr>
        <w:spacing w:line="340" w:lineRule="exact"/>
        <w:ind w:firstLine="709"/>
        <w:jc w:val="both"/>
      </w:pPr>
      <w:proofErr w:type="gramStart"/>
      <w:r>
        <w:t>- Указ Президента Российской Федерации от 21.07.2020 № 474 «О национальных целях развития Российской Федерации на период до 2030 года»</w:t>
      </w:r>
      <w:r>
        <w:t xml:space="preserve">, </w:t>
      </w:r>
      <w:r>
        <w:t>Стратегия социально-экономического развития Ханты-Мансийского автономного округа - Югры до 2030 года, утвержденной распоряжением Правительства Ханты-Мансийского автономного округа - Югры от 22.03.2013 № 101-рп, Постановление Правительства ХМАО - Югры от 31.10.2021 № 468-п «О госуда</w:t>
      </w:r>
      <w:r>
        <w:t>р</w:t>
      </w:r>
      <w:r>
        <w:t>ственной программе Ханты-Мансийского автономного округа - Югры «Развитие образования» утратили силу.</w:t>
      </w:r>
      <w:proofErr w:type="gramEnd"/>
    </w:p>
    <w:p w:rsidR="004567F9" w:rsidRDefault="004567F9" w:rsidP="004567F9">
      <w:pPr>
        <w:spacing w:line="340" w:lineRule="exact"/>
        <w:ind w:firstLine="709"/>
        <w:jc w:val="both"/>
      </w:pPr>
      <w:r>
        <w:t>П</w:t>
      </w:r>
      <w:r>
        <w:t xml:space="preserve">реамбула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не соответствуе</w:t>
      </w:r>
      <w:r>
        <w:t>т действующему законодательству.</w:t>
      </w:r>
    </w:p>
    <w:p w:rsidR="004567F9" w:rsidRDefault="004567F9" w:rsidP="004567F9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необходимо устранить замечания.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908C1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A444F">
        <w:rPr>
          <w:rFonts w:eastAsia="Calibri"/>
          <w:color w:val="000000" w:themeColor="text1"/>
          <w:lang w:eastAsia="en-US"/>
        </w:rPr>
        <w:t>06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10</w:t>
      </w:r>
      <w:r w:rsidR="004567F9">
        <w:rPr>
          <w:rFonts w:eastAsia="Calibri"/>
          <w:color w:val="000000" w:themeColor="text1"/>
          <w:lang w:eastAsia="en-US"/>
        </w:rPr>
        <w:t>4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79C7-0D53-4926-A05A-10A24989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127</cp:revision>
  <cp:lastPrinted>2018-02-19T10:38:00Z</cp:lastPrinted>
  <dcterms:created xsi:type="dcterms:W3CDTF">2023-03-16T06:20:00Z</dcterms:created>
  <dcterms:modified xsi:type="dcterms:W3CDTF">2024-08-15T06:47:00Z</dcterms:modified>
</cp:coreProperties>
</file>