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956CEB" w:rsidRPr="00956CEB">
        <w:rPr>
          <w:b/>
        </w:rPr>
        <w:t xml:space="preserve">Об утверждении Положения об установлении </w:t>
      </w:r>
      <w:proofErr w:type="gramStart"/>
      <w:r w:rsidR="00956CEB" w:rsidRPr="00956CEB">
        <w:rPr>
          <w:b/>
        </w:rPr>
        <w:t>системы оплаты труда работников муниципальных учреждений</w:t>
      </w:r>
      <w:proofErr w:type="gramEnd"/>
      <w:r w:rsidR="00956CEB" w:rsidRPr="00956CEB">
        <w:rPr>
          <w:b/>
        </w:rPr>
        <w:t xml:space="preserve"> в сфере физической культуры и спорта города </w:t>
      </w:r>
      <w:proofErr w:type="spellStart"/>
      <w:r w:rsidR="00956CEB" w:rsidRPr="00956CEB">
        <w:rPr>
          <w:b/>
        </w:rPr>
        <w:t>Покачи</w:t>
      </w:r>
      <w:proofErr w:type="spellEnd"/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</w:t>
      </w:r>
      <w:bookmarkStart w:id="0" w:name="_GoBack"/>
      <w:bookmarkEnd w:id="0"/>
      <w:r w:rsidR="00B231FB" w:rsidRPr="00B231FB">
        <w:t>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956CEB" w:rsidRPr="00956CEB">
        <w:t xml:space="preserve">Об утверждении Положения об установлении системы оплаты труда работников муниципальных учреждений в сфере физической культуры и спорта города </w:t>
      </w:r>
      <w:proofErr w:type="spellStart"/>
      <w:r w:rsidR="00956CEB" w:rsidRPr="00956CEB">
        <w:t>Покачи</w:t>
      </w:r>
      <w:proofErr w:type="spellEnd"/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</w:t>
      </w:r>
      <w:proofErr w:type="gramEnd"/>
      <w:r w:rsidRPr="00AB16C3">
        <w:t xml:space="preserve"> </w:t>
      </w:r>
      <w:proofErr w:type="gramStart"/>
      <w:r w:rsidRPr="00AB16C3">
        <w:t>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956CEB" w:rsidRDefault="00956CEB" w:rsidP="00956CEB">
      <w:pPr>
        <w:spacing w:line="340" w:lineRule="exact"/>
        <w:ind w:firstLine="708"/>
        <w:jc w:val="both"/>
      </w:pPr>
      <w:r>
        <w:t xml:space="preserve">Проект разработан во исполнение пункта 8 перечня поручений Губернатора Ханты-Мансийского автономного округа – Югры от 19.03.2024, пункта 2.1 протокола комиссии по вопросам повышения эффективности бюджетных расходов города </w:t>
      </w:r>
      <w:proofErr w:type="spellStart"/>
      <w:r>
        <w:t>Покачи</w:t>
      </w:r>
      <w:proofErr w:type="spellEnd"/>
      <w:r>
        <w:t xml:space="preserve"> на 2024 год от 1-2 октября № 5.</w:t>
      </w:r>
    </w:p>
    <w:p w:rsidR="00956CEB" w:rsidRDefault="00956CEB" w:rsidP="00956CEB">
      <w:pPr>
        <w:spacing w:line="340" w:lineRule="exact"/>
        <w:ind w:firstLine="708"/>
        <w:jc w:val="both"/>
      </w:pPr>
      <w:r>
        <w:t>Согласно части 4 статьи 5 Положения «Руководителю учреждения устанавливаются следующие виды стимулирующих выплат:</w:t>
      </w:r>
    </w:p>
    <w:p w:rsidR="00956CEB" w:rsidRDefault="00956CEB" w:rsidP="00956CEB">
      <w:pPr>
        <w:spacing w:line="340" w:lineRule="exact"/>
        <w:ind w:firstLine="708"/>
        <w:jc w:val="both"/>
      </w:pPr>
      <w:r>
        <w:t>- премирование по итогам работы;….».</w:t>
      </w:r>
    </w:p>
    <w:p w:rsidR="00956CEB" w:rsidRDefault="00956CEB" w:rsidP="00956CEB">
      <w:pPr>
        <w:spacing w:line="340" w:lineRule="exact"/>
        <w:ind w:firstLine="708"/>
        <w:jc w:val="both"/>
      </w:pPr>
      <w:r>
        <w:t xml:space="preserve">В данном пункте отсутствуют такие существенные условия, как сроки, за которые выплачиваются стимулирующие выплаты.   </w:t>
      </w:r>
    </w:p>
    <w:p w:rsidR="00956CEB" w:rsidRDefault="00956CEB" w:rsidP="00956CEB">
      <w:pPr>
        <w:spacing w:line="340" w:lineRule="exact"/>
        <w:ind w:firstLine="708"/>
        <w:jc w:val="both"/>
      </w:pPr>
      <w:r>
        <w:t xml:space="preserve">Данный пункт свидетельствует о наличии </w:t>
      </w:r>
      <w:proofErr w:type="spellStart"/>
      <w:r>
        <w:t>коррупциогенного</w:t>
      </w:r>
      <w:proofErr w:type="spellEnd"/>
      <w:r>
        <w:t xml:space="preserve"> фактора - отсутствие или неопределенность сроков, условий или оснований принятия решения.</w:t>
      </w:r>
    </w:p>
    <w:p w:rsidR="00956CEB" w:rsidRDefault="00956CEB" w:rsidP="00956CEB">
      <w:pPr>
        <w:spacing w:line="340" w:lineRule="exact"/>
        <w:ind w:firstLine="708"/>
        <w:jc w:val="both"/>
      </w:pPr>
      <w:r w:rsidRPr="00956CEB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956CEB">
        <w:t>Покачи</w:t>
      </w:r>
      <w:proofErr w:type="spellEnd"/>
      <w:r w:rsidRPr="00956CEB">
        <w:t xml:space="preserve"> предлагается устранить замечания.</w:t>
      </w:r>
    </w:p>
    <w:p w:rsidR="00241EF3" w:rsidRPr="00AB16C3" w:rsidRDefault="002B3745" w:rsidP="00956CEB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5D2501">
        <w:t>2</w:t>
      </w:r>
      <w:r w:rsidR="00956CEB">
        <w:t>7</w:t>
      </w:r>
      <w:r w:rsidR="00F91A18">
        <w:t>.</w:t>
      </w:r>
      <w:r w:rsidR="00CC114D">
        <w:t>11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</w:t>
      </w:r>
      <w:r w:rsidR="005D2501">
        <w:t>9</w:t>
      </w:r>
      <w:r w:rsidR="00956CEB">
        <w:t>7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AE07-426C-4F12-83BF-DD11E1C0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91</cp:revision>
  <cp:lastPrinted>2018-02-19T10:38:00Z</cp:lastPrinted>
  <dcterms:created xsi:type="dcterms:W3CDTF">2023-03-16T10:48:00Z</dcterms:created>
  <dcterms:modified xsi:type="dcterms:W3CDTF">2025-01-13T10:05:00Z</dcterms:modified>
</cp:coreProperties>
</file>