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2F1B51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>проекта постановления администрации города Покачи «</w:t>
      </w:r>
      <w:r w:rsidR="00CD0A55" w:rsidRPr="00CD0A55">
        <w:rPr>
          <w:b/>
        </w:rPr>
        <w:t>О внесении изменений в Порядок использования бюджетных ассигнований резервного фонда администрации города Покачи, утвержденный постановлением администрации города Покачи от 04.09.2017 №939</w:t>
      </w:r>
      <w:r w:rsidR="00B36854" w:rsidRPr="00AB16C3">
        <w:rPr>
          <w:b/>
        </w:rPr>
        <w:t>»</w:t>
      </w:r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9D21BA">
      <w:pPr>
        <w:spacing w:line="340" w:lineRule="exact"/>
        <w:ind w:firstLine="709"/>
        <w:jc w:val="both"/>
      </w:pPr>
      <w:r w:rsidRPr="00AB16C3">
        <w:t xml:space="preserve">Контрольно-счетной палатой города Покачи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Покачи, решение</w:t>
      </w:r>
      <w:r w:rsidR="007A7DA6" w:rsidRPr="00AB16C3">
        <w:t>м</w:t>
      </w:r>
      <w:r w:rsidR="00DB7510" w:rsidRPr="00AB16C3">
        <w:t xml:space="preserve"> Думы города Покачи от 29.09.2021 №65 «О контрольно-счетной палате города Покачи»,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Покачи,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 актов</w:t>
      </w:r>
      <w:r w:rsidR="00981979" w:rsidRPr="00AB16C3">
        <w:t xml:space="preserve"> города Покачи»,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Покачи </w:t>
      </w:r>
      <w:r w:rsidR="007F4802" w:rsidRPr="00AB16C3">
        <w:t>«</w:t>
      </w:r>
      <w:r w:rsidR="00CD0A55" w:rsidRPr="00CD0A55">
        <w:t>О внесении изменений в Порядок использования бюджетных ассигнований резервного фонда администрации города Покачи, утвержденный постановлением администрации города Покачи от 04.09.2017 №939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CD0A55" w:rsidRDefault="00CD0A55" w:rsidP="005F0B80">
      <w:pPr>
        <w:spacing w:line="340" w:lineRule="exact"/>
        <w:ind w:firstLine="709"/>
        <w:jc w:val="both"/>
      </w:pPr>
      <w:r w:rsidRPr="00CD0A55">
        <w:t xml:space="preserve">Проект постановления разработан в целях уточнения механизма контроля за целевым использованием бюджетных ассигнований, выделенных из резервного фонда </w:t>
      </w:r>
    </w:p>
    <w:p w:rsidR="00482D3F" w:rsidRDefault="00482D3F" w:rsidP="005F0B80">
      <w:pPr>
        <w:spacing w:line="340" w:lineRule="exact"/>
        <w:ind w:firstLine="709"/>
        <w:jc w:val="both"/>
      </w:pPr>
      <w:r w:rsidRPr="00482D3F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AB16C3" w:rsidRDefault="00F91A18" w:rsidP="005F0B80">
      <w:pPr>
        <w:spacing w:line="340" w:lineRule="exact"/>
        <w:ind w:firstLine="709"/>
        <w:jc w:val="both"/>
      </w:pPr>
      <w:r>
        <w:t xml:space="preserve">Заключение от </w:t>
      </w:r>
      <w:r w:rsidR="005F0B80">
        <w:t>2</w:t>
      </w:r>
      <w:r w:rsidR="00482D3F">
        <w:t>1</w:t>
      </w:r>
      <w:r>
        <w:t>.</w:t>
      </w:r>
      <w:r w:rsidR="00482D3F">
        <w:t>12</w:t>
      </w:r>
      <w:r>
        <w:t>.2023 №1</w:t>
      </w:r>
      <w:r w:rsidR="009141B7">
        <w:t>7</w:t>
      </w:r>
      <w:r w:rsidR="00CD0A55">
        <w:t>1</w:t>
      </w:r>
      <w:bookmarkStart w:id="0" w:name="_GoBack"/>
      <w:bookmarkEnd w:id="0"/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0FA8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B51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82D3F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0B80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C39DD"/>
    <w:rsid w:val="007D30C1"/>
    <w:rsid w:val="007D66E9"/>
    <w:rsid w:val="007D7180"/>
    <w:rsid w:val="007E0511"/>
    <w:rsid w:val="007E6E6F"/>
    <w:rsid w:val="007F4802"/>
    <w:rsid w:val="007F6560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1B7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1BA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B38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D0A55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2970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7E3"/>
    <w:rsid w:val="00F50959"/>
    <w:rsid w:val="00F5248A"/>
    <w:rsid w:val="00F540CA"/>
    <w:rsid w:val="00F546E4"/>
    <w:rsid w:val="00F54BC7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1DEA-F04D-4757-B8DF-599860ED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49</cp:revision>
  <cp:lastPrinted>2018-02-19T10:38:00Z</cp:lastPrinted>
  <dcterms:created xsi:type="dcterms:W3CDTF">2023-03-16T10:48:00Z</dcterms:created>
  <dcterms:modified xsi:type="dcterms:W3CDTF">2024-01-25T04:21:00Z</dcterms:modified>
</cp:coreProperties>
</file>