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>проекта постановления администрации города Покачи «</w:t>
      </w:r>
      <w:r w:rsidR="008126A2" w:rsidRPr="008126A2">
        <w:rPr>
          <w:b/>
        </w:rPr>
        <w:t>Об увеличении фондов оплаты труда работников муниципальных учреждений города Покачи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Default="003542CF" w:rsidP="007A4DF1">
      <w:pPr>
        <w:spacing w:line="340" w:lineRule="exact"/>
        <w:ind w:firstLine="709"/>
        <w:jc w:val="both"/>
      </w:pPr>
      <w:r w:rsidRPr="00AB16C3">
        <w:t xml:space="preserve">Контрольно-счетной палатой города Покачи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Покачи, решение</w:t>
      </w:r>
      <w:r w:rsidR="007A7DA6" w:rsidRPr="00AB16C3">
        <w:t>м</w:t>
      </w:r>
      <w:r w:rsidR="00DB7510" w:rsidRPr="00AB16C3">
        <w:t xml:space="preserve"> Думы города Покачи от 29.09.2021 №65 «О контрольно-счетной палате города Покачи»,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Покачи,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 актов</w:t>
      </w:r>
      <w:r w:rsidR="00981979" w:rsidRPr="00AB16C3">
        <w:t xml:space="preserve"> города Покачи»,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Покачи </w:t>
      </w:r>
      <w:r w:rsidR="007F4802" w:rsidRPr="00AB16C3">
        <w:t>«</w:t>
      </w:r>
      <w:r w:rsidR="008126A2" w:rsidRPr="008126A2">
        <w:t>Об увеличении фондов оплаты труда работников муниципальных учреждений города Покачи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8126A2" w:rsidRDefault="008126A2" w:rsidP="00C97326">
      <w:pPr>
        <w:spacing w:line="340" w:lineRule="exact"/>
        <w:ind w:firstLine="709"/>
        <w:jc w:val="both"/>
      </w:pPr>
      <w:r w:rsidRPr="008126A2">
        <w:t>Проектом предлагается осуществить с 1 октября 2023 года увеличение на 5,5 процентов фонда оплаты труда работников, не предусмотренных в указах Президента Российской Федерации от 07.05.2012 №597 «О мероприятиях по реализации государственной социальной политики», от 01.06.2012 №761 «О Национальной стратегии действий в интересах детей на 2012-2017 годы», руководствуясь пунктом 3 постановления Правительства Ханты-Мансийского автономного округа – Югры от 13.10.2023 № 506-п «Об увеличении фондов оплаты труда государственных учреждений Ханты-Мансийского автономного округа – Югры».</w:t>
      </w:r>
    </w:p>
    <w:p w:rsidR="00C97326" w:rsidRDefault="00C97326" w:rsidP="00C97326">
      <w:pPr>
        <w:spacing w:line="340" w:lineRule="exact"/>
        <w:ind w:firstLine="709"/>
        <w:jc w:val="both"/>
      </w:pPr>
      <w:r w:rsidRPr="00C97326"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AB16C3" w:rsidRDefault="00F91A18" w:rsidP="00F91A18">
      <w:pPr>
        <w:spacing w:line="340" w:lineRule="exact"/>
        <w:ind w:firstLine="709"/>
        <w:jc w:val="both"/>
      </w:pPr>
      <w:r>
        <w:t xml:space="preserve">Заключение от </w:t>
      </w:r>
      <w:r w:rsidR="008126A2">
        <w:t>18</w:t>
      </w:r>
      <w:r>
        <w:t>.</w:t>
      </w:r>
      <w:r w:rsidR="00C97326">
        <w:t>10</w:t>
      </w:r>
      <w:r>
        <w:t>.2023 №1</w:t>
      </w:r>
      <w:r w:rsidR="008126A2">
        <w:t>51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DC13-6262-478B-9425-EF186CA3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30</cp:revision>
  <cp:lastPrinted>2018-02-19T10:38:00Z</cp:lastPrinted>
  <dcterms:created xsi:type="dcterms:W3CDTF">2023-03-16T10:48:00Z</dcterms:created>
  <dcterms:modified xsi:type="dcterms:W3CDTF">2024-01-24T10:00:00Z</dcterms:modified>
</cp:coreProperties>
</file>