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7C0160" w:rsidRPr="007C0160">
        <w:rPr>
          <w:b/>
        </w:rPr>
        <w:t xml:space="preserve">Об утверждении Порядка организации и проведения публичных слушаний на территории города </w:t>
      </w:r>
      <w:proofErr w:type="spellStart"/>
      <w:r w:rsidR="007C0160" w:rsidRPr="007C0160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7C0160" w:rsidRPr="007C0160">
        <w:t xml:space="preserve">Об утверждении Порядка организации и проведения публичных слушаний на территории города </w:t>
      </w:r>
      <w:proofErr w:type="spellStart"/>
      <w:r w:rsidR="007C0160" w:rsidRPr="007C0160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3542CF" w:rsidRPr="0051542B" w:rsidRDefault="003542CF" w:rsidP="00D0354E">
      <w:pPr>
        <w:spacing w:line="340" w:lineRule="exact"/>
        <w:ind w:firstLine="709"/>
        <w:jc w:val="both"/>
      </w:pPr>
      <w:r w:rsidRPr="003542CF">
        <w:t>Выводы по результатам настоящей экспертизы сформированы на основании представленной информации и документов</w:t>
      </w:r>
      <w:r>
        <w:t>.</w:t>
      </w:r>
    </w:p>
    <w:p w:rsidR="007C0160" w:rsidRPr="007C0160" w:rsidRDefault="007C0160" w:rsidP="007C0160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Pr="007C0160">
        <w:rPr>
          <w:rFonts w:eastAsia="Calibri"/>
          <w:color w:val="000000" w:themeColor="text1"/>
          <w:lang w:eastAsia="en-US"/>
        </w:rPr>
        <w:t>роект разработан во исполнение во исполнение письма Департамента внутренней политики Ханты-Мансийского автономного округа-Югры от 21.12.2023 №02-Исх -4060 (модельный акт);</w:t>
      </w:r>
    </w:p>
    <w:p w:rsidR="007C0160" w:rsidRDefault="007C0160" w:rsidP="007C0160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C0160">
        <w:rPr>
          <w:rFonts w:eastAsia="Calibri"/>
          <w:color w:val="000000" w:themeColor="text1"/>
          <w:lang w:eastAsia="en-US"/>
        </w:rP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675E08" w:rsidRDefault="00BB5234" w:rsidP="007C0160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639F8">
        <w:rPr>
          <w:rFonts w:eastAsia="Calibri"/>
          <w:color w:val="000000" w:themeColor="text1"/>
          <w:lang w:eastAsia="en-US"/>
        </w:rPr>
        <w:t>2</w:t>
      </w:r>
      <w:r w:rsidR="007C0160">
        <w:rPr>
          <w:rFonts w:eastAsia="Calibri"/>
          <w:color w:val="000000" w:themeColor="text1"/>
          <w:lang w:eastAsia="en-US"/>
        </w:rPr>
        <w:t>9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639F8">
        <w:rPr>
          <w:rFonts w:eastAsia="Calibri"/>
          <w:color w:val="000000" w:themeColor="text1"/>
          <w:lang w:eastAsia="en-US"/>
        </w:rPr>
        <w:t>02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7C0160">
        <w:rPr>
          <w:rFonts w:eastAsia="Calibri"/>
          <w:color w:val="000000" w:themeColor="text1"/>
          <w:lang w:eastAsia="en-US"/>
        </w:rPr>
        <w:t>8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8747-A1EE-4475-895F-4B85BB6E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</cp:revision>
  <cp:lastPrinted>2018-02-19T10:38:00Z</cp:lastPrinted>
  <dcterms:created xsi:type="dcterms:W3CDTF">2024-08-20T07:09:00Z</dcterms:created>
  <dcterms:modified xsi:type="dcterms:W3CDTF">2024-08-20T10:42:00Z</dcterms:modified>
</cp:coreProperties>
</file>