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066F99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104606" w:rsidRPr="00104606">
        <w:rPr>
          <w:b/>
        </w:rPr>
        <w:t xml:space="preserve">О внесении изменений в Положение о дополнительных гарантиях и компенсациях для работников органов местного самоуправления и муниципальных учреждений города </w:t>
      </w:r>
      <w:proofErr w:type="spellStart"/>
      <w:r w:rsidR="00104606" w:rsidRPr="00104606">
        <w:rPr>
          <w:b/>
        </w:rPr>
        <w:t>Покачи</w:t>
      </w:r>
      <w:proofErr w:type="spellEnd"/>
      <w:r w:rsidR="00104606" w:rsidRPr="00104606">
        <w:rPr>
          <w:b/>
        </w:rPr>
        <w:t xml:space="preserve">, утвержденное решением Думы города </w:t>
      </w:r>
      <w:proofErr w:type="spellStart"/>
      <w:r w:rsidR="00104606" w:rsidRPr="00104606">
        <w:rPr>
          <w:b/>
        </w:rPr>
        <w:t>Покачи</w:t>
      </w:r>
      <w:proofErr w:type="spellEnd"/>
      <w:r w:rsidR="00104606" w:rsidRPr="00104606">
        <w:rPr>
          <w:b/>
        </w:rPr>
        <w:t xml:space="preserve"> от 28.03.2018 №18</w:t>
      </w:r>
      <w:r w:rsidRPr="00066F99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E05D5E">
      <w:pPr>
        <w:spacing w:line="340" w:lineRule="exact"/>
        <w:ind w:firstLine="709"/>
        <w:jc w:val="both"/>
      </w:pPr>
      <w:proofErr w:type="gramStart"/>
      <w:r w:rsidRPr="00066F99">
        <w:t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</w:t>
      </w:r>
      <w:bookmarkStart w:id="0" w:name="_GoBack"/>
      <w:bookmarkEnd w:id="0"/>
      <w:r w:rsidRPr="00066F99">
        <w:t xml:space="preserve">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104606" w:rsidRPr="00104606">
        <w:t xml:space="preserve">О внесении изменений в Положение о дополнительных гарантиях и компенсациях для работников органов местного самоуправления и муниципальных учреждений города </w:t>
      </w:r>
      <w:proofErr w:type="spellStart"/>
      <w:r w:rsidR="00104606" w:rsidRPr="00104606">
        <w:t>Покачи</w:t>
      </w:r>
      <w:proofErr w:type="spellEnd"/>
      <w:r w:rsidR="00104606" w:rsidRPr="00104606">
        <w:t xml:space="preserve">, утвержденное решением Думы города </w:t>
      </w:r>
      <w:proofErr w:type="spellStart"/>
      <w:r w:rsidR="00104606" w:rsidRPr="00104606">
        <w:t>Покачи</w:t>
      </w:r>
      <w:proofErr w:type="spellEnd"/>
      <w:r w:rsidR="00104606" w:rsidRPr="00104606">
        <w:t xml:space="preserve"> от 28.03.2018 №18</w:t>
      </w:r>
      <w:r w:rsidRPr="00066F99">
        <w:t>»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104606" w:rsidRPr="00104606" w:rsidRDefault="00307A65" w:rsidP="0010460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104606" w:rsidRPr="00104606">
        <w:rPr>
          <w:rFonts w:eastAsia="Calibri"/>
          <w:color w:val="000000" w:themeColor="text1"/>
          <w:lang w:eastAsia="en-US"/>
        </w:rPr>
        <w:t xml:space="preserve">данный проект разработан по результатам мониторинга </w:t>
      </w:r>
      <w:proofErr w:type="spellStart"/>
      <w:r w:rsidR="00104606" w:rsidRPr="00104606">
        <w:rPr>
          <w:rFonts w:eastAsia="Calibri"/>
          <w:color w:val="000000" w:themeColor="text1"/>
          <w:lang w:eastAsia="en-US"/>
        </w:rPr>
        <w:t>правоприменения</w:t>
      </w:r>
      <w:proofErr w:type="spellEnd"/>
      <w:r w:rsidR="00104606" w:rsidRPr="00104606">
        <w:rPr>
          <w:rFonts w:eastAsia="Calibri"/>
          <w:color w:val="000000" w:themeColor="text1"/>
          <w:lang w:eastAsia="en-US"/>
        </w:rPr>
        <w:t>, с целью приведения отдельных норм Положения в соответствие действующему законодательству, а именно части 3 статьи 3 Закона Ханты-Мансийского автономного округа - Югры от 09.12.2004 № 76-оз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</w:t>
      </w:r>
      <w:proofErr w:type="gramEnd"/>
      <w:r w:rsidR="00104606" w:rsidRPr="00104606">
        <w:rPr>
          <w:rFonts w:eastAsia="Calibri"/>
          <w:color w:val="000000" w:themeColor="text1"/>
          <w:lang w:eastAsia="en-US"/>
        </w:rPr>
        <w:t xml:space="preserve"> медицинского страхования Ханты-Мансийского автономного округа – Югры» (в ред. Закона ХМАО - Югры от 21.12.2022 № 155-оз) (далее – Закон №76-оз), а также устранения ошибки юридико-технического характера. </w:t>
      </w:r>
    </w:p>
    <w:p w:rsidR="00104606" w:rsidRDefault="00104606" w:rsidP="0010460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04606">
        <w:rPr>
          <w:rFonts w:eastAsia="Calibri"/>
          <w:color w:val="000000" w:themeColor="text1"/>
          <w:lang w:eastAsia="en-US"/>
        </w:rPr>
        <w:t xml:space="preserve">Реализация проекта решения Думы города </w:t>
      </w:r>
      <w:proofErr w:type="spellStart"/>
      <w:r w:rsidRPr="0010460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104606">
        <w:rPr>
          <w:rFonts w:eastAsia="Calibri"/>
          <w:color w:val="000000" w:themeColor="text1"/>
          <w:lang w:eastAsia="en-US"/>
        </w:rPr>
        <w:t xml:space="preserve"> будет осуществляться в пределах бюджетных ассигнований, предусмотренных бюджетом города </w:t>
      </w:r>
      <w:proofErr w:type="spellStart"/>
      <w:r w:rsidRPr="0010460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104606">
        <w:rPr>
          <w:rFonts w:eastAsia="Calibri"/>
          <w:color w:val="000000" w:themeColor="text1"/>
          <w:lang w:eastAsia="en-US"/>
        </w:rPr>
        <w:t>.</w:t>
      </w:r>
    </w:p>
    <w:p w:rsidR="00066F99" w:rsidRDefault="00066F99" w:rsidP="0010460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66F99">
        <w:rPr>
          <w:rFonts w:eastAsia="Calibri"/>
          <w:color w:val="000000" w:themeColor="text1"/>
          <w:lang w:eastAsia="en-US"/>
        </w:rPr>
        <w:t xml:space="preserve">Замечаний к </w:t>
      </w:r>
      <w:r w:rsidR="00104606">
        <w:rPr>
          <w:rFonts w:eastAsia="Calibri"/>
          <w:color w:val="000000" w:themeColor="text1"/>
          <w:lang w:eastAsia="en-US"/>
        </w:rPr>
        <w:t>п</w:t>
      </w:r>
      <w:r w:rsidRPr="00066F99">
        <w:rPr>
          <w:rFonts w:eastAsia="Calibri"/>
          <w:color w:val="000000" w:themeColor="text1"/>
          <w:lang w:eastAsia="en-US"/>
        </w:rPr>
        <w:t>роекту нет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844390" w:rsidRDefault="00BB5234" w:rsidP="008724F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104606">
        <w:rPr>
          <w:rFonts w:eastAsia="Calibri"/>
          <w:color w:val="000000" w:themeColor="text1"/>
          <w:lang w:eastAsia="en-US"/>
        </w:rPr>
        <w:t>28</w:t>
      </w:r>
      <w:r w:rsidR="00066F99">
        <w:rPr>
          <w:rFonts w:eastAsia="Calibri"/>
          <w:color w:val="000000" w:themeColor="text1"/>
          <w:lang w:eastAsia="en-US"/>
        </w:rPr>
        <w:t>.02.</w:t>
      </w:r>
      <w:r w:rsidR="00B85038" w:rsidRPr="00B85038">
        <w:rPr>
          <w:rFonts w:eastAsia="Calibri"/>
          <w:color w:val="000000" w:themeColor="text1"/>
          <w:lang w:eastAsia="en-US"/>
        </w:rPr>
        <w:t>2023 №</w:t>
      </w:r>
      <w:r w:rsidR="00104606">
        <w:rPr>
          <w:rFonts w:eastAsia="Calibri"/>
          <w:color w:val="000000" w:themeColor="text1"/>
          <w:lang w:eastAsia="en-US"/>
        </w:rPr>
        <w:t>3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D4FB-E86D-4745-B385-6E545BC8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69</cp:revision>
  <cp:lastPrinted>2018-02-19T10:38:00Z</cp:lastPrinted>
  <dcterms:created xsi:type="dcterms:W3CDTF">2023-03-16T06:20:00Z</dcterms:created>
  <dcterms:modified xsi:type="dcterms:W3CDTF">2023-07-11T10:49:00Z</dcterms:modified>
</cp:coreProperties>
</file>