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782FBC" w:rsidRPr="00782FBC">
        <w:rPr>
          <w:b/>
        </w:rPr>
        <w:t xml:space="preserve">О внесении изменения в Порядок управления и распоряжения имуществом, находящимся в собственности города </w:t>
      </w:r>
      <w:proofErr w:type="spellStart"/>
      <w:r w:rsidR="00782FBC" w:rsidRPr="00782FBC">
        <w:rPr>
          <w:b/>
        </w:rPr>
        <w:t>Покачи</w:t>
      </w:r>
      <w:proofErr w:type="spellEnd"/>
      <w:r w:rsidR="00782FBC" w:rsidRPr="00782FBC">
        <w:rPr>
          <w:b/>
        </w:rPr>
        <w:t xml:space="preserve">, утвержденный решением Думы города </w:t>
      </w:r>
      <w:proofErr w:type="spellStart"/>
      <w:r w:rsidR="00782FBC" w:rsidRPr="00782FBC">
        <w:rPr>
          <w:b/>
        </w:rPr>
        <w:t>Покачи</w:t>
      </w:r>
      <w:proofErr w:type="spellEnd"/>
      <w:r w:rsidR="00782FBC" w:rsidRPr="00782FBC">
        <w:rPr>
          <w:b/>
        </w:rPr>
        <w:t xml:space="preserve"> от 23.06.2020 № 41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</w:t>
      </w:r>
      <w:bookmarkStart w:id="0" w:name="_GoBack"/>
      <w:bookmarkEnd w:id="0"/>
      <w:r w:rsidRPr="00066F99">
        <w:t xml:space="preserve">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782FBC" w:rsidRPr="00782FBC">
        <w:t xml:space="preserve">О внесении изменения в Порядок управления и распоряжения имуществом, находящимся в собственности города </w:t>
      </w:r>
      <w:proofErr w:type="spellStart"/>
      <w:r w:rsidR="00782FBC" w:rsidRPr="00782FBC">
        <w:t>Покачи</w:t>
      </w:r>
      <w:proofErr w:type="spellEnd"/>
      <w:r w:rsidR="00782FBC" w:rsidRPr="00782FBC">
        <w:t xml:space="preserve">, утвержденный решением Думы города </w:t>
      </w:r>
      <w:proofErr w:type="spellStart"/>
      <w:r w:rsidR="00782FBC" w:rsidRPr="00782FBC">
        <w:t>Покачи</w:t>
      </w:r>
      <w:proofErr w:type="spellEnd"/>
      <w:r w:rsidR="00782FBC" w:rsidRPr="00782FBC">
        <w:t xml:space="preserve"> от 23.06.2020 № 41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782FBC" w:rsidRDefault="00307A65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307A65">
        <w:rPr>
          <w:rFonts w:eastAsia="Calibri"/>
          <w:color w:val="000000" w:themeColor="text1"/>
          <w:lang w:eastAsia="en-US"/>
        </w:rPr>
        <w:t>Согласно пояснительной записке,</w:t>
      </w:r>
      <w:r w:rsidR="005A6F9C">
        <w:rPr>
          <w:rFonts w:eastAsia="Calibri"/>
          <w:color w:val="000000" w:themeColor="text1"/>
          <w:lang w:eastAsia="en-US"/>
        </w:rPr>
        <w:t xml:space="preserve"> </w:t>
      </w:r>
      <w:r w:rsidR="00782FBC" w:rsidRPr="00782FBC">
        <w:rPr>
          <w:rFonts w:eastAsia="Calibri"/>
          <w:color w:val="000000" w:themeColor="text1"/>
          <w:lang w:eastAsia="en-US"/>
        </w:rPr>
        <w:t>разработка проекта решения связана с изданием Федерального закона от 29.12.2022 №605-ФЗ «О внесении изменений в отдельные законодательные акты Российской Федерации», предусматривающего возможность предусматривающим возможность выкупа муниципального движимого имущества, арендуемого субъектами малого и среднего предпринимательства в преимущественном порядке.</w:t>
      </w:r>
      <w:proofErr w:type="gramEnd"/>
    </w:p>
    <w:p w:rsidR="00782FBC" w:rsidRDefault="00782FBC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82FBC">
        <w:rPr>
          <w:rFonts w:eastAsia="Calibri"/>
          <w:color w:val="000000" w:themeColor="text1"/>
          <w:lang w:eastAsia="en-US"/>
        </w:rPr>
        <w:t xml:space="preserve">Из пояснительной записки к проекту решения следует, что проектом предлагается уточнить полномочия Думы города </w:t>
      </w:r>
      <w:proofErr w:type="spellStart"/>
      <w:r w:rsidRPr="00782FB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782FBC">
        <w:rPr>
          <w:rFonts w:eastAsia="Calibri"/>
          <w:color w:val="000000" w:themeColor="text1"/>
          <w:lang w:eastAsia="en-US"/>
        </w:rPr>
        <w:t xml:space="preserve"> в части установления срока рассрочки по оплате арендуемого движимого имущества, выкупаемого субъектами малого и среднего предпринимательства в преимущественном порядке.</w:t>
      </w:r>
    </w:p>
    <w:p w:rsidR="00066F99" w:rsidRDefault="00066F99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782FBC">
        <w:rPr>
          <w:rFonts w:eastAsia="Calibri"/>
          <w:color w:val="000000" w:themeColor="text1"/>
          <w:lang w:eastAsia="en-US"/>
        </w:rPr>
        <w:t>05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A6F9C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7E0A4A">
        <w:rPr>
          <w:rFonts w:eastAsia="Calibri"/>
          <w:color w:val="000000" w:themeColor="text1"/>
          <w:lang w:eastAsia="en-US"/>
        </w:rPr>
        <w:t>1</w:t>
      </w:r>
      <w:r w:rsidR="00782FBC">
        <w:rPr>
          <w:rFonts w:eastAsia="Calibri"/>
          <w:color w:val="000000" w:themeColor="text1"/>
          <w:lang w:eastAsia="en-US"/>
        </w:rPr>
        <w:t>5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3743-2141-4EF0-BF75-EF541BDC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78</cp:revision>
  <cp:lastPrinted>2018-02-19T10:38:00Z</cp:lastPrinted>
  <dcterms:created xsi:type="dcterms:W3CDTF">2023-03-16T06:20:00Z</dcterms:created>
  <dcterms:modified xsi:type="dcterms:W3CDTF">2023-07-11T11:52:00Z</dcterms:modified>
</cp:coreProperties>
</file>