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343F89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343F89" w:rsidRPr="00343F89">
        <w:rPr>
          <w:b/>
        </w:rPr>
        <w:t>Об утверждении Плана капитальных вложен</w:t>
      </w:r>
      <w:r w:rsidR="00343F89">
        <w:rPr>
          <w:b/>
        </w:rPr>
        <w:t xml:space="preserve">ий города </w:t>
      </w:r>
      <w:proofErr w:type="spellStart"/>
      <w:r w:rsidR="00343F89">
        <w:rPr>
          <w:b/>
        </w:rPr>
        <w:t>Покачи</w:t>
      </w:r>
      <w:proofErr w:type="spellEnd"/>
      <w:r w:rsidR="00343F89">
        <w:rPr>
          <w:b/>
        </w:rPr>
        <w:t xml:space="preserve"> на 2023 год и </w:t>
      </w:r>
      <w:r w:rsidR="00343F89" w:rsidRPr="00343F89">
        <w:rPr>
          <w:b/>
        </w:rPr>
        <w:t>плановый период 2024-2025 годов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343F89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</w:t>
      </w:r>
      <w:bookmarkStart w:id="0" w:name="_GoBack"/>
      <w:bookmarkEnd w:id="0"/>
      <w:r w:rsidR="00DB7510" w:rsidRPr="00AB16C3">
        <w:t>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343F89">
        <w:t>Об утверждении Плана капитальных вложен</w:t>
      </w:r>
      <w:r w:rsidR="00343F89">
        <w:t xml:space="preserve">ий города </w:t>
      </w:r>
      <w:proofErr w:type="spellStart"/>
      <w:r w:rsidR="00343F89">
        <w:t>Покачи</w:t>
      </w:r>
      <w:proofErr w:type="spellEnd"/>
      <w:r w:rsidR="00343F89">
        <w:t xml:space="preserve"> на 2023 год и </w:t>
      </w:r>
      <w:r w:rsidR="00343F89">
        <w:t>плановый период 2024-2025 годов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343F89" w:rsidRDefault="00343F89" w:rsidP="00343F89">
      <w:pPr>
        <w:spacing w:line="340" w:lineRule="exact"/>
        <w:ind w:firstLine="709"/>
        <w:jc w:val="both"/>
      </w:pPr>
      <w:proofErr w:type="gramStart"/>
      <w:r>
        <w:t xml:space="preserve">Согласно пояснительной записке,  проект администрации города </w:t>
      </w:r>
      <w:proofErr w:type="spellStart"/>
      <w:r>
        <w:t>Покачи</w:t>
      </w:r>
      <w:proofErr w:type="spellEnd"/>
      <w:r>
        <w:t xml:space="preserve"> разработан с целью приведения в соответствие с решением Думы города </w:t>
      </w:r>
      <w:proofErr w:type="spellStart"/>
      <w:r>
        <w:t>Покачи</w:t>
      </w:r>
      <w:proofErr w:type="spellEnd"/>
      <w:r>
        <w:t xml:space="preserve"> от 14.12.2023 №118 «О внесении изменений в бюджет города </w:t>
      </w:r>
      <w:proofErr w:type="spellStart"/>
      <w:r>
        <w:t>Покачи</w:t>
      </w:r>
      <w:proofErr w:type="spellEnd"/>
      <w:r>
        <w:t xml:space="preserve"> на 2023 год и на плановый период 2024 и 2025 годов» с изм. от 04.05.2023 №27, а также сводной бюджетной росписью от 26.04.2023 № 18 и от 10.05.2023 №22.</w:t>
      </w:r>
      <w:proofErr w:type="gramEnd"/>
    </w:p>
    <w:p w:rsidR="00343F89" w:rsidRDefault="00343F89" w:rsidP="00343F89">
      <w:pPr>
        <w:spacing w:line="340" w:lineRule="exact"/>
        <w:ind w:firstLine="709"/>
        <w:jc w:val="both"/>
      </w:pPr>
      <w:proofErr w:type="gramStart"/>
      <w:r>
        <w:t xml:space="preserve">Согласно части 6 порядка принятия решений о подготовке и реализации бюджетных инвестиций в объекты капитального строительства муниципальной собственности города </w:t>
      </w:r>
      <w:proofErr w:type="spellStart"/>
      <w:r>
        <w:t>Покачи</w:t>
      </w:r>
      <w:proofErr w:type="spellEnd"/>
      <w:r>
        <w:t xml:space="preserve"> и приобретение объектов недвижимого имущества в муниципальную собственность города </w:t>
      </w:r>
      <w:proofErr w:type="spellStart"/>
      <w:r>
        <w:t>Покачи</w:t>
      </w:r>
      <w:proofErr w:type="spellEnd"/>
      <w:r>
        <w:t xml:space="preserve">  и реализации бюджетных инвестиций в объекты муниципальной собственности города </w:t>
      </w:r>
      <w:proofErr w:type="spellStart"/>
      <w:r>
        <w:t>Покачи</w:t>
      </w:r>
      <w:proofErr w:type="spellEnd"/>
      <w:r>
        <w:t xml:space="preserve"> и на приобретение объектов недвижимого имущества в муниципальную собственность города </w:t>
      </w:r>
      <w:proofErr w:type="spellStart"/>
      <w:r>
        <w:t>Покачи</w:t>
      </w:r>
      <w:proofErr w:type="spellEnd"/>
      <w:r>
        <w:t xml:space="preserve">, утвержденного постановлением администрации города </w:t>
      </w:r>
      <w:proofErr w:type="spellStart"/>
      <w:r>
        <w:t>Покачи</w:t>
      </w:r>
      <w:proofErr w:type="spellEnd"/>
      <w:r>
        <w:t xml:space="preserve"> от 17.12.2018 №1279, внесение</w:t>
      </w:r>
      <w:proofErr w:type="gramEnd"/>
      <w:r>
        <w:t xml:space="preserve"> изменений в план капитальных вложений осуществляется по мере внесения соответствующих изменений в бюджет города в течение одного месяца после принятия соответствующего решения Думы.</w:t>
      </w:r>
    </w:p>
    <w:p w:rsidR="00343F89" w:rsidRDefault="00343F89" w:rsidP="00343F89">
      <w:pPr>
        <w:spacing w:line="340" w:lineRule="exact"/>
        <w:ind w:firstLine="709"/>
        <w:jc w:val="both"/>
      </w:pPr>
      <w:proofErr w:type="gramStart"/>
      <w:r>
        <w:t xml:space="preserve">В ходе проведения финансово-экономической экспертизы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 установлено, что объем бюджетных инвестиций на 2023, 2024, 2025 годов Плана капитальных вложений города </w:t>
      </w:r>
      <w:proofErr w:type="spellStart"/>
      <w:r>
        <w:t>Покачи</w:t>
      </w:r>
      <w:proofErr w:type="spellEnd"/>
      <w:r>
        <w:t xml:space="preserve">,  не соответствует объему бюджетных инвестиций в форме капитальных вложений  в объекты капитального строительства на 2023, 2024, 2025 годы, утвержденному решением Думы города </w:t>
      </w:r>
      <w:proofErr w:type="spellStart"/>
      <w:r>
        <w:t>Покачи</w:t>
      </w:r>
      <w:proofErr w:type="spellEnd"/>
      <w:r>
        <w:t xml:space="preserve"> от 14.12.2022 №118 «О бюджете города </w:t>
      </w:r>
      <w:proofErr w:type="spellStart"/>
      <w:r>
        <w:t>Покачи</w:t>
      </w:r>
      <w:proofErr w:type="spellEnd"/>
      <w:r>
        <w:t xml:space="preserve"> на 2023 год и на</w:t>
      </w:r>
      <w:proofErr w:type="gramEnd"/>
      <w:r>
        <w:t xml:space="preserve"> плановый период 2024 и 2025 годов» (с изменениями от 04.05.2023 №27); </w:t>
      </w:r>
    </w:p>
    <w:p w:rsidR="00343F89" w:rsidRDefault="00343F89" w:rsidP="00343F89">
      <w:pPr>
        <w:spacing w:line="340" w:lineRule="exact"/>
        <w:ind w:firstLine="709"/>
        <w:jc w:val="both"/>
      </w:pPr>
      <w:r>
        <w:t>Бюджетные росписи от 26.04.2023 № 18 и от 10.05.2023 №22 и  Соглашение между Правительством ХМАО и Лукойл, для подтверждения объемов, не представлено;</w:t>
      </w:r>
    </w:p>
    <w:p w:rsidR="00343F89" w:rsidRDefault="00343F89" w:rsidP="00343F89">
      <w:pPr>
        <w:spacing w:line="340" w:lineRule="exact"/>
        <w:ind w:firstLine="709"/>
        <w:jc w:val="both"/>
      </w:pPr>
      <w:r>
        <w:t xml:space="preserve">Дата и номер муниципальной программы «Обеспечение условий для развития физической культуры, школьного спорта и массового спорта в городе </w:t>
      </w:r>
      <w:proofErr w:type="spellStart"/>
      <w:r>
        <w:t>Покачи</w:t>
      </w:r>
      <w:proofErr w:type="spellEnd"/>
      <w:r>
        <w:t xml:space="preserve"> на 2019 - 2025 годы и на период до 2030 года» в приложении к постановлению указаны не верно;</w:t>
      </w:r>
    </w:p>
    <w:p w:rsidR="00343F89" w:rsidRDefault="00343F89" w:rsidP="00343F89">
      <w:pPr>
        <w:spacing w:line="340" w:lineRule="exact"/>
        <w:ind w:firstLine="709"/>
        <w:jc w:val="both"/>
      </w:pPr>
      <w:r>
        <w:t>В</w:t>
      </w:r>
      <w:r>
        <w:t xml:space="preserve"> пункте 3 столбца 7 указано: «2015-2016, 2020, 2022», что не соответствует периоду </w:t>
      </w:r>
      <w:proofErr w:type="gramStart"/>
      <w:r>
        <w:t>Плана реализации капитальных вложений проекта постановления</w:t>
      </w:r>
      <w:proofErr w:type="gramEnd"/>
      <w:r>
        <w:t>.</w:t>
      </w:r>
    </w:p>
    <w:p w:rsidR="00241EF3" w:rsidRPr="00AB16C3" w:rsidRDefault="00C37E9F" w:rsidP="00343F89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343F89">
        <w:t>05</w:t>
      </w:r>
      <w:r>
        <w:t>.</w:t>
      </w:r>
      <w:r w:rsidR="00343F89">
        <w:t>06</w:t>
      </w:r>
      <w:r w:rsidRPr="00C37E9F">
        <w:t>.2023 №</w:t>
      </w:r>
      <w:r w:rsidR="00343F89">
        <w:t>71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3490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08EA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3F89"/>
    <w:rsid w:val="00344DA8"/>
    <w:rsid w:val="00344DEE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638E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01C5"/>
    <w:rsid w:val="007B1B6F"/>
    <w:rsid w:val="007D30C1"/>
    <w:rsid w:val="007D66E9"/>
    <w:rsid w:val="007D7180"/>
    <w:rsid w:val="007E0511"/>
    <w:rsid w:val="007E66B9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CA0D-C901-49AE-9083-1AB0CA69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29</cp:revision>
  <cp:lastPrinted>2018-02-19T10:38:00Z</cp:lastPrinted>
  <dcterms:created xsi:type="dcterms:W3CDTF">2023-03-16T10:48:00Z</dcterms:created>
  <dcterms:modified xsi:type="dcterms:W3CDTF">2023-07-10T07:04:00Z</dcterms:modified>
</cp:coreProperties>
</file>