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2B5DA4" w:rsidRDefault="00B032D3" w:rsidP="003E1E65">
      <w:pPr>
        <w:tabs>
          <w:tab w:val="left" w:pos="3544"/>
        </w:tabs>
        <w:jc w:val="center"/>
        <w:rPr>
          <w:b/>
        </w:rPr>
      </w:pPr>
      <w:r w:rsidRPr="002B5DA4">
        <w:rPr>
          <w:b/>
        </w:rPr>
        <w:t>Информация</w:t>
      </w:r>
    </w:p>
    <w:p w:rsidR="00710B48" w:rsidRPr="002B5DA4" w:rsidRDefault="00710B48" w:rsidP="00E50289">
      <w:pPr>
        <w:tabs>
          <w:tab w:val="left" w:pos="0"/>
        </w:tabs>
        <w:jc w:val="center"/>
        <w:rPr>
          <w:b/>
        </w:rPr>
      </w:pPr>
      <w:r w:rsidRPr="002B5DA4">
        <w:rPr>
          <w:b/>
        </w:rPr>
        <w:t>о результата</w:t>
      </w:r>
      <w:r w:rsidR="00C87694" w:rsidRPr="002B5DA4">
        <w:rPr>
          <w:b/>
        </w:rPr>
        <w:t>х</w:t>
      </w:r>
      <w:r w:rsidRPr="002B5DA4">
        <w:rPr>
          <w:b/>
        </w:rPr>
        <w:t xml:space="preserve"> финансово-экономической экспертизы </w:t>
      </w:r>
      <w:r w:rsidR="00B36854" w:rsidRPr="002B5DA4">
        <w:rPr>
          <w:b/>
        </w:rPr>
        <w:t xml:space="preserve">проекта постановления администрации города </w:t>
      </w:r>
      <w:proofErr w:type="spellStart"/>
      <w:r w:rsidR="00B36854" w:rsidRPr="002B5DA4">
        <w:rPr>
          <w:b/>
        </w:rPr>
        <w:t>Покачи</w:t>
      </w:r>
      <w:proofErr w:type="spellEnd"/>
      <w:r w:rsidR="00B36854" w:rsidRPr="002B5DA4">
        <w:rPr>
          <w:b/>
        </w:rPr>
        <w:t xml:space="preserve"> «</w:t>
      </w:r>
      <w:r w:rsidR="00E50289" w:rsidRPr="002B5DA4">
        <w:rPr>
          <w:b/>
        </w:rPr>
        <w:t xml:space="preserve">О внесении изменений в Положение об установлении системы оплаты труда лиц, занимающих должности, не отнесенные к должностям муниципальной службы, утвержденное постановлением администрации города </w:t>
      </w:r>
      <w:proofErr w:type="spellStart"/>
      <w:r w:rsidR="00E50289" w:rsidRPr="002B5DA4">
        <w:rPr>
          <w:b/>
        </w:rPr>
        <w:t>Покачи</w:t>
      </w:r>
      <w:proofErr w:type="spellEnd"/>
      <w:r w:rsidR="00E50289" w:rsidRPr="002B5DA4">
        <w:rPr>
          <w:b/>
        </w:rPr>
        <w:t xml:space="preserve"> от 20.06.2017 №633</w:t>
      </w:r>
      <w:r w:rsidR="00B36854" w:rsidRPr="002B5DA4">
        <w:rPr>
          <w:b/>
        </w:rPr>
        <w:t>»</w:t>
      </w:r>
    </w:p>
    <w:p w:rsidR="00B36854" w:rsidRPr="002B5DA4" w:rsidRDefault="00B36854" w:rsidP="00710B48">
      <w:pPr>
        <w:tabs>
          <w:tab w:val="left" w:pos="0"/>
        </w:tabs>
        <w:jc w:val="center"/>
      </w:pPr>
    </w:p>
    <w:p w:rsidR="0051542B" w:rsidRPr="002B5DA4" w:rsidRDefault="003542CF" w:rsidP="00972054">
      <w:pPr>
        <w:spacing w:line="340" w:lineRule="exact"/>
        <w:ind w:firstLine="709"/>
        <w:jc w:val="both"/>
      </w:pPr>
      <w:proofErr w:type="gramStart"/>
      <w:r w:rsidRPr="002B5DA4">
        <w:t xml:space="preserve">Контрольно-счетной палатой города </w:t>
      </w:r>
      <w:proofErr w:type="spellStart"/>
      <w:r w:rsidRPr="002B5DA4">
        <w:t>Покачи</w:t>
      </w:r>
      <w:proofErr w:type="spellEnd"/>
      <w:r w:rsidRPr="002B5DA4">
        <w:t xml:space="preserve"> в соответствии с </w:t>
      </w:r>
      <w:r w:rsidR="00DB7510" w:rsidRPr="002B5DA4">
        <w:t>Федеральны</w:t>
      </w:r>
      <w:r w:rsidR="007A7DA6" w:rsidRPr="002B5DA4">
        <w:t>м</w:t>
      </w:r>
      <w:r w:rsidR="00DB7510" w:rsidRPr="002B5DA4">
        <w:t xml:space="preserve"> закон</w:t>
      </w:r>
      <w:r w:rsidR="007A7DA6" w:rsidRPr="002B5DA4">
        <w:t>ом</w:t>
      </w:r>
      <w:r w:rsidR="00DB7510" w:rsidRPr="002B5DA4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2B5DA4">
        <w:t>ом</w:t>
      </w:r>
      <w:r w:rsidR="00DB7510" w:rsidRPr="002B5DA4">
        <w:t xml:space="preserve"> города </w:t>
      </w:r>
      <w:proofErr w:type="spellStart"/>
      <w:r w:rsidR="00DB7510" w:rsidRPr="002B5DA4">
        <w:t>Покачи</w:t>
      </w:r>
      <w:proofErr w:type="spellEnd"/>
      <w:r w:rsidR="00DB7510" w:rsidRPr="002B5DA4">
        <w:t>, решение</w:t>
      </w:r>
      <w:r w:rsidR="007A7DA6" w:rsidRPr="002B5DA4">
        <w:t>м</w:t>
      </w:r>
      <w:r w:rsidR="00DB7510" w:rsidRPr="002B5DA4">
        <w:t xml:space="preserve"> Думы города </w:t>
      </w:r>
      <w:proofErr w:type="spellStart"/>
      <w:r w:rsidR="00DB7510" w:rsidRPr="002B5DA4">
        <w:t>Покачи</w:t>
      </w:r>
      <w:proofErr w:type="spellEnd"/>
      <w:r w:rsidR="00DB7510" w:rsidRPr="002B5DA4">
        <w:t xml:space="preserve"> от 29.09.2021 №65 «О контрольно-счетной палате города </w:t>
      </w:r>
      <w:proofErr w:type="spellStart"/>
      <w:r w:rsidR="00DB7510" w:rsidRPr="002B5DA4">
        <w:t>Покачи</w:t>
      </w:r>
      <w:proofErr w:type="spellEnd"/>
      <w:r w:rsidR="00DB7510" w:rsidRPr="002B5DA4">
        <w:t>», регламент</w:t>
      </w:r>
      <w:r w:rsidR="007A7DA6" w:rsidRPr="002B5DA4">
        <w:t>ом</w:t>
      </w:r>
      <w:r w:rsidR="00DB7510" w:rsidRPr="002B5DA4">
        <w:t xml:space="preserve"> контрольно-счетной палаты города </w:t>
      </w:r>
      <w:proofErr w:type="spellStart"/>
      <w:r w:rsidR="00DB7510" w:rsidRPr="002B5DA4">
        <w:t>Покачи</w:t>
      </w:r>
      <w:proofErr w:type="spellEnd"/>
      <w:r w:rsidR="00DB7510" w:rsidRPr="002B5DA4">
        <w:t>, утвержденны</w:t>
      </w:r>
      <w:r w:rsidR="007A7DA6" w:rsidRPr="002B5DA4">
        <w:t>м</w:t>
      </w:r>
      <w:r w:rsidR="00DB7510" w:rsidRPr="002B5DA4">
        <w:t xml:space="preserve"> приказом председателя КСП от 22.03.2019 №2, стандарт</w:t>
      </w:r>
      <w:r w:rsidR="007A7DA6" w:rsidRPr="002B5DA4">
        <w:t>ом</w:t>
      </w:r>
      <w:r w:rsidR="00DB7510" w:rsidRPr="002B5DA4">
        <w:t xml:space="preserve"> финансового контроля «</w:t>
      </w:r>
      <w:r w:rsidR="00981979" w:rsidRPr="002B5DA4">
        <w:t xml:space="preserve">Экспертиза проектов муниципальных </w:t>
      </w:r>
      <w:r w:rsidR="00B36854" w:rsidRPr="002B5DA4">
        <w:t>правовых</w:t>
      </w:r>
      <w:proofErr w:type="gramEnd"/>
      <w:r w:rsidR="00B36854" w:rsidRPr="002B5DA4">
        <w:t xml:space="preserve"> </w:t>
      </w:r>
      <w:proofErr w:type="gramStart"/>
      <w:r w:rsidR="00B36854" w:rsidRPr="002B5DA4">
        <w:t>актов</w:t>
      </w:r>
      <w:r w:rsidR="00981979" w:rsidRPr="002B5DA4">
        <w:t xml:space="preserve"> города </w:t>
      </w:r>
      <w:proofErr w:type="spellStart"/>
      <w:r w:rsidR="00981979" w:rsidRPr="002B5DA4">
        <w:t>Покачи</w:t>
      </w:r>
      <w:proofErr w:type="spellEnd"/>
      <w:r w:rsidR="00981979" w:rsidRPr="002B5DA4">
        <w:t xml:space="preserve">», утвержденный приказом председателя КСП от </w:t>
      </w:r>
      <w:r w:rsidR="00B36854" w:rsidRPr="002B5DA4">
        <w:t>12</w:t>
      </w:r>
      <w:r w:rsidR="00981979" w:rsidRPr="002B5DA4">
        <w:t>.11.2015 №</w:t>
      </w:r>
      <w:r w:rsidR="00B36854" w:rsidRPr="002B5DA4">
        <w:t>29</w:t>
      </w:r>
      <w:r w:rsidR="00DB7510" w:rsidRPr="002B5DA4">
        <w:t xml:space="preserve"> </w:t>
      </w:r>
      <w:r w:rsidRPr="002B5DA4">
        <w:t xml:space="preserve">проведена </w:t>
      </w:r>
      <w:r w:rsidR="000D5F89" w:rsidRPr="002B5DA4">
        <w:t xml:space="preserve">финансово-экономическая </w:t>
      </w:r>
      <w:r w:rsidRPr="002B5DA4">
        <w:t xml:space="preserve">экспертиза проекта постановления администрации города </w:t>
      </w:r>
      <w:proofErr w:type="spellStart"/>
      <w:r w:rsidRPr="002B5DA4">
        <w:t>Покачи</w:t>
      </w:r>
      <w:proofErr w:type="spellEnd"/>
      <w:r w:rsidRPr="002B5DA4">
        <w:t xml:space="preserve"> </w:t>
      </w:r>
      <w:r w:rsidR="007F4802" w:rsidRPr="002B5DA4">
        <w:t>«</w:t>
      </w:r>
      <w:r w:rsidR="00E50289" w:rsidRPr="002B5DA4">
        <w:t xml:space="preserve">О внесении изменений в Положение об установлении системы оплаты труда лиц, занимающих должности, не отнесенные к должностям муниципальной службы, утвержденное постановлением администрации города </w:t>
      </w:r>
      <w:proofErr w:type="spellStart"/>
      <w:r w:rsidR="00E50289" w:rsidRPr="002B5DA4">
        <w:t>Покачи</w:t>
      </w:r>
      <w:proofErr w:type="spellEnd"/>
      <w:r w:rsidR="00E50289" w:rsidRPr="002B5DA4">
        <w:t xml:space="preserve"> от 20.06.2017 №633</w:t>
      </w:r>
      <w:r w:rsidR="00787A0E" w:rsidRPr="002B5DA4">
        <w:t>»</w:t>
      </w:r>
      <w:r w:rsidRPr="002B5DA4">
        <w:t xml:space="preserve"> (далее – проект постановления</w:t>
      </w:r>
      <w:r w:rsidR="004B359B" w:rsidRPr="002B5DA4">
        <w:t>)</w:t>
      </w:r>
      <w:r w:rsidRPr="002B5DA4">
        <w:t>, по результатам которой подготовлено настоящее заключение</w:t>
      </w:r>
      <w:r w:rsidR="0051542B" w:rsidRPr="002B5DA4">
        <w:t xml:space="preserve">. </w:t>
      </w:r>
      <w:proofErr w:type="gramEnd"/>
    </w:p>
    <w:p w:rsidR="003542CF" w:rsidRPr="002B5DA4" w:rsidRDefault="003542CF" w:rsidP="00D0354E">
      <w:pPr>
        <w:spacing w:line="340" w:lineRule="exact"/>
        <w:ind w:firstLine="709"/>
        <w:jc w:val="both"/>
      </w:pPr>
      <w:r w:rsidRPr="002B5DA4">
        <w:t>Выводы по результатам настоящей экспертизы сформированы на основании представленной информации и документов.</w:t>
      </w:r>
    </w:p>
    <w:p w:rsidR="000A0627" w:rsidRPr="002B5DA4" w:rsidRDefault="000A0627" w:rsidP="000A062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2B5DA4">
        <w:rPr>
          <w:rFonts w:eastAsia="Calibri"/>
          <w:color w:val="000000" w:themeColor="text1"/>
          <w:lang w:eastAsia="en-US"/>
        </w:rPr>
        <w:t xml:space="preserve">Согласно пояснительной записке, настоящим проектом предлагается лицам, занимающим должности, не отнесенные к должностям муниципальной службы, увеличить должностные оклады с 01.01.2023 на 5,5% аналогично увеличению должностных окладов муниципальных служащих, включить порядок выплаты премии по результатам работы за год, в целях единообразного подхода к системе оплаты труда муниципальных служащих и лиц, занимающих должности, не отнесенные к должностям муниципальной службы. </w:t>
      </w:r>
      <w:proofErr w:type="gramEnd"/>
    </w:p>
    <w:p w:rsidR="000A0627" w:rsidRPr="002B5DA4" w:rsidRDefault="000A0627" w:rsidP="000A062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B5DA4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2B5DA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B5DA4">
        <w:rPr>
          <w:rFonts w:eastAsia="Calibri"/>
          <w:color w:val="000000" w:themeColor="text1"/>
          <w:lang w:eastAsia="en-US"/>
        </w:rPr>
        <w:t xml:space="preserve">, норматива формирования расходов на содержание органов местного самоуправления Ханты-Мансийского автономного округа – Югры, утвержденного постановлением Правительства Ханты-Мансийского автономного округа – Югры от 06.08.2010 № 191-п. </w:t>
      </w:r>
      <w:proofErr w:type="gramStart"/>
      <w:r w:rsidRPr="002B5DA4">
        <w:rPr>
          <w:rFonts w:eastAsia="Calibri"/>
          <w:color w:val="000000" w:themeColor="text1"/>
          <w:lang w:eastAsia="en-US"/>
        </w:rPr>
        <w:t xml:space="preserve">Дополнительная потребность на денежное содержание лиц, замещающих должности, не отнесенные к должностям муниципальной службы, в размере 260 тыс. рублей предусмотрена в проекте решения Думы города </w:t>
      </w:r>
      <w:proofErr w:type="spellStart"/>
      <w:r w:rsidRPr="002B5DA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B5DA4">
        <w:rPr>
          <w:rFonts w:eastAsia="Calibri"/>
          <w:color w:val="000000" w:themeColor="text1"/>
          <w:lang w:eastAsia="en-US"/>
        </w:rPr>
        <w:t xml:space="preserve"> «О внесении изменений в бюджет города </w:t>
      </w:r>
      <w:proofErr w:type="spellStart"/>
      <w:r w:rsidRPr="002B5DA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B5DA4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утвержденный решением Думы города </w:t>
      </w:r>
      <w:proofErr w:type="spellStart"/>
      <w:r w:rsidRPr="002B5DA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B5DA4">
        <w:rPr>
          <w:rFonts w:eastAsia="Calibri"/>
          <w:color w:val="000000" w:themeColor="text1"/>
          <w:lang w:eastAsia="en-US"/>
        </w:rPr>
        <w:t xml:space="preserve"> от 14.12.2022 №11</w:t>
      </w:r>
      <w:bookmarkStart w:id="0" w:name="_GoBack"/>
      <w:bookmarkEnd w:id="0"/>
      <w:r w:rsidRPr="002B5DA4">
        <w:rPr>
          <w:rFonts w:eastAsia="Calibri"/>
          <w:color w:val="000000" w:themeColor="text1"/>
          <w:lang w:eastAsia="en-US"/>
        </w:rPr>
        <w:t>8», который проходит процедуру согласования.</w:t>
      </w:r>
      <w:proofErr w:type="gramEnd"/>
    </w:p>
    <w:p w:rsidR="007347CC" w:rsidRPr="002B5DA4" w:rsidRDefault="007347CC" w:rsidP="000A0627">
      <w:pPr>
        <w:spacing w:line="340" w:lineRule="exact"/>
        <w:ind w:firstLine="709"/>
        <w:jc w:val="both"/>
      </w:pPr>
      <w:r w:rsidRPr="002B5DA4">
        <w:t>Заключение от</w:t>
      </w:r>
      <w:r w:rsidR="001D3166" w:rsidRPr="002B5DA4">
        <w:t xml:space="preserve"> </w:t>
      </w:r>
      <w:r w:rsidR="00E50289" w:rsidRPr="002B5DA4">
        <w:t>15</w:t>
      </w:r>
      <w:r w:rsidR="00FC5331" w:rsidRPr="002B5DA4">
        <w:t>.</w:t>
      </w:r>
      <w:r w:rsidR="00972054" w:rsidRPr="002B5DA4">
        <w:t>03</w:t>
      </w:r>
      <w:r w:rsidR="00FC5331" w:rsidRPr="002B5DA4">
        <w:t>.2023</w:t>
      </w:r>
      <w:r w:rsidRPr="002B5DA4">
        <w:t xml:space="preserve"> №</w:t>
      </w:r>
      <w:r w:rsidR="00E50289" w:rsidRPr="002B5DA4">
        <w:t>5</w:t>
      </w:r>
      <w:r w:rsidR="000A0627" w:rsidRPr="002B5DA4">
        <w:t>2</w:t>
      </w:r>
      <w:r w:rsidRPr="002B5DA4">
        <w:t xml:space="preserve"> по результатам проведенной экспертизы направлено субъекту правотворческой инициативы.</w:t>
      </w:r>
    </w:p>
    <w:p w:rsidR="00241EF3" w:rsidRPr="002B5DA4" w:rsidRDefault="00241EF3" w:rsidP="00241EF3">
      <w:pPr>
        <w:spacing w:line="340" w:lineRule="exact"/>
        <w:ind w:firstLine="709"/>
        <w:jc w:val="both"/>
      </w:pPr>
    </w:p>
    <w:sectPr w:rsidR="00241EF3" w:rsidRPr="002B5DA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B5DA4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BDF2-68B6-4609-9853-80301F54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14</cp:revision>
  <cp:lastPrinted>2018-02-19T10:38:00Z</cp:lastPrinted>
  <dcterms:created xsi:type="dcterms:W3CDTF">2023-03-16T10:48:00Z</dcterms:created>
  <dcterms:modified xsi:type="dcterms:W3CDTF">2023-07-07T07:21:00Z</dcterms:modified>
</cp:coreProperties>
</file>