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FC5331" w:rsidRDefault="00B032D3" w:rsidP="003E1E65">
      <w:pPr>
        <w:tabs>
          <w:tab w:val="left" w:pos="3544"/>
        </w:tabs>
        <w:jc w:val="center"/>
        <w:rPr>
          <w:b/>
          <w:sz w:val="22"/>
          <w:szCs w:val="22"/>
        </w:rPr>
      </w:pPr>
      <w:r w:rsidRPr="00FC5331">
        <w:rPr>
          <w:b/>
          <w:sz w:val="22"/>
          <w:szCs w:val="22"/>
        </w:rPr>
        <w:t>Информация</w:t>
      </w:r>
    </w:p>
    <w:p w:rsidR="00710B48" w:rsidRPr="00FC5331" w:rsidRDefault="00710B48" w:rsidP="00FC5331">
      <w:pPr>
        <w:tabs>
          <w:tab w:val="left" w:pos="0"/>
        </w:tabs>
        <w:jc w:val="center"/>
        <w:rPr>
          <w:b/>
          <w:sz w:val="22"/>
          <w:szCs w:val="22"/>
        </w:rPr>
      </w:pPr>
      <w:r w:rsidRPr="00FC5331">
        <w:rPr>
          <w:b/>
          <w:sz w:val="22"/>
          <w:szCs w:val="22"/>
        </w:rPr>
        <w:t>о результата</w:t>
      </w:r>
      <w:r w:rsidR="00C87694" w:rsidRPr="00FC5331">
        <w:rPr>
          <w:b/>
          <w:sz w:val="22"/>
          <w:szCs w:val="22"/>
        </w:rPr>
        <w:t>х</w:t>
      </w:r>
      <w:r w:rsidRPr="00FC5331">
        <w:rPr>
          <w:b/>
          <w:sz w:val="22"/>
          <w:szCs w:val="22"/>
        </w:rPr>
        <w:t xml:space="preserve"> финансово-экономической экспертизы </w:t>
      </w:r>
      <w:r w:rsidR="00B36854" w:rsidRPr="00FC5331">
        <w:rPr>
          <w:b/>
          <w:sz w:val="22"/>
          <w:szCs w:val="22"/>
        </w:rPr>
        <w:t xml:space="preserve">проекта постановления администрации города </w:t>
      </w:r>
      <w:proofErr w:type="spellStart"/>
      <w:r w:rsidR="00B36854" w:rsidRPr="00FC5331">
        <w:rPr>
          <w:b/>
          <w:sz w:val="22"/>
          <w:szCs w:val="22"/>
        </w:rPr>
        <w:t>Покачи</w:t>
      </w:r>
      <w:proofErr w:type="spellEnd"/>
      <w:r w:rsidR="00B36854" w:rsidRPr="00FC5331">
        <w:rPr>
          <w:b/>
          <w:sz w:val="22"/>
          <w:szCs w:val="22"/>
        </w:rPr>
        <w:t xml:space="preserve"> «</w:t>
      </w:r>
      <w:r w:rsidR="00FC5331" w:rsidRPr="00FC5331">
        <w:rPr>
          <w:b/>
          <w:sz w:val="22"/>
          <w:szCs w:val="22"/>
        </w:rPr>
        <w:t xml:space="preserve">О Порядке предоставления субсидий на развитие деятельности по заготовке и переработке дикоросов из средств бюджета города </w:t>
      </w:r>
      <w:proofErr w:type="spellStart"/>
      <w:r w:rsidR="00FC5331" w:rsidRPr="00FC5331">
        <w:rPr>
          <w:b/>
          <w:sz w:val="22"/>
          <w:szCs w:val="22"/>
        </w:rPr>
        <w:t>Покачи</w:t>
      </w:r>
      <w:proofErr w:type="spellEnd"/>
      <w:r w:rsidR="00FC5331" w:rsidRPr="00FC5331">
        <w:rPr>
          <w:b/>
          <w:sz w:val="22"/>
          <w:szCs w:val="22"/>
        </w:rPr>
        <w:t xml:space="preserve"> сельскохозяйственным товаропроизводителям</w:t>
      </w:r>
      <w:r w:rsidR="00B36854" w:rsidRPr="00FC5331">
        <w:rPr>
          <w:b/>
          <w:sz w:val="22"/>
          <w:szCs w:val="22"/>
        </w:rPr>
        <w:t>»</w:t>
      </w:r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Pr="00FC5331" w:rsidRDefault="003542CF" w:rsidP="001F161A">
      <w:pPr>
        <w:spacing w:line="340" w:lineRule="exact"/>
        <w:ind w:firstLine="709"/>
        <w:jc w:val="both"/>
        <w:rPr>
          <w:sz w:val="22"/>
          <w:szCs w:val="22"/>
        </w:rPr>
      </w:pPr>
      <w:proofErr w:type="gramStart"/>
      <w:r w:rsidRPr="00FC5331">
        <w:rPr>
          <w:sz w:val="22"/>
          <w:szCs w:val="22"/>
        </w:rPr>
        <w:t xml:space="preserve">Контрольно-счетной палатой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в соответствии с </w:t>
      </w:r>
      <w:r w:rsidR="00DB7510" w:rsidRPr="00FC5331">
        <w:rPr>
          <w:sz w:val="22"/>
          <w:szCs w:val="22"/>
        </w:rPr>
        <w:t>Федеральны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закон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</w:t>
      </w:r>
      <w:bookmarkStart w:id="0" w:name="_GoBack"/>
      <w:bookmarkEnd w:id="0"/>
      <w:r w:rsidR="00DB7510" w:rsidRPr="00FC5331">
        <w:rPr>
          <w:sz w:val="22"/>
          <w:szCs w:val="22"/>
        </w:rPr>
        <w:t>став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решение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Думы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 xml:space="preserve"> от 29.09.2021 №65 «О контрольно-счетной палате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», регламент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контрольно-счетной палаты города </w:t>
      </w:r>
      <w:proofErr w:type="spellStart"/>
      <w:r w:rsidR="00DB7510" w:rsidRPr="00FC5331">
        <w:rPr>
          <w:sz w:val="22"/>
          <w:szCs w:val="22"/>
        </w:rPr>
        <w:t>Покачи</w:t>
      </w:r>
      <w:proofErr w:type="spellEnd"/>
      <w:r w:rsidR="00DB7510" w:rsidRPr="00FC5331">
        <w:rPr>
          <w:sz w:val="22"/>
          <w:szCs w:val="22"/>
        </w:rPr>
        <w:t>, утвержденны</w:t>
      </w:r>
      <w:r w:rsidR="007A7DA6" w:rsidRPr="00FC5331">
        <w:rPr>
          <w:sz w:val="22"/>
          <w:szCs w:val="22"/>
        </w:rPr>
        <w:t>м</w:t>
      </w:r>
      <w:r w:rsidR="00DB7510" w:rsidRPr="00FC5331">
        <w:rPr>
          <w:sz w:val="22"/>
          <w:szCs w:val="22"/>
        </w:rPr>
        <w:t xml:space="preserve"> приказом председателя КСП от 22.03.2019 №2, стандарт</w:t>
      </w:r>
      <w:r w:rsidR="007A7DA6" w:rsidRPr="00FC5331">
        <w:rPr>
          <w:sz w:val="22"/>
          <w:szCs w:val="22"/>
        </w:rPr>
        <w:t>ом</w:t>
      </w:r>
      <w:r w:rsidR="00DB7510" w:rsidRPr="00FC5331">
        <w:rPr>
          <w:sz w:val="22"/>
          <w:szCs w:val="22"/>
        </w:rPr>
        <w:t xml:space="preserve"> финансового контроля «</w:t>
      </w:r>
      <w:r w:rsidR="00981979" w:rsidRPr="00FC5331">
        <w:rPr>
          <w:sz w:val="22"/>
          <w:szCs w:val="22"/>
        </w:rPr>
        <w:t xml:space="preserve">Экспертиза проектов муниципальных </w:t>
      </w:r>
      <w:r w:rsidR="00B36854" w:rsidRPr="00FC5331">
        <w:rPr>
          <w:sz w:val="22"/>
          <w:szCs w:val="22"/>
        </w:rPr>
        <w:t>правовых</w:t>
      </w:r>
      <w:proofErr w:type="gramEnd"/>
      <w:r w:rsidR="00B36854" w:rsidRPr="00FC5331">
        <w:rPr>
          <w:sz w:val="22"/>
          <w:szCs w:val="22"/>
        </w:rPr>
        <w:t xml:space="preserve"> актов</w:t>
      </w:r>
      <w:r w:rsidR="00981979" w:rsidRPr="00FC5331">
        <w:rPr>
          <w:sz w:val="22"/>
          <w:szCs w:val="22"/>
        </w:rPr>
        <w:t xml:space="preserve"> города </w:t>
      </w:r>
      <w:proofErr w:type="spellStart"/>
      <w:r w:rsidR="00981979" w:rsidRPr="00FC5331">
        <w:rPr>
          <w:sz w:val="22"/>
          <w:szCs w:val="22"/>
        </w:rPr>
        <w:t>Покачи</w:t>
      </w:r>
      <w:proofErr w:type="spellEnd"/>
      <w:r w:rsidR="00981979" w:rsidRPr="00FC5331">
        <w:rPr>
          <w:sz w:val="22"/>
          <w:szCs w:val="22"/>
        </w:rPr>
        <w:t xml:space="preserve">», утвержденный приказом председателя КСП от </w:t>
      </w:r>
      <w:r w:rsidR="00B36854" w:rsidRPr="00FC5331">
        <w:rPr>
          <w:sz w:val="22"/>
          <w:szCs w:val="22"/>
        </w:rPr>
        <w:t>12</w:t>
      </w:r>
      <w:r w:rsidR="00981979" w:rsidRPr="00FC5331">
        <w:rPr>
          <w:sz w:val="22"/>
          <w:szCs w:val="22"/>
        </w:rPr>
        <w:t>.11.2015 №</w:t>
      </w:r>
      <w:r w:rsidR="00B36854" w:rsidRPr="00FC5331">
        <w:rPr>
          <w:sz w:val="22"/>
          <w:szCs w:val="22"/>
        </w:rPr>
        <w:t>29</w:t>
      </w:r>
      <w:r w:rsidR="00DB7510" w:rsidRPr="00FC5331">
        <w:rPr>
          <w:sz w:val="22"/>
          <w:szCs w:val="22"/>
        </w:rPr>
        <w:t xml:space="preserve"> </w:t>
      </w:r>
      <w:r w:rsidRPr="00FC5331">
        <w:rPr>
          <w:sz w:val="22"/>
          <w:szCs w:val="22"/>
        </w:rPr>
        <w:t xml:space="preserve">проведена </w:t>
      </w:r>
      <w:r w:rsidR="000D5F89" w:rsidRPr="00FC5331">
        <w:rPr>
          <w:sz w:val="22"/>
          <w:szCs w:val="22"/>
        </w:rPr>
        <w:t xml:space="preserve">финансово-экономическая </w:t>
      </w:r>
      <w:r w:rsidRPr="00FC5331">
        <w:rPr>
          <w:sz w:val="22"/>
          <w:szCs w:val="22"/>
        </w:rPr>
        <w:t xml:space="preserve">экспертиза проекта постановления администрации города </w:t>
      </w:r>
      <w:proofErr w:type="spellStart"/>
      <w:r w:rsidRPr="00FC5331">
        <w:rPr>
          <w:sz w:val="22"/>
          <w:szCs w:val="22"/>
        </w:rPr>
        <w:t>Покачи</w:t>
      </w:r>
      <w:proofErr w:type="spellEnd"/>
      <w:r w:rsidRPr="00FC5331">
        <w:rPr>
          <w:sz w:val="22"/>
          <w:szCs w:val="22"/>
        </w:rPr>
        <w:t xml:space="preserve"> </w:t>
      </w:r>
      <w:r w:rsidR="007F4802" w:rsidRPr="00FC5331">
        <w:rPr>
          <w:sz w:val="22"/>
          <w:szCs w:val="22"/>
        </w:rPr>
        <w:t>«</w:t>
      </w:r>
      <w:r w:rsidR="00FC5331" w:rsidRPr="00FC5331">
        <w:rPr>
          <w:sz w:val="22"/>
          <w:szCs w:val="22"/>
        </w:rPr>
        <w:t xml:space="preserve">О Порядке предоставления субсидий на развитие деятельности по заготовке и переработке дикоросов из средств бюджета города </w:t>
      </w:r>
      <w:proofErr w:type="spellStart"/>
      <w:r w:rsidR="00FC5331" w:rsidRPr="00FC5331">
        <w:rPr>
          <w:sz w:val="22"/>
          <w:szCs w:val="22"/>
        </w:rPr>
        <w:t>Покачи</w:t>
      </w:r>
      <w:proofErr w:type="spellEnd"/>
      <w:r w:rsidR="00FC5331" w:rsidRPr="00FC5331">
        <w:rPr>
          <w:sz w:val="22"/>
          <w:szCs w:val="22"/>
        </w:rPr>
        <w:t xml:space="preserve"> сельскохозяйственным товаропроизводителям</w:t>
      </w:r>
      <w:r w:rsidR="00787A0E" w:rsidRPr="00FC5331">
        <w:rPr>
          <w:sz w:val="22"/>
          <w:szCs w:val="22"/>
        </w:rPr>
        <w:t>»</w:t>
      </w:r>
      <w:r w:rsidRPr="00FC5331">
        <w:rPr>
          <w:sz w:val="22"/>
          <w:szCs w:val="22"/>
        </w:rPr>
        <w:t xml:space="preserve"> (далее – проект постановления</w:t>
      </w:r>
      <w:r w:rsidR="004B359B" w:rsidRPr="00FC5331">
        <w:rPr>
          <w:sz w:val="22"/>
          <w:szCs w:val="22"/>
        </w:rPr>
        <w:t>)</w:t>
      </w:r>
      <w:r w:rsidRPr="00FC5331">
        <w:rPr>
          <w:sz w:val="22"/>
          <w:szCs w:val="22"/>
        </w:rPr>
        <w:t>, по результатам которой подготовлено настоящее заключение</w:t>
      </w:r>
      <w:r w:rsidR="0051542B" w:rsidRPr="00FC5331">
        <w:rPr>
          <w:sz w:val="22"/>
          <w:szCs w:val="22"/>
        </w:rPr>
        <w:t xml:space="preserve">. </w:t>
      </w:r>
    </w:p>
    <w:p w:rsidR="003542CF" w:rsidRPr="00FC5331" w:rsidRDefault="003542CF" w:rsidP="00D0354E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36854" w:rsidRPr="00FC5331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C5331">
        <w:rPr>
          <w:rFonts w:eastAsia="Calibri"/>
          <w:color w:val="000000" w:themeColor="text1"/>
          <w:sz w:val="22"/>
          <w:szCs w:val="22"/>
          <w:lang w:eastAsia="en-US"/>
        </w:rPr>
        <w:t>В результате проведенной финансово-экономической экспертизы установлено:</w:t>
      </w:r>
    </w:p>
    <w:p w:rsidR="00FC5331" w:rsidRPr="00FC5331" w:rsidRDefault="00DD0418" w:rsidP="00FC5331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proofErr w:type="gramStart"/>
      <w:r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Согласно Заключению, </w:t>
      </w:r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№155, регулирующим органом рассчитаны информационные издержки субъектов малого и среднего предпринимательства, возникающие в связи с исполнением проекта постановления администрации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«О Порядке предоставления субсидий на развитие деятельности по заготовке и</w:t>
      </w:r>
      <w:proofErr w:type="gram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переработке дикоросов из средств бюджета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сельскохозяйственным товаропроизводителям». Единовременные информационные издержки субъектов малого и среднего предпринимательства составят 5375,00 рублей. Способ решения проблемы заключается в утверждении Порядка предоставления субсидий на развитие деятельности по заготовке и переработке дикоросов из средств бюджета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сельскохозяйственным товаропроизводителям, поскольку для предоставления субсидий сельскохозяйственным товаропроизводителям необходимо руководствоваться муниципальным нормативным правовым актом. </w:t>
      </w:r>
      <w:proofErr w:type="gram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Представленный вариант правового регулирования является обоснованным, поскольку предоставление субсидий сельскохозяйственным товаропроизводителям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направлено на реализацию подпрограммы II «Развитие агропромышленного комплекса и рынков сельскохозяйственной продукции, сырья и продовольствия на территории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» муниципальной программы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», утвержденной постановлением администрации города </w:t>
      </w:r>
      <w:proofErr w:type="spellStart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="00FC5331"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 от 12.10.2018 № 1015.</w:t>
      </w:r>
      <w:proofErr w:type="gramEnd"/>
    </w:p>
    <w:p w:rsidR="00FC5331" w:rsidRPr="00FC5331" w:rsidRDefault="00FC5331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FC5331">
        <w:rPr>
          <w:rFonts w:eastAsia="Calibri"/>
          <w:color w:val="000000" w:themeColor="text1"/>
          <w:sz w:val="22"/>
          <w:szCs w:val="22"/>
          <w:lang w:eastAsia="en-US"/>
        </w:rPr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 w:rsidRPr="00FC5331">
        <w:rPr>
          <w:rFonts w:eastAsia="Calibri"/>
          <w:color w:val="000000" w:themeColor="text1"/>
          <w:sz w:val="22"/>
          <w:szCs w:val="22"/>
          <w:lang w:eastAsia="en-US"/>
        </w:rPr>
        <w:t>Покачи</w:t>
      </w:r>
      <w:proofErr w:type="spellEnd"/>
      <w:r w:rsidRPr="00FC5331">
        <w:rPr>
          <w:rFonts w:eastAsia="Calibri"/>
          <w:color w:val="000000" w:themeColor="text1"/>
          <w:sz w:val="22"/>
          <w:szCs w:val="22"/>
          <w:lang w:eastAsia="en-US"/>
        </w:rPr>
        <w:t>, предложения и замечания отсутствуют.</w:t>
      </w:r>
    </w:p>
    <w:p w:rsidR="007347CC" w:rsidRPr="00FC5331" w:rsidRDefault="007347CC" w:rsidP="00DD0418">
      <w:pPr>
        <w:spacing w:line="340" w:lineRule="exact"/>
        <w:ind w:firstLine="709"/>
        <w:jc w:val="both"/>
        <w:rPr>
          <w:sz w:val="22"/>
          <w:szCs w:val="22"/>
        </w:rPr>
      </w:pPr>
      <w:r w:rsidRPr="00FC5331">
        <w:rPr>
          <w:sz w:val="22"/>
          <w:szCs w:val="22"/>
        </w:rPr>
        <w:t>Заключение от</w:t>
      </w:r>
      <w:r w:rsidR="001D3166" w:rsidRPr="00FC5331">
        <w:rPr>
          <w:sz w:val="22"/>
          <w:szCs w:val="22"/>
        </w:rPr>
        <w:t xml:space="preserve"> </w:t>
      </w:r>
      <w:r w:rsidR="00FC5331" w:rsidRPr="00FC5331">
        <w:rPr>
          <w:sz w:val="22"/>
          <w:szCs w:val="22"/>
        </w:rPr>
        <w:t>20.02.2023</w:t>
      </w:r>
      <w:r w:rsidRPr="00FC5331">
        <w:rPr>
          <w:sz w:val="22"/>
          <w:szCs w:val="22"/>
        </w:rPr>
        <w:t xml:space="preserve"> №</w:t>
      </w:r>
      <w:r w:rsidR="00FC5331" w:rsidRPr="00FC5331">
        <w:rPr>
          <w:sz w:val="22"/>
          <w:szCs w:val="22"/>
        </w:rPr>
        <w:t>41</w:t>
      </w:r>
      <w:r w:rsidRPr="00FC5331">
        <w:rPr>
          <w:sz w:val="22"/>
          <w:szCs w:val="22"/>
        </w:rPr>
        <w:t xml:space="preserve"> по результатам проведенной экспертизы направлено субъекту правотворческой инициативы.</w:t>
      </w:r>
    </w:p>
    <w:p w:rsidR="00241EF3" w:rsidRPr="00FC5331" w:rsidRDefault="00241EF3" w:rsidP="00241EF3">
      <w:pPr>
        <w:spacing w:line="340" w:lineRule="exact"/>
        <w:ind w:firstLine="709"/>
        <w:jc w:val="both"/>
        <w:rPr>
          <w:sz w:val="22"/>
          <w:szCs w:val="22"/>
        </w:rPr>
      </w:pPr>
    </w:p>
    <w:sectPr w:rsidR="00241EF3" w:rsidRPr="00FC5331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A25E-CDE6-467F-B5BB-A411291D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2023-03-16T10:48:00Z</dcterms:created>
  <dcterms:modified xsi:type="dcterms:W3CDTF">2023-07-07T06:31:00Z</dcterms:modified>
</cp:coreProperties>
</file>