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804F4" w:rsidRPr="001804F4">
        <w:rPr>
          <w:b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1804F4" w:rsidRPr="001804F4">
        <w:rPr>
          <w:b/>
        </w:rPr>
        <w:t>Покачи</w:t>
      </w:r>
      <w:proofErr w:type="spellEnd"/>
      <w:r w:rsidR="001804F4" w:rsidRPr="001804F4">
        <w:rPr>
          <w:b/>
        </w:rPr>
        <w:t xml:space="preserve">», утвержденную постановлением администрации города </w:t>
      </w:r>
      <w:proofErr w:type="spellStart"/>
      <w:r w:rsidR="001804F4" w:rsidRPr="001804F4">
        <w:rPr>
          <w:b/>
        </w:rPr>
        <w:t>Покачи</w:t>
      </w:r>
      <w:proofErr w:type="spellEnd"/>
      <w:r w:rsidR="001804F4" w:rsidRPr="001804F4">
        <w:rPr>
          <w:b/>
        </w:rPr>
        <w:t xml:space="preserve"> от 12.10.2018 № 1005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</w:t>
      </w:r>
      <w:bookmarkStart w:id="0" w:name="_GoBack"/>
      <w:bookmarkEnd w:id="0"/>
      <w:r w:rsidR="00DB7510" w:rsidRPr="00DB7510">
        <w:t>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804F4" w:rsidRPr="001804F4">
        <w:t xml:space="preserve">О внесении изменений в муниципальную программу «Развитие жилищной сферы в городе </w:t>
      </w:r>
      <w:proofErr w:type="spellStart"/>
      <w:r w:rsidR="001804F4" w:rsidRPr="001804F4">
        <w:t>Покачи</w:t>
      </w:r>
      <w:proofErr w:type="spellEnd"/>
      <w:r w:rsidR="001804F4" w:rsidRPr="001804F4">
        <w:t xml:space="preserve">», утвержденную постановлением администрации города </w:t>
      </w:r>
      <w:proofErr w:type="spellStart"/>
      <w:r w:rsidR="001804F4" w:rsidRPr="001804F4">
        <w:t>Покачи</w:t>
      </w:r>
      <w:proofErr w:type="spellEnd"/>
      <w:r w:rsidR="001804F4" w:rsidRPr="001804F4">
        <w:t xml:space="preserve"> от 12.10.2018 № 1005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1804F4" w:rsidRDefault="0064703C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804F4" w:rsidRPr="001804F4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</w:t>
      </w:r>
      <w:proofErr w:type="gramStart"/>
      <w:r w:rsidR="001804F4" w:rsidRPr="001804F4">
        <w:rPr>
          <w:rFonts w:eastAsia="Calibri"/>
          <w:color w:val="000000" w:themeColor="text1"/>
          <w:lang w:eastAsia="en-US"/>
        </w:rPr>
        <w:t>с</w:t>
      </w:r>
      <w:proofErr w:type="gramEnd"/>
      <w:r w:rsidR="001804F4">
        <w:rPr>
          <w:rFonts w:eastAsia="Calibri"/>
          <w:color w:val="000000" w:themeColor="text1"/>
          <w:lang w:eastAsia="en-US"/>
        </w:rPr>
        <w:t>:</w:t>
      </w:r>
      <w:r w:rsidR="001804F4" w:rsidRPr="001804F4">
        <w:rPr>
          <w:rFonts w:eastAsia="Calibri"/>
          <w:color w:val="000000" w:themeColor="text1"/>
          <w:lang w:eastAsia="en-US"/>
        </w:rPr>
        <w:t xml:space="preserve"> </w:t>
      </w:r>
    </w:p>
    <w:p w:rsidR="001804F4" w:rsidRPr="001804F4" w:rsidRDefault="001804F4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- </w:t>
      </w:r>
      <w:r w:rsidRPr="001804F4">
        <w:rPr>
          <w:rFonts w:eastAsia="Calibri"/>
          <w:color w:val="000000" w:themeColor="text1"/>
          <w:lang w:eastAsia="en-US"/>
        </w:rPr>
        <w:t xml:space="preserve">приведением с бюджетом города </w:t>
      </w:r>
      <w:proofErr w:type="spellStart"/>
      <w:r w:rsidRPr="001804F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04F4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</w:t>
      </w:r>
      <w:r>
        <w:rPr>
          <w:rFonts w:eastAsia="Calibri"/>
          <w:color w:val="000000" w:themeColor="text1"/>
          <w:lang w:eastAsia="en-US"/>
        </w:rPr>
        <w:t xml:space="preserve">рода </w:t>
      </w:r>
      <w:proofErr w:type="spellStart"/>
      <w:r>
        <w:rPr>
          <w:rFonts w:eastAsia="Calibri"/>
          <w:color w:val="000000" w:themeColor="text1"/>
          <w:lang w:eastAsia="en-US"/>
        </w:rPr>
        <w:t>Покачи</w:t>
      </w:r>
      <w:proofErr w:type="spellEnd"/>
      <w:r>
        <w:rPr>
          <w:rFonts w:eastAsia="Calibri"/>
          <w:color w:val="000000" w:themeColor="text1"/>
          <w:lang w:eastAsia="en-US"/>
        </w:rPr>
        <w:t xml:space="preserve"> от 14.12.2022 №118).</w:t>
      </w:r>
    </w:p>
    <w:p w:rsidR="001804F4" w:rsidRDefault="001804F4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- п</w:t>
      </w:r>
      <w:r w:rsidRPr="001804F4">
        <w:rPr>
          <w:rFonts w:eastAsia="Calibri"/>
          <w:color w:val="000000" w:themeColor="text1"/>
          <w:lang w:eastAsia="en-US"/>
        </w:rPr>
        <w:t>риведения в соответствие с Законом Ханты-Мансийского автономного округа – Югры от 07.12.2022 № 151-оз «О внесении изменений в отдельные законы Ханты-Мансийского автономного округа – Югры» в том числе в Закон Ханты-Мансийского автономного округа – Югры от 9 июня 2009 года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 w:rsidRPr="001804F4">
        <w:rPr>
          <w:rFonts w:eastAsia="Calibri"/>
          <w:color w:val="000000" w:themeColor="text1"/>
          <w:lang w:eastAsia="en-US"/>
        </w:rPr>
        <w:t xml:space="preserve"> попечения родителей, усыновителей, приемных родителей </w:t>
      </w:r>
      <w:proofErr w:type="gramStart"/>
      <w:r w:rsidRPr="001804F4">
        <w:rPr>
          <w:rFonts w:eastAsia="Calibri"/>
          <w:color w:val="000000" w:themeColor="text1"/>
          <w:lang w:eastAsia="en-US"/>
        </w:rPr>
        <w:t>в</w:t>
      </w:r>
      <w:proofErr w:type="gramEnd"/>
      <w:r w:rsidRPr="001804F4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1804F4">
        <w:rPr>
          <w:rFonts w:eastAsia="Calibri"/>
          <w:color w:val="000000" w:themeColor="text1"/>
          <w:lang w:eastAsia="en-US"/>
        </w:rPr>
        <w:t>Ханты-Мансийском</w:t>
      </w:r>
      <w:proofErr w:type="gramEnd"/>
      <w:r w:rsidRPr="001804F4">
        <w:rPr>
          <w:rFonts w:eastAsia="Calibri"/>
          <w:color w:val="000000" w:themeColor="text1"/>
          <w:lang w:eastAsia="en-US"/>
        </w:rPr>
        <w:t xml:space="preserve"> автономном округе – Югре» в части исключения полномочий муниципального образования по приобретению жилых помещений для детей-сирот и детей, оставшихся без попечения родителей, лиц из их числа, соответственно исключение финансовых ресурсов.</w:t>
      </w:r>
    </w:p>
    <w:p w:rsidR="001804F4" w:rsidRDefault="001804F4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804F4">
        <w:rPr>
          <w:rFonts w:eastAsia="Calibri"/>
          <w:color w:val="000000" w:themeColor="text1"/>
          <w:lang w:eastAsia="en-US"/>
        </w:rPr>
        <w:t xml:space="preserve">Распределение финансовых ресурсов отражено с учетом бюджета города </w:t>
      </w:r>
      <w:proofErr w:type="spellStart"/>
      <w:r w:rsidRPr="001804F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04F4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утвержденного решением Думы города </w:t>
      </w:r>
      <w:proofErr w:type="spellStart"/>
      <w:r w:rsidRPr="001804F4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804F4">
        <w:rPr>
          <w:rFonts w:eastAsia="Calibri"/>
          <w:color w:val="000000" w:themeColor="text1"/>
          <w:lang w:eastAsia="en-US"/>
        </w:rPr>
        <w:t xml:space="preserve"> от 14.12.2022 №118.</w:t>
      </w:r>
    </w:p>
    <w:p w:rsidR="00042A3B" w:rsidRDefault="00042A3B" w:rsidP="001804F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r w:rsidR="002D4EEA">
        <w:t>1</w:t>
      </w:r>
      <w:r w:rsidR="001804F4">
        <w:t>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17F0-07E4-4F8F-A839-4185471B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15</cp:revision>
  <cp:lastPrinted>2018-02-19T10:38:00Z</cp:lastPrinted>
  <dcterms:created xsi:type="dcterms:W3CDTF">2023-03-16T06:20:00Z</dcterms:created>
  <dcterms:modified xsi:type="dcterms:W3CDTF">2023-03-16T11:14:00Z</dcterms:modified>
</cp:coreProperties>
</file>