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5B769D" w:rsidRPr="005B769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B769D" w:rsidRPr="005B769D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безопасности жизнедеятельности населения на территории города </w:t>
      </w:r>
      <w:proofErr w:type="spellStart"/>
      <w:r w:rsidR="005B769D" w:rsidRPr="005B769D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5B769D" w:rsidRPr="005B769D">
        <w:rPr>
          <w:rFonts w:ascii="Times New Roman" w:hAnsi="Times New Roman" w:cs="Times New Roman"/>
          <w:b/>
          <w:sz w:val="28"/>
          <w:szCs w:val="28"/>
        </w:rPr>
        <w:t>», за 2021, 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D7219C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D7219C" w:rsidRPr="00D7219C">
        <w:rPr>
          <w:rFonts w:ascii="Times New Roman" w:hAnsi="Times New Roman" w:cs="Times New Roman"/>
          <w:b/>
          <w:sz w:val="28"/>
          <w:szCs w:val="28"/>
        </w:rPr>
        <w:t>09.01.2023 по 31.03.2023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D7219C">
        <w:rPr>
          <w:rFonts w:ascii="Times New Roman" w:hAnsi="Times New Roman" w:cs="Times New Roman"/>
          <w:sz w:val="28"/>
          <w:szCs w:val="28"/>
        </w:rPr>
        <w:t xml:space="preserve"> </w:t>
      </w:r>
      <w:r w:rsidR="00D7219C" w:rsidRPr="00D72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219C" w:rsidRPr="00D7219C">
        <w:rPr>
          <w:rFonts w:ascii="Times New Roman" w:hAnsi="Times New Roman" w:cs="Times New Roman"/>
          <w:sz w:val="28"/>
          <w:szCs w:val="28"/>
        </w:rPr>
        <w:t>УпоВБ</w:t>
      </w:r>
      <w:proofErr w:type="spellEnd"/>
      <w:r w:rsidR="00D7219C" w:rsidRPr="00D72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19C" w:rsidRPr="00D7219C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D7219C" w:rsidRPr="00D7219C">
        <w:rPr>
          <w:rFonts w:ascii="Times New Roman" w:hAnsi="Times New Roman" w:cs="Times New Roman"/>
          <w:sz w:val="28"/>
          <w:szCs w:val="28"/>
        </w:rPr>
        <w:t>).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D7219C" w:rsidRPr="00D7219C" w:rsidRDefault="009651E6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1.</w:t>
      </w:r>
      <w:r w:rsidRPr="009651E6">
        <w:rPr>
          <w:rFonts w:ascii="Times New Roman" w:hAnsi="Times New Roman" w:cs="Times New Roman"/>
          <w:sz w:val="28"/>
          <w:szCs w:val="28"/>
        </w:rPr>
        <w:tab/>
      </w:r>
      <w:r w:rsidR="00D7219C" w:rsidRPr="00D7219C">
        <w:rPr>
          <w:rFonts w:ascii="Times New Roman" w:hAnsi="Times New Roman" w:cs="Times New Roman"/>
          <w:sz w:val="28"/>
          <w:szCs w:val="28"/>
        </w:rPr>
        <w:t>Нарушение Порядка реализации государственных (муниципальных) программ п. 1,  п. 2, п. 3 ст. 179 БК РФ.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 xml:space="preserve">2. Нарушение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D721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D7219C">
        <w:rPr>
          <w:rFonts w:ascii="Times New Roman" w:hAnsi="Times New Roman" w:cs="Times New Roman"/>
          <w:sz w:val="28"/>
          <w:szCs w:val="28"/>
        </w:rPr>
        <w:t xml:space="preserve"> и администрации города </w:t>
      </w:r>
      <w:proofErr w:type="spellStart"/>
      <w:r w:rsidRPr="00D721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D7219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</w:t>
      </w:r>
      <w:proofErr w:type="spellStart"/>
      <w:r w:rsidRPr="00D721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D7219C">
        <w:rPr>
          <w:rFonts w:ascii="Times New Roman" w:hAnsi="Times New Roman" w:cs="Times New Roman"/>
          <w:sz w:val="28"/>
          <w:szCs w:val="28"/>
        </w:rPr>
        <w:t xml:space="preserve"> от 24.06.2019 №585- преамбула постановления не содержит ссылки на нормы, устанавливающие полномочия администрации города.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3. Нарушение п. 2 ст. 1 муниципальной программы, согласно которой реализация муниципальной программы должна осуществляется через реализацию ее мероприятий за счет средств соответствующего бюджета ответственным исполнителем и соисполнителями.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 xml:space="preserve">4. Нарушение ст. 7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которой открытость и прозрачность информации, указанной в части 1 ст. 7 ФЗ-44, обеспечиваются, в частности, путем ее размещения в единой информационной системе. Информация, предусмотренная настоящим Федеральным законом и размещенная в единой информационной системе, должна быть полной и достоверной. 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5. Нарушения условий реализации контрактов (договоров), ст. 702 ГК РФ.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lastRenderedPageBreak/>
        <w:t>6. Нарушения условий реализации контрактов (договоров), в том числе сроков реализации, включая своевременность расчетов по контракту (договору) ст. 94 ФЗ от 05.04.2013 № 44-ФЗ, 781 ГК РФ.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7. Несоответствие контракта (договора) требованиям, предусмотренным документацией (извещением) о закупке, протоколам закупки, заявке участника закупки ч. 1  ст. 34 от 05.04.2013 № 44-ФЗ.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8. Безрезультатные расходы  на сумму 62 100,00 рублей, не приведшие к необходимому результату.</w:t>
      </w:r>
    </w:p>
    <w:p w:rsidR="00D7219C" w:rsidRP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9. Неэффективное планирование расходов бюджетных средств.</w:t>
      </w:r>
    </w:p>
    <w:p w:rsidR="00D7219C" w:rsidRDefault="00D7219C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9C">
        <w:rPr>
          <w:rFonts w:ascii="Times New Roman" w:hAnsi="Times New Roman" w:cs="Times New Roman"/>
          <w:sz w:val="28"/>
          <w:szCs w:val="28"/>
        </w:rPr>
        <w:t>10. Нарушение п. 1 ст. 15 6-ФЗ, органом муниципального образования их должностными лицам, представлены недостоверные документы (документы, материалы) контрольно-счетной палате, необходимых для осуществления контрольного мероприятия.</w:t>
      </w:r>
    </w:p>
    <w:p w:rsidR="00BE3459" w:rsidRPr="00A44249" w:rsidRDefault="00BE3459" w:rsidP="00D7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BE345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E345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  <w:bookmarkStart w:id="0" w:name="_GoBack"/>
      <w:bookmarkEnd w:id="0"/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8" w:rsidRDefault="008376A8" w:rsidP="00A44249">
      <w:pPr>
        <w:spacing w:after="0" w:line="240" w:lineRule="auto"/>
      </w:pPr>
      <w:r>
        <w:separator/>
      </w:r>
    </w:p>
  </w:endnote>
  <w:endnote w:type="continuationSeparator" w:id="0">
    <w:p w:rsidR="008376A8" w:rsidRDefault="008376A8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8" w:rsidRDefault="008376A8" w:rsidP="00A44249">
      <w:pPr>
        <w:spacing w:after="0" w:line="240" w:lineRule="auto"/>
      </w:pPr>
      <w:r>
        <w:separator/>
      </w:r>
    </w:p>
  </w:footnote>
  <w:footnote w:type="continuationSeparator" w:id="0">
    <w:p w:rsidR="008376A8" w:rsidRDefault="008376A8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705D6"/>
    <w:rsid w:val="001724EA"/>
    <w:rsid w:val="001B25E0"/>
    <w:rsid w:val="001C29E0"/>
    <w:rsid w:val="001C43D4"/>
    <w:rsid w:val="002113DB"/>
    <w:rsid w:val="0038703A"/>
    <w:rsid w:val="00442CF0"/>
    <w:rsid w:val="005B769D"/>
    <w:rsid w:val="006F595F"/>
    <w:rsid w:val="007943B3"/>
    <w:rsid w:val="008376A8"/>
    <w:rsid w:val="009651E6"/>
    <w:rsid w:val="00A31D8C"/>
    <w:rsid w:val="00A44249"/>
    <w:rsid w:val="00AC0095"/>
    <w:rsid w:val="00B40482"/>
    <w:rsid w:val="00BC2EF9"/>
    <w:rsid w:val="00BE3459"/>
    <w:rsid w:val="00C46795"/>
    <w:rsid w:val="00D7219C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2764-67E5-4105-9A86-31A723F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3</cp:revision>
  <dcterms:created xsi:type="dcterms:W3CDTF">2023-07-21T10:18:00Z</dcterms:created>
  <dcterms:modified xsi:type="dcterms:W3CDTF">2023-07-21T10:21:00Z</dcterms:modified>
</cp:coreProperties>
</file>