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bookmarkStart w:id="0" w:name="_GoBack"/>
      <w:bookmarkEnd w:id="0"/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цать </w:t>
      </w:r>
      <w:r w:rsidR="00A06A0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вос</w:t>
      </w:r>
      <w:r w:rsidR="00C2313E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ьм</w:t>
      </w:r>
      <w:r w:rsidR="003B32D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A06A0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25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06A0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окт</w:t>
      </w:r>
      <w:r w:rsidR="00CD32C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ября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C2313E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A06A0B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2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246"/>
        <w:gridCol w:w="9032"/>
      </w:tblGrid>
      <w:tr w:rsidR="00B44C49" w:rsidRPr="00B44C49" w:rsidTr="00084F53">
        <w:trPr>
          <w:trHeight w:val="3543"/>
        </w:trPr>
        <w:tc>
          <w:tcPr>
            <w:tcW w:w="5246" w:type="dxa"/>
            <w:shd w:val="clear" w:color="auto" w:fill="auto"/>
          </w:tcPr>
          <w:p w:rsid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A06A0B" w:rsidRPr="00084F53" w:rsidRDefault="00A06A0B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Александрова Елена Владимировна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Дмитрюк Сергей Александрович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Курбанов Али Рагимович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Лихачев Александр Александрович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Медведев Юрий Иванович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Паутов Александр Борисович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7. Руденко Александр Степанович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 Руденко Алексей Александрович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 Тимошенко Анастасия Васильевна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10. </w:t>
            </w:r>
            <w:proofErr w:type="spellStart"/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 Яхьяев Солтанпаша Яхьяевич</w:t>
            </w:r>
          </w:p>
          <w:p w:rsidR="00B44C49" w:rsidRPr="00084F53" w:rsidRDefault="00B44C49" w:rsidP="00C2313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032" w:type="dxa"/>
            <w:shd w:val="clear" w:color="auto" w:fill="auto"/>
          </w:tcPr>
          <w:p w:rsidR="00B44C49" w:rsidRPr="00084F53" w:rsidRDefault="00B44C49" w:rsidP="00084F5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5A166A" w:rsidRDefault="005A166A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0B" w:rsidRP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P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Собур Виктор Анатольевич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P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Швалёв</w:t>
            </w:r>
            <w:proofErr w:type="spellEnd"/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Владимирович,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командировка </w:t>
            </w:r>
          </w:p>
          <w:p w:rsidR="00A06A0B" w:rsidRP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Ланюгов Александр Геннадьевич,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</w:t>
            </w:r>
          </w:p>
          <w:p w:rsidR="00A06A0B" w:rsidRPr="005A166A" w:rsidRDefault="00A06A0B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84F53" w:rsidRPr="00084F53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084F53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71C87" w:rsidRPr="00B44C49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A06A0B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A06A0B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2</w:t>
      </w:r>
      <w:r w:rsidR="00382C67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Default="00ED7EB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A06A0B">
        <w:rPr>
          <w:rFonts w:ascii="Times New Roman" w:eastAsia="Calibri" w:hAnsi="Times New Roman" w:cs="Times New Roman"/>
          <w:sz w:val="24"/>
          <w:szCs w:val="26"/>
          <w:lang w:eastAsia="ru-RU"/>
        </w:rPr>
        <w:t>14</w:t>
      </w: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31"/>
        <w:gridCol w:w="2235"/>
        <w:gridCol w:w="2956"/>
        <w:gridCol w:w="2834"/>
      </w:tblGrid>
      <w:tr w:rsidR="00C71C87" w:rsidTr="00A06A0B">
        <w:trPr>
          <w:cantSplit/>
          <w:trHeight w:val="394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A06A0B">
        <w:trPr>
          <w:cantSplit/>
          <w:trHeight w:val="550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A06A0B">
        <w:trPr>
          <w:trHeight w:val="285"/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бюджет города Покачи на 2022 год и на плановый период 2023 и 2024 годов, утвержденный решением Думы города Покачи от 14.12.2021 №82.</w:t>
            </w:r>
          </w:p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</w:t>
            </w: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 Наталья Иосифовна, председатель комитета финансов администрации города Покачи</w:t>
            </w:r>
          </w:p>
          <w:p w:rsidR="00DC0C9A" w:rsidRPr="009E365A" w:rsidRDefault="00DC0C9A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084F53" w:rsidRDefault="00C2313E" w:rsidP="00A06A0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32C2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отчуждения жилых помещений муниципального жилищного фонда коммерческого  использования на территории города Покачи, утверждённый решением Думы города Покачи от 26.04.2018 №27.</w:t>
            </w:r>
          </w:p>
          <w:p w:rsidR="00CD32C2" w:rsidRPr="009E365A" w:rsidRDefault="00A06A0B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Носов Анатолий Анатольевич, начальник управления по жилищной политике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0" w:rsidRDefault="001C6720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D32C2" w:rsidRDefault="00CD32C2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2313E" w:rsidP="00A06A0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CD32C2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2C2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C2" w:rsidRDefault="00CD32C2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Правила благоустройства территории города Покачи, утвержденные решением Думы города Покачи от 20.06.2019 №38.</w:t>
            </w:r>
          </w:p>
          <w:p w:rsidR="00CD32C2" w:rsidRPr="009E365A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Кнаус Ирина Станиславовна, начальник отдела архитектуры и градостроительства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20" w:rsidRDefault="001C6720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D32C2" w:rsidRDefault="00CD32C2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A06A0B" w:rsidP="005A166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C2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реализации некоторых полномочий контрольно-счетной палаты города Покачи.</w:t>
            </w:r>
          </w:p>
          <w:p w:rsidR="00A06A0B" w:rsidRPr="009E365A" w:rsidRDefault="00A06A0B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Ишемьярова Лилия Фаритовна, председатель контрольно-счетной палаты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городе Покачи, утвержденное решением Думы города Покачи от 24.09.2021 №56. </w:t>
            </w:r>
          </w:p>
          <w:p w:rsidR="00A06A0B" w:rsidRPr="009E365A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лесном контроле в городе Покачи, утвержденное решением Думы города Покачи от 24.09.2021 №57. </w:t>
            </w:r>
          </w:p>
          <w:p w:rsidR="00A06A0B" w:rsidRPr="009E365A" w:rsidRDefault="00A06A0B" w:rsidP="00A06A0B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жилищном контроле в городе Покачи, утвержденное решением Думы города Покачи от 24.09.2021 №58. </w:t>
            </w:r>
          </w:p>
          <w:p w:rsidR="00A06A0B" w:rsidRPr="00A06A0B" w:rsidRDefault="00A06A0B" w:rsidP="00A06A0B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  <w:p w:rsidR="00A06A0B" w:rsidRPr="009E365A" w:rsidRDefault="00A06A0B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городе Покачи, утвержденное решением Думы города Покачи от 24.09.2021 №59. </w:t>
            </w:r>
          </w:p>
          <w:p w:rsidR="00A06A0B" w:rsidRPr="009E365A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контроле в сфере благоустройства города Покачи, утвержденное решением Думы города Покачи от 24.09.2021 №60. </w:t>
            </w:r>
          </w:p>
          <w:p w:rsidR="00A06A0B" w:rsidRPr="009E365A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 в решение Думы города Покачи от 24.09.2021 №61 «О </w:t>
            </w:r>
            <w:proofErr w:type="gramStart"/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муниципальном контроле в области использования и охраны особо охраняемых природных территорий в городе Покачи».</w:t>
            </w:r>
          </w:p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  <w:p w:rsidR="00A06A0B" w:rsidRPr="009E365A" w:rsidRDefault="00A06A0B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города Покачи от 24.09.2021 №62 «О </w:t>
            </w:r>
            <w:proofErr w:type="gramStart"/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городе Покачи». </w:t>
            </w:r>
          </w:p>
          <w:p w:rsidR="00A06A0B" w:rsidRPr="009E365A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Педаш</w:t>
            </w:r>
            <w:proofErr w:type="spellEnd"/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Анжела Валерьевна, начальник отдела муниципального контроля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информации администрации города Покачи о готовности жилищно-коммунального хозяйства к работе в осенне-зимний период 2022-2023 годов, и исполнение на территории города Покачи в 2022 году программы капитального ремонта многоквартирных домов, перспективах ее реализации в 2023 году. </w:t>
            </w:r>
          </w:p>
          <w:p w:rsidR="00A06A0B" w:rsidRPr="009E365A" w:rsidRDefault="00A06A0B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Андрусенко Антон Викторович, начальник управления жилищно-коммунального хозяйства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информации администрации города Покачи «Об обращении с твердыми коммунальными отходами на территории города Покачи за 2021 год и истекший период 2022 года». </w:t>
            </w:r>
          </w:p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Андрусенко Антон Викторович, начальник управления жилищно-коммунального хозяйства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A0B" w:rsidTr="00A06A0B">
        <w:trPr>
          <w:cantSplit/>
          <w:trHeight w:val="8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Default="00A06A0B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sz w:val="24"/>
                <w:szCs w:val="24"/>
              </w:rPr>
              <w:t>Отчет о поступлении и расходовании средств местного бюджета, выделенных территориальной избирательной комиссии города Покачи на подготовку и проведение совместных выборов депутатов Думы города Покачи седьмого созыва.</w:t>
            </w:r>
          </w:p>
          <w:p w:rsidR="00A06A0B" w:rsidRPr="00A06A0B" w:rsidRDefault="00A06A0B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6A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Медведева Татьяна Ивановна, председатель территориальной избирательной комиссии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A06A0B" w:rsidRDefault="00A06A0B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Default="00A06A0B" w:rsidP="00A06A0B">
            <w:pPr>
              <w:jc w:val="center"/>
            </w:pPr>
            <w:r w:rsidRPr="00BB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0B" w:rsidRPr="00084F53" w:rsidRDefault="00A06A0B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605" w:rsidRPr="00084F53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C231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A06A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5.10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A06A0B" w:rsidSect="00084F5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C6720"/>
    <w:rsid w:val="001E5722"/>
    <w:rsid w:val="0022555E"/>
    <w:rsid w:val="00271E72"/>
    <w:rsid w:val="002C0969"/>
    <w:rsid w:val="002F3A41"/>
    <w:rsid w:val="003020A7"/>
    <w:rsid w:val="003643FF"/>
    <w:rsid w:val="00382C67"/>
    <w:rsid w:val="003B32DF"/>
    <w:rsid w:val="003C2533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5A166A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901D29"/>
    <w:rsid w:val="00917082"/>
    <w:rsid w:val="00917ACD"/>
    <w:rsid w:val="00920ED8"/>
    <w:rsid w:val="0098221F"/>
    <w:rsid w:val="009A05D0"/>
    <w:rsid w:val="009E365A"/>
    <w:rsid w:val="00A06A0B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2313E"/>
    <w:rsid w:val="00C36B59"/>
    <w:rsid w:val="00C71C87"/>
    <w:rsid w:val="00C9159C"/>
    <w:rsid w:val="00C93506"/>
    <w:rsid w:val="00CD32C2"/>
    <w:rsid w:val="00CE6568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A8F3-92B3-45F0-9349-E2204FC0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2</cp:revision>
  <dcterms:created xsi:type="dcterms:W3CDTF">2022-10-25T11:20:00Z</dcterms:created>
  <dcterms:modified xsi:type="dcterms:W3CDTF">2022-10-25T11:20:00Z</dcterms:modified>
</cp:coreProperties>
</file>