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BF5039">
        <w:rPr>
          <w:b/>
        </w:rPr>
        <w:t>17.06.2022 №74</w:t>
      </w:r>
    </w:p>
    <w:p w:rsidR="003A2450" w:rsidRPr="003A2450" w:rsidRDefault="00DB7510" w:rsidP="0062551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</w:t>
      </w:r>
      <w:r w:rsidR="00894768" w:rsidRPr="00894768">
        <w:rPr>
          <w:b/>
        </w:rPr>
        <w:t xml:space="preserve">распоряжения администрации города </w:t>
      </w:r>
      <w:proofErr w:type="spellStart"/>
      <w:r w:rsidR="00894768" w:rsidRPr="00894768">
        <w:rPr>
          <w:b/>
        </w:rPr>
        <w:t>Покачи</w:t>
      </w:r>
      <w:proofErr w:type="spellEnd"/>
      <w:r w:rsidR="00894768" w:rsidRPr="00894768">
        <w:rPr>
          <w:b/>
        </w:rPr>
        <w:t xml:space="preserve"> «О перечислении денежных средств»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531A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531A1" w:rsidRPr="007531A1">
        <w:t>Экспертиза проектов муниципальных правовых</w:t>
      </w:r>
      <w:proofErr w:type="gramEnd"/>
      <w:r w:rsidR="007531A1" w:rsidRPr="007531A1">
        <w:t xml:space="preserve"> актов города </w:t>
      </w:r>
      <w:proofErr w:type="spellStart"/>
      <w:r w:rsidR="007531A1" w:rsidRPr="007531A1">
        <w:t>Покачи</w:t>
      </w:r>
      <w:proofErr w:type="spellEnd"/>
      <w:r w:rsidR="007531A1" w:rsidRPr="007531A1">
        <w:t>», утвержденны</w:t>
      </w:r>
      <w:r w:rsidR="007531A1">
        <w:t>м</w:t>
      </w:r>
      <w:r w:rsidR="007531A1" w:rsidRPr="007531A1">
        <w:t xml:space="preserve"> приказом председателя КСП от 12.11.2015 №29</w:t>
      </w:r>
      <w:r w:rsidR="007531A1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</w:t>
      </w:r>
      <w:r w:rsidR="00894768" w:rsidRPr="00894768">
        <w:t xml:space="preserve">распоряжения администрации города </w:t>
      </w:r>
      <w:proofErr w:type="spellStart"/>
      <w:r w:rsidR="00894768" w:rsidRPr="00894768">
        <w:t>Покачи</w:t>
      </w:r>
      <w:proofErr w:type="spellEnd"/>
      <w:r w:rsidR="00894768" w:rsidRPr="00894768">
        <w:t xml:space="preserve"> «О перечислении денежных средств»</w:t>
      </w:r>
      <w:r w:rsidR="00894768">
        <w:t xml:space="preserve">, </w:t>
      </w:r>
      <w:r w:rsidRPr="003542CF">
        <w:t>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94768" w:rsidRPr="00894768" w:rsidRDefault="00894768" w:rsidP="0089476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94768">
        <w:rPr>
          <w:rFonts w:eastAsia="Calibri"/>
          <w:color w:val="000000" w:themeColor="text1"/>
          <w:lang w:eastAsia="en-US"/>
        </w:rPr>
        <w:t xml:space="preserve">Расходы на мероприятия муниципальной программы «Развитие жилищной сферы в городе </w:t>
      </w:r>
      <w:proofErr w:type="spellStart"/>
      <w:r w:rsidRPr="0089476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94768">
        <w:rPr>
          <w:rFonts w:eastAsia="Calibri"/>
          <w:color w:val="000000" w:themeColor="text1"/>
          <w:lang w:eastAsia="en-US"/>
        </w:rPr>
        <w:t xml:space="preserve">» Бюджетом города </w:t>
      </w:r>
      <w:proofErr w:type="spellStart"/>
      <w:r w:rsidRPr="0089476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94768">
        <w:rPr>
          <w:rFonts w:eastAsia="Calibri"/>
          <w:color w:val="000000" w:themeColor="text1"/>
          <w:lang w:eastAsia="en-US"/>
        </w:rPr>
        <w:t xml:space="preserve"> предусмотрены. </w:t>
      </w:r>
    </w:p>
    <w:p w:rsidR="00894768" w:rsidRDefault="00894768" w:rsidP="0089476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94768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  <w:bookmarkStart w:id="0" w:name="_GoBack"/>
      <w:bookmarkEnd w:id="0"/>
    </w:p>
    <w:p w:rsidR="002F0156" w:rsidRDefault="002F0156" w:rsidP="0089476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F0156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2F015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0156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2F015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0156">
        <w:rPr>
          <w:rFonts w:eastAsia="Calibri"/>
          <w:color w:val="000000" w:themeColor="text1"/>
          <w:lang w:eastAsia="en-US"/>
        </w:rPr>
        <w:t>.</w:t>
      </w:r>
    </w:p>
    <w:p w:rsidR="00A10149" w:rsidRDefault="00A10149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894768">
        <w:t>17.06.2022 №74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0156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87DB0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5510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31A1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4768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5039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8AB4-FED6-44C4-BFAA-12936C40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2022-07-07T09:20:00Z</dcterms:created>
  <dcterms:modified xsi:type="dcterms:W3CDTF">2022-07-07T09:22:00Z</dcterms:modified>
</cp:coreProperties>
</file>