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DB7510">
        <w:rPr>
          <w:b/>
        </w:rPr>
        <w:t>20</w:t>
      </w:r>
      <w:r w:rsidR="00111B1B">
        <w:rPr>
          <w:b/>
        </w:rPr>
        <w:t>.</w:t>
      </w:r>
      <w:r w:rsidR="00DB7510">
        <w:rPr>
          <w:b/>
        </w:rPr>
        <w:t>01</w:t>
      </w:r>
      <w:r w:rsidR="00111B1B">
        <w:rPr>
          <w:b/>
        </w:rPr>
        <w:t>.202</w:t>
      </w:r>
      <w:r w:rsidR="00DB7510">
        <w:rPr>
          <w:b/>
        </w:rPr>
        <w:t>2</w:t>
      </w:r>
      <w:r w:rsidR="00111B1B">
        <w:rPr>
          <w:b/>
        </w:rPr>
        <w:t xml:space="preserve"> №</w:t>
      </w:r>
      <w:r w:rsidR="005F2167">
        <w:rPr>
          <w:b/>
        </w:rPr>
        <w:t>4</w:t>
      </w:r>
    </w:p>
    <w:p w:rsidR="003A2450" w:rsidRPr="003A2450" w:rsidRDefault="00DB7510" w:rsidP="001845C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«</w:t>
      </w:r>
      <w:r w:rsidR="007A7DA6" w:rsidRPr="007A7DA6">
        <w:rPr>
          <w:b/>
        </w:rPr>
        <w:t xml:space="preserve">О внесении изменений в муниципальную программу  «Управление муниципальными финансами города </w:t>
      </w:r>
      <w:proofErr w:type="spellStart"/>
      <w:r w:rsidR="007A7DA6" w:rsidRPr="007A7DA6">
        <w:rPr>
          <w:b/>
        </w:rPr>
        <w:t>Покачи</w:t>
      </w:r>
      <w:proofErr w:type="spellEnd"/>
      <w:r w:rsidR="007A7DA6" w:rsidRPr="007A7DA6">
        <w:rPr>
          <w:b/>
        </w:rPr>
        <w:t xml:space="preserve">», утвержденную постановлением администрации города </w:t>
      </w:r>
      <w:proofErr w:type="spellStart"/>
      <w:r w:rsidR="007A7DA6" w:rsidRPr="007A7DA6">
        <w:rPr>
          <w:b/>
        </w:rPr>
        <w:t>Покачи</w:t>
      </w:r>
      <w:proofErr w:type="spellEnd"/>
      <w:r w:rsidR="007A7DA6" w:rsidRPr="007A7DA6">
        <w:rPr>
          <w:b/>
        </w:rPr>
        <w:t xml:space="preserve"> от 12.10.2018 №1008</w:t>
      </w:r>
      <w:r w:rsidRPr="00DB7510">
        <w:rPr>
          <w:b/>
        </w:rPr>
        <w:t>».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1D316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«Экспертиза проектов муниципальных программ</w:t>
      </w:r>
      <w:proofErr w:type="gramEnd"/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», утвержденны</w:t>
      </w:r>
      <w:r w:rsidR="007A7DA6">
        <w:t>м</w:t>
      </w:r>
      <w:r w:rsidR="00DB7510" w:rsidRPr="00DB7510">
        <w:t xml:space="preserve">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7A7DA6" w:rsidRPr="007A7DA6">
        <w:t xml:space="preserve">О внесении изменений в муниципальную программу  «Управление муниципальными финансами города </w:t>
      </w:r>
      <w:proofErr w:type="spellStart"/>
      <w:r w:rsidR="007A7DA6" w:rsidRPr="007A7DA6">
        <w:t>Покачи</w:t>
      </w:r>
      <w:proofErr w:type="spellEnd"/>
      <w:r w:rsidR="007A7DA6" w:rsidRPr="007A7DA6">
        <w:t xml:space="preserve">», утвержденную постановлением администрации города </w:t>
      </w:r>
      <w:proofErr w:type="spellStart"/>
      <w:r w:rsidR="007A7DA6" w:rsidRPr="007A7DA6">
        <w:t>Покачи</w:t>
      </w:r>
      <w:proofErr w:type="spellEnd"/>
      <w:r w:rsidR="007A7DA6" w:rsidRPr="007A7DA6">
        <w:t xml:space="preserve"> от 12.10.2018 №1008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7A7DA6" w:rsidRPr="007A7DA6" w:rsidRDefault="007A7DA6" w:rsidP="007A7DA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A7DA6">
        <w:rPr>
          <w:rFonts w:eastAsia="Calibri"/>
          <w:color w:val="000000" w:themeColor="text1"/>
          <w:lang w:eastAsia="en-US"/>
        </w:rPr>
        <w:t xml:space="preserve">Изменения в муниципальную программу вносятся в соответствии с частью 3 статьи 3 Порядка принятия решения о разработке муниципальных программ города </w:t>
      </w:r>
      <w:proofErr w:type="spellStart"/>
      <w:r w:rsidRPr="007A7DA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7A7DA6">
        <w:rPr>
          <w:rFonts w:eastAsia="Calibri"/>
          <w:color w:val="000000" w:themeColor="text1"/>
          <w:lang w:eastAsia="en-US"/>
        </w:rPr>
        <w:t xml:space="preserve">, их формирования, утверждения и реализации в соответствии с национальными целями развития, утвержденного Постановлением администрации города </w:t>
      </w:r>
      <w:proofErr w:type="spellStart"/>
      <w:r w:rsidRPr="007A7DA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7A7DA6">
        <w:rPr>
          <w:rFonts w:eastAsia="Calibri"/>
          <w:color w:val="000000" w:themeColor="text1"/>
          <w:lang w:eastAsia="en-US"/>
        </w:rPr>
        <w:t xml:space="preserve"> от 16.04.2021 №334.</w:t>
      </w:r>
    </w:p>
    <w:p w:rsidR="007A7DA6" w:rsidRDefault="007A7DA6" w:rsidP="007A7DA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Вн</w:t>
      </w:r>
      <w:r w:rsidRPr="007A7DA6">
        <w:rPr>
          <w:rFonts w:eastAsia="Calibri"/>
          <w:color w:val="000000" w:themeColor="text1"/>
          <w:lang w:eastAsia="en-US"/>
        </w:rPr>
        <w:t xml:space="preserve">есение изменений обусловлено необходимостью приведения объемов расходов муниципальной программы в соответствие с решением Думы города </w:t>
      </w:r>
      <w:proofErr w:type="spellStart"/>
      <w:r w:rsidRPr="007A7DA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7A7DA6">
        <w:rPr>
          <w:rFonts w:eastAsia="Calibri"/>
          <w:color w:val="000000" w:themeColor="text1"/>
          <w:lang w:eastAsia="en-US"/>
        </w:rPr>
        <w:t xml:space="preserve"> от 14.12.2020 №32 «О бюджете города </w:t>
      </w:r>
      <w:proofErr w:type="spellStart"/>
      <w:r w:rsidRPr="007A7DA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7A7DA6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годов» с учетом изменений, которые были внесены решением Думы города </w:t>
      </w:r>
      <w:proofErr w:type="spellStart"/>
      <w:r w:rsidRPr="007A7DA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7A7DA6">
        <w:rPr>
          <w:rFonts w:eastAsia="Calibri"/>
          <w:color w:val="000000" w:themeColor="text1"/>
          <w:lang w:eastAsia="en-US"/>
        </w:rPr>
        <w:t xml:space="preserve"> от 29.12.2021 №88 «О внесении изменений в бюджет города </w:t>
      </w:r>
      <w:proofErr w:type="spellStart"/>
      <w:r w:rsidRPr="007A7DA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7A7DA6">
        <w:rPr>
          <w:rFonts w:eastAsia="Calibri"/>
          <w:color w:val="000000" w:themeColor="text1"/>
          <w:lang w:eastAsia="en-US"/>
        </w:rPr>
        <w:t xml:space="preserve"> на 2021 год и на плановый</w:t>
      </w:r>
      <w:proofErr w:type="gramEnd"/>
      <w:r w:rsidRPr="007A7DA6">
        <w:rPr>
          <w:rFonts w:eastAsia="Calibri"/>
          <w:color w:val="000000" w:themeColor="text1"/>
          <w:lang w:eastAsia="en-US"/>
        </w:rPr>
        <w:t xml:space="preserve"> период 2022 и 2023 годов, утвержденный решением Думы города </w:t>
      </w:r>
      <w:proofErr w:type="spellStart"/>
      <w:r w:rsidRPr="007A7DA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7A7DA6">
        <w:rPr>
          <w:rFonts w:eastAsia="Calibri"/>
          <w:color w:val="000000" w:themeColor="text1"/>
          <w:lang w:eastAsia="en-US"/>
        </w:rPr>
        <w:t xml:space="preserve"> от 14.12.2020 №32».</w:t>
      </w:r>
    </w:p>
    <w:p w:rsidR="00DB7510" w:rsidRDefault="00DB7510" w:rsidP="007A7DA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B7510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DB7510">
        <w:t>20</w:t>
      </w:r>
      <w:r w:rsidR="004379CF">
        <w:t>.</w:t>
      </w:r>
      <w:r w:rsidR="00DB7510">
        <w:t>01</w:t>
      </w:r>
      <w:r w:rsidR="004379CF">
        <w:t>.202</w:t>
      </w:r>
      <w:r w:rsidR="00DB7510">
        <w:t>2</w:t>
      </w:r>
      <w:r w:rsidRPr="00D0354E">
        <w:t xml:space="preserve"> №</w:t>
      </w:r>
      <w:r w:rsidR="007A7DA6">
        <w:t>4</w:t>
      </w:r>
      <w:r w:rsidRPr="00D0354E"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F387-A4A7-4439-B34E-20D50505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2022-07-07T05:22:00Z</dcterms:created>
  <dcterms:modified xsi:type="dcterms:W3CDTF">2022-07-07T05:28:00Z</dcterms:modified>
</cp:coreProperties>
</file>