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F4" w:rsidRDefault="005A30FA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9D70F4">
        <w:rPr>
          <w:rFonts w:ascii="Times New Roman" w:hAnsi="Times New Roman"/>
          <w:b/>
          <w:sz w:val="24"/>
          <w:szCs w:val="24"/>
        </w:rPr>
        <w:t xml:space="preserve">от 28.02.2022 №30 </w:t>
      </w:r>
    </w:p>
    <w:p w:rsidR="00F76A20" w:rsidRPr="00B3401D" w:rsidRDefault="005A30FA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85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974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постановление администрации города </w:t>
      </w:r>
      <w:proofErr w:type="spellStart"/>
      <w:r w:rsidR="00297464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2974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12.10.2018 №999 «</w:t>
      </w:r>
      <w:r w:rsidR="00297464" w:rsidRPr="00937AB3"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</w:t>
      </w:r>
      <w:r w:rsidR="002974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муниципальной программы</w:t>
      </w:r>
      <w:r w:rsidR="00297464" w:rsidRPr="00990D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«Развитие жилищно-коммунального </w:t>
      </w:r>
      <w:r w:rsidR="00297464" w:rsidRPr="00B340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комплекса и повышение энергетической эффективности в городе </w:t>
      </w:r>
      <w:proofErr w:type="spellStart"/>
      <w:r w:rsidR="00297464" w:rsidRPr="00B3401D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FB7C02" w:rsidRPr="00B34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F76A20" w:rsidRPr="00B3401D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5A30FA" w:rsidRDefault="00F76A20" w:rsidP="005A30FA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5A30FA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A30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E754E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35C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DE7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E7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ED5F35" w:rsidRDefault="002F4DB6" w:rsidP="00ED5F3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>
        <w:rPr>
          <w:rFonts w:ascii="Times New Roman" w:hAnsi="Times New Roman"/>
          <w:sz w:val="24"/>
          <w:szCs w:val="24"/>
        </w:rPr>
        <w:t xml:space="preserve"> </w:t>
      </w:r>
      <w:r w:rsidR="00ED5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нормативный правовой акт обусловлено</w:t>
      </w:r>
      <w:r w:rsidR="00ED5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D5F35" w:rsidRDefault="00ED5F35" w:rsidP="00ED5F3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изменениями структуры администрации города </w:t>
      </w:r>
      <w:proofErr w:type="spellStart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исключением управления жилищно-коммунального хозяйства администрации города </w:t>
      </w:r>
      <w:proofErr w:type="spellStart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непосредственного подчинения первого заместителя главы города </w:t>
      </w:r>
      <w:proofErr w:type="spellStart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переподчинению заместителю главы города </w:t>
      </w:r>
      <w:proofErr w:type="spellStart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5F35" w:rsidRDefault="00ED5F35" w:rsidP="00ED5F3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изменением количественных целевых показателей (1, 4) строки 9</w:t>
      </w:r>
      <w:r w:rsidR="00EB246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 строки 11,13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«Па</w:t>
      </w:r>
      <w:r w:rsidR="0069008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спорта муниципальной программы»</w:t>
      </w:r>
      <w:r w:rsidR="00EB246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E754E" w:rsidRDefault="00DE754E" w:rsidP="00DE754E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</w:t>
      </w:r>
      <w:r w:rsidRPr="00AA72EC">
        <w:rPr>
          <w:rFonts w:ascii="Times New Roman" w:eastAsia="Calibri" w:hAnsi="Times New Roman"/>
          <w:sz w:val="24"/>
          <w:szCs w:val="24"/>
        </w:rPr>
        <w:t xml:space="preserve">роект Постановления администрации города </w:t>
      </w:r>
      <w:proofErr w:type="spellStart"/>
      <w:r w:rsidRPr="00AA72EC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Pr="00AA72E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приведен</w:t>
      </w:r>
      <w:r w:rsidRPr="005132F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соответствие</w:t>
      </w:r>
      <w:r w:rsidRPr="005132F1">
        <w:rPr>
          <w:rFonts w:ascii="Times New Roman" w:eastAsia="Calibri" w:hAnsi="Times New Roman"/>
          <w:sz w:val="24"/>
          <w:szCs w:val="24"/>
        </w:rPr>
        <w:t xml:space="preserve"> с бюджетом города </w:t>
      </w:r>
      <w:proofErr w:type="spellStart"/>
      <w:r w:rsidRPr="005132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Pr="005132F1">
        <w:rPr>
          <w:rFonts w:ascii="Times New Roman" w:eastAsia="Calibri" w:hAnsi="Times New Roman"/>
          <w:sz w:val="24"/>
          <w:szCs w:val="24"/>
        </w:rPr>
        <w:t xml:space="preserve"> на 2022 год и на плановый период 2023 и 2024 годов, утвержденным решением Думы города </w:t>
      </w:r>
      <w:proofErr w:type="spellStart"/>
      <w:r w:rsidRPr="005132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Pr="005132F1">
        <w:rPr>
          <w:rFonts w:ascii="Times New Roman" w:eastAsia="Calibri" w:hAnsi="Times New Roman"/>
          <w:sz w:val="24"/>
          <w:szCs w:val="24"/>
        </w:rPr>
        <w:t xml:space="preserve"> от 14.12.2021 № 82.</w:t>
      </w:r>
    </w:p>
    <w:p w:rsidR="002B0C2C" w:rsidRDefault="002B0C2C" w:rsidP="005A30FA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E78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E78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>
        <w:rPr>
          <w:rFonts w:ascii="Times New Roman" w:hAnsi="Times New Roman"/>
          <w:sz w:val="24"/>
          <w:szCs w:val="24"/>
        </w:rPr>
        <w:t>р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BE78DE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 бюджете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E78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E78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E78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0FA" w:rsidRDefault="005A30FA" w:rsidP="005A30FA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A30FA" w:rsidRPr="00022A2F" w:rsidRDefault="005A30FA" w:rsidP="005A30FA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28.02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30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5A30FA" w:rsidRDefault="005A30FA" w:rsidP="005A30FA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30FA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2F" w:rsidRDefault="0072532F" w:rsidP="00E23993">
      <w:pPr>
        <w:spacing w:after="0" w:line="240" w:lineRule="auto"/>
      </w:pPr>
      <w:r>
        <w:separator/>
      </w:r>
    </w:p>
  </w:endnote>
  <w:endnote w:type="continuationSeparator" w:id="0">
    <w:p w:rsidR="0072532F" w:rsidRDefault="0072532F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2F" w:rsidRDefault="0072532F" w:rsidP="00E23993">
      <w:pPr>
        <w:spacing w:after="0" w:line="240" w:lineRule="auto"/>
      </w:pPr>
      <w:r>
        <w:separator/>
      </w:r>
    </w:p>
  </w:footnote>
  <w:footnote w:type="continuationSeparator" w:id="0">
    <w:p w:rsidR="0072532F" w:rsidRDefault="0072532F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15264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81F04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11C9"/>
    <w:rsid w:val="00584130"/>
    <w:rsid w:val="005A201E"/>
    <w:rsid w:val="005A30FA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2532F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D70F4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3401D"/>
    <w:rsid w:val="00B35CC0"/>
    <w:rsid w:val="00B43DCA"/>
    <w:rsid w:val="00B658ED"/>
    <w:rsid w:val="00B92386"/>
    <w:rsid w:val="00BB3C79"/>
    <w:rsid w:val="00BC5492"/>
    <w:rsid w:val="00BC583E"/>
    <w:rsid w:val="00BE78DE"/>
    <w:rsid w:val="00BF5240"/>
    <w:rsid w:val="00C07876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754E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5A30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189</cp:revision>
  <cp:lastPrinted>2022-02-28T07:09:00Z</cp:lastPrinted>
  <dcterms:created xsi:type="dcterms:W3CDTF">2020-08-14T09:29:00Z</dcterms:created>
  <dcterms:modified xsi:type="dcterms:W3CDTF">2022-07-21T07:29:00Z</dcterms:modified>
</cp:coreProperties>
</file>