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F449AF">
        <w:rPr>
          <w:b/>
        </w:rPr>
        <w:t>от 07.07.2021 №114</w:t>
      </w:r>
      <w:bookmarkStart w:id="0" w:name="_GoBack"/>
      <w:bookmarkEnd w:id="0"/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Покачи </w:t>
      </w:r>
      <w:r w:rsidR="00972992" w:rsidRPr="00972992">
        <w:rPr>
          <w:b/>
        </w:rPr>
        <w:t>«</w:t>
      </w:r>
      <w:r w:rsidR="00CA5EF4" w:rsidRPr="00CA5EF4">
        <w:rPr>
          <w:b/>
        </w:rPr>
        <w:t>О внесении изменений в муниципальную программу «Развитие образования в городе Покачи», утвержденную постановлением администрации города Покачи от 12.10.2018 №1006</w:t>
      </w:r>
      <w:r w:rsidR="00972992" w:rsidRPr="00972992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r w:rsidRPr="003542CF">
        <w:t>Контрольно-счетной палатой города Покачи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Покачи, утвержденного Приказом председателя КСП от 22.03.2019 №2, стандартом финансового контроля «Экспертиза проектов муниципальных программ города Покачи», утвержденного 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Покачи </w:t>
      </w:r>
      <w:r w:rsidR="007F4802" w:rsidRPr="007F4802">
        <w:t>«</w:t>
      </w:r>
      <w:r w:rsidR="00E24D5F" w:rsidRPr="00E24D5F">
        <w:t>О внесении изменений в муниципальную программу «Развитие образования в городе Покачи», утвержденную постановлением администрации города Покачи от 12.10.2018 №1006</w:t>
      </w:r>
      <w:r w:rsidR="007F4802" w:rsidRPr="007F4802">
        <w:t>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E24D5F" w:rsidRPr="00E24D5F" w:rsidRDefault="000849E7" w:rsidP="00E24D5F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849E7">
        <w:rPr>
          <w:rFonts w:eastAsia="Calibri"/>
          <w:color w:val="000000" w:themeColor="text1"/>
          <w:lang w:eastAsia="en-US"/>
        </w:rPr>
        <w:t xml:space="preserve">Согласно проекту постановления, </w:t>
      </w:r>
      <w:r w:rsidR="00E24D5F">
        <w:rPr>
          <w:rFonts w:eastAsia="Calibri"/>
          <w:color w:val="000000" w:themeColor="text1"/>
          <w:lang w:eastAsia="en-US"/>
        </w:rPr>
        <w:t>в</w:t>
      </w:r>
      <w:r w:rsidR="00E24D5F" w:rsidRPr="00E24D5F">
        <w:rPr>
          <w:rFonts w:eastAsia="Calibri"/>
          <w:color w:val="000000" w:themeColor="text1"/>
          <w:lang w:eastAsia="en-US"/>
        </w:rPr>
        <w:t xml:space="preserve">несение изменений обусловлено необходимостью приведения в соответствие муниципальной программы с бюджетом города Покачи на 2021 год и на плановый период 2022 и 2023 годов, утверждённый решением Думы города Покачи от 14.12.2020 №32 (с изменениями от 16.06.2021 №41), с учетом средств на реализацию Субсидии на реализацию инициативных проектов, отобранных по результатам конкурса (инициативный проект «Лучшее-детям») (уведомления о внесении изменений показателей бюджетной сметы в АС Бюджет от 20.05.2021 №51/604/621, от 22.06.2021 №72/604/621, от 05.07.2021 №80/604/621).    </w:t>
      </w:r>
    </w:p>
    <w:p w:rsidR="00E24D5F" w:rsidRDefault="00E24D5F" w:rsidP="00E24D5F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24D5F">
        <w:rPr>
          <w:rFonts w:eastAsia="Calibri"/>
          <w:color w:val="000000" w:themeColor="text1"/>
          <w:lang w:eastAsia="en-US"/>
        </w:rPr>
        <w:t>Общий объем финансирования муниципальной программы увеличен на сумму 3 407 977,86 рублей и составил 3 672 258 052,23 рубля</w:t>
      </w:r>
      <w:r>
        <w:rPr>
          <w:rFonts w:eastAsia="Calibri"/>
          <w:color w:val="000000" w:themeColor="text1"/>
          <w:lang w:eastAsia="en-US"/>
        </w:rPr>
        <w:t>.</w:t>
      </w:r>
    </w:p>
    <w:p w:rsidR="004379CF" w:rsidRDefault="004379CF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379CF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</w:t>
      </w:r>
      <w:r>
        <w:rPr>
          <w:rFonts w:eastAsia="Calibri"/>
          <w:color w:val="000000" w:themeColor="text1"/>
          <w:lang w:eastAsia="en-US"/>
        </w:rPr>
        <w:t>.</w:t>
      </w:r>
    </w:p>
    <w:p w:rsidR="00164969" w:rsidRDefault="00164969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64969">
        <w:rPr>
          <w:rFonts w:eastAsia="Calibri"/>
          <w:color w:val="000000" w:themeColor="text1"/>
          <w:lang w:eastAsia="en-US"/>
        </w:rPr>
        <w:t>Объемы расходов муниципальной программы соответствуют решениям о бюджете</w:t>
      </w:r>
      <w:r w:rsidR="00E24D5F">
        <w:rPr>
          <w:rFonts w:eastAsia="Calibri"/>
          <w:color w:val="000000" w:themeColor="text1"/>
          <w:lang w:eastAsia="en-US"/>
        </w:rPr>
        <w:t xml:space="preserve"> </w:t>
      </w:r>
      <w:r w:rsidR="00E24D5F" w:rsidRPr="00E24D5F">
        <w:rPr>
          <w:rFonts w:eastAsia="Calibri"/>
          <w:color w:val="000000" w:themeColor="text1"/>
          <w:lang w:eastAsia="en-US"/>
        </w:rPr>
        <w:t>с учетом уведомлений внесении изменений показателей бюджетной сметы в АС Бюджет от 20.05.2021 №51/604/621, от 22.06.2021 №72/604/621, от 05.07.2021 №80/604/621</w:t>
      </w:r>
      <w:r w:rsidRPr="00164969"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16069C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E24D5F">
        <w:t>07</w:t>
      </w:r>
      <w:r w:rsidR="004379CF">
        <w:t>.0</w:t>
      </w:r>
      <w:r w:rsidR="00E24D5F">
        <w:t>7</w:t>
      </w:r>
      <w:r w:rsidR="004379CF">
        <w:t>.2021</w:t>
      </w:r>
      <w:r w:rsidRPr="00D0354E">
        <w:t xml:space="preserve"> №</w:t>
      </w:r>
      <w:r w:rsidR="007F4802">
        <w:t>1</w:t>
      </w:r>
      <w:r w:rsidR="00E24D5F">
        <w:t>14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2CFF"/>
    <w:rsid w:val="00134729"/>
    <w:rsid w:val="00146880"/>
    <w:rsid w:val="0016069C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25C4F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7A47"/>
    <w:rsid w:val="00CA3082"/>
    <w:rsid w:val="00CA5EF4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4D5F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449AF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F40B-9A8C-42A3-AA3B-2CFA6C40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2022-02-01T11:57:00Z</dcterms:created>
  <dcterms:modified xsi:type="dcterms:W3CDTF">2022-02-03T09:52:00Z</dcterms:modified>
</cp:coreProperties>
</file>