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B3" w:rsidRPr="00B40482" w:rsidRDefault="007943B3" w:rsidP="007943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48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13179" w:rsidRPr="00B40482" w:rsidRDefault="007943B3" w:rsidP="007943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0482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проведенного контрольно-счетной палатой города </w:t>
      </w:r>
      <w:proofErr w:type="spellStart"/>
      <w:r w:rsidRPr="00B40482">
        <w:rPr>
          <w:rFonts w:ascii="Times New Roman" w:hAnsi="Times New Roman" w:cs="Times New Roman"/>
          <w:b/>
          <w:sz w:val="28"/>
          <w:szCs w:val="28"/>
        </w:rPr>
        <w:t>Покачи</w:t>
      </w:r>
      <w:proofErr w:type="spellEnd"/>
      <w:r w:rsidRPr="00B40482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 «</w:t>
      </w:r>
      <w:r w:rsidR="00720966" w:rsidRPr="00720966">
        <w:rPr>
          <w:rFonts w:ascii="Times New Roman" w:hAnsi="Times New Roman" w:cs="Times New Roman"/>
          <w:b/>
          <w:sz w:val="28"/>
          <w:szCs w:val="28"/>
        </w:rPr>
        <w:t xml:space="preserve">Проверка на предмет заключенных договоров на использование распределенной по образовательным учреждениям города </w:t>
      </w:r>
      <w:proofErr w:type="spellStart"/>
      <w:r w:rsidR="00720966" w:rsidRPr="00720966">
        <w:rPr>
          <w:rFonts w:ascii="Times New Roman" w:hAnsi="Times New Roman" w:cs="Times New Roman"/>
          <w:b/>
          <w:sz w:val="28"/>
          <w:szCs w:val="28"/>
        </w:rPr>
        <w:t>Покачи</w:t>
      </w:r>
      <w:proofErr w:type="spellEnd"/>
      <w:r w:rsidR="00720966" w:rsidRPr="00720966">
        <w:rPr>
          <w:rFonts w:ascii="Times New Roman" w:hAnsi="Times New Roman" w:cs="Times New Roman"/>
          <w:b/>
          <w:sz w:val="28"/>
          <w:szCs w:val="28"/>
        </w:rPr>
        <w:t xml:space="preserve"> дотации для поощрения достижения наилучших значений показателей деятельности органов местного самоуправления муниципальных районов и городских округов Ханты-Мансийского автономного округа-Югры, стимулирования роста налогового потенциала и качества планирования доходов в городских округах и муниципальных районах Ханты-Мансийского автономного округа – Югры (постановление</w:t>
      </w:r>
      <w:proofErr w:type="gramEnd"/>
      <w:r w:rsidR="00720966" w:rsidRPr="007209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20966" w:rsidRPr="00720966">
        <w:rPr>
          <w:rFonts w:ascii="Times New Roman" w:hAnsi="Times New Roman" w:cs="Times New Roman"/>
          <w:b/>
          <w:sz w:val="28"/>
          <w:szCs w:val="28"/>
        </w:rPr>
        <w:t>Правительства Ханты-Мансийского автономного округа–Югры от 02.07.2021 №240-п) за 2021 год</w:t>
      </w:r>
      <w:r w:rsidRPr="00B40482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7943B3" w:rsidRPr="00B40482" w:rsidRDefault="007943B3" w:rsidP="007943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0482">
        <w:rPr>
          <w:rFonts w:ascii="Times New Roman" w:hAnsi="Times New Roman" w:cs="Times New Roman"/>
          <w:b/>
          <w:sz w:val="28"/>
          <w:szCs w:val="28"/>
        </w:rPr>
        <w:t>(пункт 2.</w:t>
      </w:r>
      <w:r w:rsidR="009F0706">
        <w:rPr>
          <w:rFonts w:ascii="Times New Roman" w:hAnsi="Times New Roman" w:cs="Times New Roman"/>
          <w:b/>
          <w:sz w:val="28"/>
          <w:szCs w:val="28"/>
        </w:rPr>
        <w:t>2</w:t>
      </w:r>
      <w:r w:rsidRPr="00B40482">
        <w:rPr>
          <w:rFonts w:ascii="Times New Roman" w:hAnsi="Times New Roman" w:cs="Times New Roman"/>
          <w:b/>
          <w:sz w:val="28"/>
          <w:szCs w:val="28"/>
        </w:rPr>
        <w:t xml:space="preserve"> раздела 2 Плана работы контрольно-счетной палаты города </w:t>
      </w:r>
      <w:proofErr w:type="spellStart"/>
      <w:r w:rsidRPr="00B40482">
        <w:rPr>
          <w:rFonts w:ascii="Times New Roman" w:hAnsi="Times New Roman" w:cs="Times New Roman"/>
          <w:b/>
          <w:sz w:val="28"/>
          <w:szCs w:val="28"/>
        </w:rPr>
        <w:t>Покачи</w:t>
      </w:r>
      <w:proofErr w:type="spellEnd"/>
      <w:r w:rsidRPr="00B40482">
        <w:rPr>
          <w:rFonts w:ascii="Times New Roman" w:hAnsi="Times New Roman" w:cs="Times New Roman"/>
          <w:b/>
          <w:sz w:val="28"/>
          <w:szCs w:val="28"/>
        </w:rPr>
        <w:t xml:space="preserve"> на 2022 год.</w:t>
      </w:r>
      <w:proofErr w:type="gramEnd"/>
      <w:r w:rsidRPr="00B404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40482">
        <w:rPr>
          <w:rFonts w:ascii="Times New Roman" w:hAnsi="Times New Roman" w:cs="Times New Roman"/>
          <w:b/>
          <w:sz w:val="28"/>
          <w:szCs w:val="28"/>
        </w:rPr>
        <w:t xml:space="preserve">Срок проведения контрольного мероприятия с </w:t>
      </w:r>
      <w:r w:rsidR="005741F3">
        <w:rPr>
          <w:rFonts w:ascii="Times New Roman" w:hAnsi="Times New Roman" w:cs="Times New Roman"/>
          <w:b/>
          <w:sz w:val="28"/>
          <w:szCs w:val="28"/>
        </w:rPr>
        <w:t>01</w:t>
      </w:r>
      <w:r w:rsidR="00B40482" w:rsidRPr="00B40482">
        <w:rPr>
          <w:rFonts w:ascii="Times New Roman" w:hAnsi="Times New Roman" w:cs="Times New Roman"/>
          <w:b/>
          <w:sz w:val="28"/>
          <w:szCs w:val="28"/>
        </w:rPr>
        <w:t>.</w:t>
      </w:r>
      <w:r w:rsidR="005741F3">
        <w:rPr>
          <w:rFonts w:ascii="Times New Roman" w:hAnsi="Times New Roman" w:cs="Times New Roman"/>
          <w:b/>
          <w:sz w:val="28"/>
          <w:szCs w:val="28"/>
        </w:rPr>
        <w:t>06</w:t>
      </w:r>
      <w:r w:rsidR="00B40482" w:rsidRPr="00B40482">
        <w:rPr>
          <w:rFonts w:ascii="Times New Roman" w:hAnsi="Times New Roman" w:cs="Times New Roman"/>
          <w:b/>
          <w:sz w:val="28"/>
          <w:szCs w:val="28"/>
        </w:rPr>
        <w:t xml:space="preserve">.2022 по </w:t>
      </w:r>
      <w:r w:rsidR="005741F3">
        <w:rPr>
          <w:rFonts w:ascii="Times New Roman" w:hAnsi="Times New Roman" w:cs="Times New Roman"/>
          <w:b/>
          <w:sz w:val="28"/>
          <w:szCs w:val="28"/>
        </w:rPr>
        <w:t>29</w:t>
      </w:r>
      <w:r w:rsidR="00B40482" w:rsidRPr="00B40482">
        <w:rPr>
          <w:rFonts w:ascii="Times New Roman" w:hAnsi="Times New Roman" w:cs="Times New Roman"/>
          <w:b/>
          <w:sz w:val="28"/>
          <w:szCs w:val="28"/>
        </w:rPr>
        <w:t>.</w:t>
      </w:r>
      <w:r w:rsidR="005741F3">
        <w:rPr>
          <w:rFonts w:ascii="Times New Roman" w:hAnsi="Times New Roman" w:cs="Times New Roman"/>
          <w:b/>
          <w:sz w:val="28"/>
          <w:szCs w:val="28"/>
        </w:rPr>
        <w:t>07</w:t>
      </w:r>
      <w:r w:rsidR="00B40482" w:rsidRPr="00B40482">
        <w:rPr>
          <w:rFonts w:ascii="Times New Roman" w:hAnsi="Times New Roman" w:cs="Times New Roman"/>
          <w:b/>
          <w:sz w:val="28"/>
          <w:szCs w:val="28"/>
        </w:rPr>
        <w:t>.2022)</w:t>
      </w:r>
      <w:proofErr w:type="gramEnd"/>
    </w:p>
    <w:p w:rsidR="00B40482" w:rsidRPr="00B40482" w:rsidRDefault="00B40482" w:rsidP="00F56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0482">
        <w:rPr>
          <w:rFonts w:ascii="Times New Roman" w:hAnsi="Times New Roman" w:cs="Times New Roman"/>
          <w:sz w:val="28"/>
          <w:szCs w:val="28"/>
        </w:rPr>
        <w:tab/>
        <w:t xml:space="preserve">Объектом контрольного мероприятия являлась администрация города </w:t>
      </w:r>
      <w:proofErr w:type="spellStart"/>
      <w:r w:rsidRPr="00B40482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B40482">
        <w:rPr>
          <w:rFonts w:ascii="Times New Roman" w:hAnsi="Times New Roman" w:cs="Times New Roman"/>
          <w:sz w:val="28"/>
          <w:szCs w:val="28"/>
        </w:rPr>
        <w:t>.</w:t>
      </w:r>
    </w:p>
    <w:p w:rsidR="00B40482" w:rsidRDefault="00B40482" w:rsidP="00F56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0482">
        <w:rPr>
          <w:rFonts w:ascii="Times New Roman" w:hAnsi="Times New Roman" w:cs="Times New Roman"/>
          <w:sz w:val="28"/>
          <w:szCs w:val="28"/>
        </w:rPr>
        <w:tab/>
        <w:t>Проверяемый период деятельности: 202</w:t>
      </w:r>
      <w:r w:rsidR="005741F3">
        <w:rPr>
          <w:rFonts w:ascii="Times New Roman" w:hAnsi="Times New Roman" w:cs="Times New Roman"/>
          <w:sz w:val="28"/>
          <w:szCs w:val="28"/>
        </w:rPr>
        <w:t xml:space="preserve">1 </w:t>
      </w:r>
      <w:r w:rsidRPr="00B40482">
        <w:rPr>
          <w:rFonts w:ascii="Times New Roman" w:hAnsi="Times New Roman" w:cs="Times New Roman"/>
          <w:sz w:val="28"/>
          <w:szCs w:val="28"/>
        </w:rPr>
        <w:t>год.</w:t>
      </w:r>
    </w:p>
    <w:p w:rsidR="00F561FC" w:rsidRDefault="00B40482" w:rsidP="00F56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контрольного мероприятия установлены следующие основные нарушения и недостатки:</w:t>
      </w:r>
    </w:p>
    <w:p w:rsidR="005741F3" w:rsidRPr="005741F3" w:rsidRDefault="00BC2EF9" w:rsidP="00574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41F3">
        <w:rPr>
          <w:rFonts w:ascii="Times New Roman" w:hAnsi="Times New Roman" w:cs="Times New Roman"/>
          <w:sz w:val="28"/>
          <w:szCs w:val="28"/>
        </w:rPr>
        <w:t>о</w:t>
      </w:r>
      <w:r w:rsidR="005741F3" w:rsidRPr="005741F3">
        <w:rPr>
          <w:rFonts w:ascii="Times New Roman" w:hAnsi="Times New Roman" w:cs="Times New Roman"/>
          <w:sz w:val="28"/>
          <w:szCs w:val="28"/>
        </w:rPr>
        <w:t>плата по контрактам произведена с нарушением установленных сроков</w:t>
      </w:r>
      <w:r w:rsidR="005741F3">
        <w:rPr>
          <w:rFonts w:ascii="Times New Roman" w:hAnsi="Times New Roman" w:cs="Times New Roman"/>
          <w:sz w:val="28"/>
          <w:szCs w:val="28"/>
        </w:rPr>
        <w:t>:</w:t>
      </w:r>
    </w:p>
    <w:p w:rsidR="005741F3" w:rsidRPr="005741F3" w:rsidRDefault="005741F3" w:rsidP="00574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5741F3">
        <w:rPr>
          <w:rFonts w:ascii="Times New Roman" w:hAnsi="Times New Roman" w:cs="Times New Roman"/>
          <w:sz w:val="28"/>
          <w:szCs w:val="28"/>
        </w:rPr>
        <w:t>меются нарушения сроков выполнения работ по контрактам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41F3" w:rsidRPr="005741F3" w:rsidRDefault="005741F3" w:rsidP="00574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5741F3">
        <w:rPr>
          <w:rFonts w:ascii="Times New Roman" w:hAnsi="Times New Roman" w:cs="Times New Roman"/>
          <w:sz w:val="28"/>
          <w:szCs w:val="28"/>
        </w:rPr>
        <w:t xml:space="preserve"> нарушение норм статьи 4 Федерального закона от 18.07.2011 №223-ФЗ «О закупках товаров, работ, услуг отдельными видами юридических лиц», пункта 1 статьи 51 Положения «О закупке муниципального автономного дошкольного образовательного учреждения детский сад комбинированного вида «Солнышко» от 25.06.2021 №71, сведения о проведенной закупке не размещены в единой информационной системе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41F3" w:rsidRPr="005741F3" w:rsidRDefault="005741F3" w:rsidP="00574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</w:t>
      </w:r>
      <w:r w:rsidRPr="005741F3">
        <w:rPr>
          <w:rFonts w:ascii="Times New Roman" w:hAnsi="Times New Roman" w:cs="Times New Roman"/>
          <w:sz w:val="28"/>
          <w:szCs w:val="28"/>
        </w:rPr>
        <w:t xml:space="preserve"> нарушение норм статьи 4 Федерального закона от 18.07.2011 №223-ФЗ «О закупках товаров, работ, услуг отдельными видами юридических лиц», пункта 1 статьи 51 Положения «О закупке товаров, работ, услуг для нужд муниципального автономного дошкольного образовательного учреждения детский сад комбинированного вида «</w:t>
      </w:r>
      <w:proofErr w:type="spellStart"/>
      <w:r w:rsidRPr="005741F3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Pr="005741F3">
        <w:rPr>
          <w:rFonts w:ascii="Times New Roman" w:hAnsi="Times New Roman" w:cs="Times New Roman"/>
          <w:sz w:val="28"/>
          <w:szCs w:val="28"/>
        </w:rPr>
        <w:t>» от 22.06.2021 №125-О, сведения о проведенной закупке не размещены в единой информационной системе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741F3" w:rsidRPr="005741F3" w:rsidRDefault="005741F3" w:rsidP="00574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</w:t>
      </w:r>
      <w:r w:rsidRPr="005741F3">
        <w:rPr>
          <w:rFonts w:ascii="Times New Roman" w:hAnsi="Times New Roman" w:cs="Times New Roman"/>
          <w:sz w:val="28"/>
          <w:szCs w:val="28"/>
        </w:rPr>
        <w:t xml:space="preserve"> нарушение части 15 статьи 4 Федерального закона от 18.07.2011 №223-ФЗ «О закупках товаров, работ, услуг отдельными видами юридических лиц», части 2 статьи 9 Положения «О закупке товаров, работ, </w:t>
      </w:r>
      <w:r w:rsidRPr="005741F3">
        <w:rPr>
          <w:rFonts w:ascii="Times New Roman" w:hAnsi="Times New Roman" w:cs="Times New Roman"/>
          <w:sz w:val="28"/>
          <w:szCs w:val="28"/>
        </w:rPr>
        <w:lastRenderedPageBreak/>
        <w:t>услуг для нужд муниципального автономного дошкольного образовательного учреждения детский сад комбинированного вида «</w:t>
      </w:r>
      <w:proofErr w:type="spellStart"/>
      <w:r w:rsidRPr="005741F3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Pr="005741F3">
        <w:rPr>
          <w:rFonts w:ascii="Times New Roman" w:hAnsi="Times New Roman" w:cs="Times New Roman"/>
          <w:sz w:val="28"/>
          <w:szCs w:val="28"/>
        </w:rPr>
        <w:t xml:space="preserve">» от 22.06.2021 №125-О, информация размещена с </w:t>
      </w:r>
      <w:r>
        <w:rPr>
          <w:rFonts w:ascii="Times New Roman" w:hAnsi="Times New Roman" w:cs="Times New Roman"/>
          <w:sz w:val="28"/>
          <w:szCs w:val="28"/>
        </w:rPr>
        <w:t>нарушением установленного срока;</w:t>
      </w:r>
      <w:proofErr w:type="gramEnd"/>
    </w:p>
    <w:p w:rsidR="005741F3" w:rsidRPr="005741F3" w:rsidRDefault="005741F3" w:rsidP="00574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Pr="005741F3">
        <w:rPr>
          <w:rFonts w:ascii="Times New Roman" w:hAnsi="Times New Roman" w:cs="Times New Roman"/>
          <w:sz w:val="28"/>
          <w:szCs w:val="28"/>
        </w:rPr>
        <w:t xml:space="preserve">нарушение части 2 статьи 4.1 Федерального закона от 18.07.2011 № 223-ФЗ «О закупках товаров, работ, услуг отдельными видами юридических лиц», Положения о закупке товаров, работ, услуг муниципального автономного общеобразовательного учреждения «Средняя общеобразовательная школа №1», сведения о договорах, об исполнении договоров размещены с </w:t>
      </w:r>
      <w:r>
        <w:rPr>
          <w:rFonts w:ascii="Times New Roman" w:hAnsi="Times New Roman" w:cs="Times New Roman"/>
          <w:sz w:val="28"/>
          <w:szCs w:val="28"/>
        </w:rPr>
        <w:t>нарушением установленного срока;</w:t>
      </w:r>
    </w:p>
    <w:p w:rsidR="005741F3" w:rsidRPr="005741F3" w:rsidRDefault="005741F3" w:rsidP="00574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5741F3">
        <w:rPr>
          <w:rFonts w:ascii="Times New Roman" w:hAnsi="Times New Roman" w:cs="Times New Roman"/>
          <w:sz w:val="28"/>
          <w:szCs w:val="28"/>
        </w:rPr>
        <w:t xml:space="preserve"> нарушение части 2 статьи 4.1 Федерального закона от 18.07.2011 № 223-ФЗ «О закупках товаров, работ, услуг отдельными видами юридических лиц»,  пункта 8.24. Положения о закупках товаров, работ, услуг муниципального автономного общеобразовательного учреждения «Средняя общеобразовательная школа №1», изменения к контрак</w:t>
      </w:r>
      <w:r>
        <w:rPr>
          <w:rFonts w:ascii="Times New Roman" w:hAnsi="Times New Roman" w:cs="Times New Roman"/>
          <w:sz w:val="28"/>
          <w:szCs w:val="28"/>
        </w:rPr>
        <w:t>там в системе ЕИС не размещены;</w:t>
      </w:r>
    </w:p>
    <w:p w:rsidR="005741F3" w:rsidRDefault="005741F3" w:rsidP="00574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5741F3">
        <w:rPr>
          <w:rFonts w:ascii="Times New Roman" w:hAnsi="Times New Roman" w:cs="Times New Roman"/>
          <w:sz w:val="28"/>
          <w:szCs w:val="28"/>
        </w:rPr>
        <w:t xml:space="preserve"> нарушение части 2 статьи 4.1. Федерального закона от 18 июля 2011 года № 223-ФЗ «О закупках товаров, работ, услуг отдельными видами юридических лиц», части 2 статьи 9 Положения «О закупках товаров, работ, услуг для нужд муниципального автономного учреждения дополнительного образования «Детская школа искусств», информация о заключении договоров размещена с нарушением установленного срока.</w:t>
      </w:r>
    </w:p>
    <w:p w:rsidR="00B40482" w:rsidRPr="00F561FC" w:rsidRDefault="005741F3" w:rsidP="00574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администрации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направлено представление </w:t>
      </w:r>
      <w:r w:rsidR="00505BC8">
        <w:rPr>
          <w:rFonts w:ascii="Times New Roman" w:hAnsi="Times New Roman" w:cs="Times New Roman"/>
          <w:sz w:val="28"/>
          <w:szCs w:val="28"/>
        </w:rPr>
        <w:t>для принятия мер по устранению выявленных нарушений</w:t>
      </w:r>
      <w:bookmarkStart w:id="0" w:name="_GoBack"/>
      <w:bookmarkEnd w:id="0"/>
      <w:r w:rsidR="00EA3F5E">
        <w:rPr>
          <w:rFonts w:ascii="Times New Roman" w:hAnsi="Times New Roman" w:cs="Times New Roman"/>
          <w:sz w:val="28"/>
          <w:szCs w:val="28"/>
        </w:rPr>
        <w:t>.</w:t>
      </w:r>
    </w:p>
    <w:sectPr w:rsidR="00B40482" w:rsidRPr="00F56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F62AD"/>
    <w:multiLevelType w:val="hybridMultilevel"/>
    <w:tmpl w:val="1E4E0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B3"/>
    <w:rsid w:val="00032349"/>
    <w:rsid w:val="001724EA"/>
    <w:rsid w:val="00505BC8"/>
    <w:rsid w:val="005741F3"/>
    <w:rsid w:val="00720966"/>
    <w:rsid w:val="007943B3"/>
    <w:rsid w:val="009F0706"/>
    <w:rsid w:val="00B40482"/>
    <w:rsid w:val="00BC2EF9"/>
    <w:rsid w:val="00EA3F5E"/>
    <w:rsid w:val="00F561FC"/>
    <w:rsid w:val="00FD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Кравец Евгения Витальевна</dc:creator>
  <cp:lastModifiedBy>Кравец Евгения Витальевна</cp:lastModifiedBy>
  <cp:revision>4</cp:revision>
  <dcterms:created xsi:type="dcterms:W3CDTF">2023-02-08T06:10:00Z</dcterms:created>
  <dcterms:modified xsi:type="dcterms:W3CDTF">2023-02-08T06:30:00Z</dcterms:modified>
</cp:coreProperties>
</file>