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A3" w:rsidRDefault="00DB10A3" w:rsidP="00DB10A3">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DB10A3" w:rsidRDefault="00DB10A3" w:rsidP="00DB10A3">
      <w:pPr>
        <w:autoSpaceDE w:val="0"/>
        <w:autoSpaceDN w:val="0"/>
        <w:adjustRightInd w:val="0"/>
        <w:spacing w:after="0" w:line="240" w:lineRule="auto"/>
        <w:jc w:val="right"/>
        <w:rPr>
          <w:rFonts w:ascii="Calibri" w:hAnsi="Calibri" w:cs="Calibri"/>
        </w:rPr>
      </w:pPr>
      <w:r>
        <w:rPr>
          <w:rFonts w:ascii="Calibri" w:hAnsi="Calibri" w:cs="Calibri"/>
        </w:rPr>
        <w:t>к решению Думы города Покачи</w:t>
      </w:r>
    </w:p>
    <w:p w:rsidR="00DB10A3" w:rsidRDefault="00DB10A3" w:rsidP="00DB10A3">
      <w:pPr>
        <w:autoSpaceDE w:val="0"/>
        <w:autoSpaceDN w:val="0"/>
        <w:adjustRightInd w:val="0"/>
        <w:spacing w:after="0" w:line="240" w:lineRule="auto"/>
        <w:jc w:val="right"/>
        <w:rPr>
          <w:rFonts w:ascii="Calibri" w:hAnsi="Calibri" w:cs="Calibri"/>
        </w:rPr>
      </w:pPr>
      <w:r>
        <w:rPr>
          <w:rFonts w:ascii="Calibri" w:hAnsi="Calibri" w:cs="Calibri"/>
        </w:rPr>
        <w:t>от 29.04.2016 N 45</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DB10A3" w:rsidRDefault="00DB10A3" w:rsidP="00DB10A3">
      <w:pPr>
        <w:autoSpaceDE w:val="0"/>
        <w:autoSpaceDN w:val="0"/>
        <w:adjustRightInd w:val="0"/>
        <w:spacing w:after="0" w:line="240" w:lineRule="auto"/>
        <w:jc w:val="center"/>
        <w:rPr>
          <w:rFonts w:ascii="Calibri" w:hAnsi="Calibri" w:cs="Calibri"/>
          <w:b/>
          <w:bCs/>
        </w:rPr>
      </w:pPr>
      <w:r>
        <w:rPr>
          <w:rFonts w:ascii="Calibri" w:hAnsi="Calibri" w:cs="Calibri"/>
          <w:b/>
          <w:bCs/>
        </w:rPr>
        <w:t>О ПОСТОЯННЫХ КОМИССИЯХ ДУМЫ ГОРОДА ПОКАЧИ</w:t>
      </w:r>
    </w:p>
    <w:p w:rsidR="00DB10A3" w:rsidRDefault="00DB10A3" w:rsidP="00DB10A3">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B10A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B10A3" w:rsidRDefault="00DB10A3">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B10A3" w:rsidRDefault="00DB10A3">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B10A3" w:rsidRDefault="00DB10A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DB10A3" w:rsidRDefault="00DB10A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5" w:history="1">
              <w:r>
                <w:rPr>
                  <w:rFonts w:ascii="Calibri" w:hAnsi="Calibri" w:cs="Calibri"/>
                  <w:color w:val="0000FF"/>
                </w:rPr>
                <w:t>решения</w:t>
              </w:r>
            </w:hyperlink>
            <w:r>
              <w:rPr>
                <w:rFonts w:ascii="Calibri" w:hAnsi="Calibri" w:cs="Calibri"/>
                <w:color w:val="392C69"/>
              </w:rPr>
              <w:t xml:space="preserve"> Думы города Покачи от 25.09.2019 N 67)</w:t>
            </w:r>
          </w:p>
        </w:tc>
        <w:tc>
          <w:tcPr>
            <w:tcW w:w="113" w:type="dxa"/>
            <w:shd w:val="clear" w:color="auto" w:fill="F4F3F8"/>
            <w:tcMar>
              <w:top w:w="0" w:type="dxa"/>
              <w:left w:w="0" w:type="dxa"/>
              <w:bottom w:w="0" w:type="dxa"/>
              <w:right w:w="0" w:type="dxa"/>
            </w:tcMar>
          </w:tcPr>
          <w:p w:rsidR="00DB10A3" w:rsidRDefault="00DB10A3">
            <w:pPr>
              <w:autoSpaceDE w:val="0"/>
              <w:autoSpaceDN w:val="0"/>
              <w:adjustRightInd w:val="0"/>
              <w:spacing w:after="0" w:line="240" w:lineRule="auto"/>
              <w:jc w:val="center"/>
              <w:rPr>
                <w:rFonts w:ascii="Calibri" w:hAnsi="Calibri" w:cs="Calibri"/>
                <w:color w:val="392C69"/>
              </w:rPr>
            </w:pPr>
          </w:p>
        </w:tc>
      </w:tr>
    </w:tbl>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Общие положения</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предварительного изучения, рассмотрения и подготовки вопросов, относящихся к ведению Думы города Покачи, для дальнейшего их рассмотрения на заседании Думы города Покачи (далее - Дума города), содействия выполнению ее решений, а также для осуществления в пределах установленной компетенции контроля за деятельностью органов местного самоуправления и их должностных лиц создаются постоянные комиссии Думы города Покачи (далее - комиссия).</w:t>
      </w:r>
      <w:proofErr w:type="gramEnd"/>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Комиссия, как постоянно действующий орган Думы города, создается по решению Думы города, входит в ее структуру и подотчетна ей.</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своей деятельности комиссия руководствуется законодательством Российской Федерации, законодательством Ханты-Мансийского автономного округа - Югры, </w:t>
      </w:r>
      <w:hyperlink r:id="rId6" w:history="1">
        <w:r>
          <w:rPr>
            <w:rFonts w:ascii="Calibri" w:hAnsi="Calibri" w:cs="Calibri"/>
            <w:color w:val="0000FF"/>
          </w:rPr>
          <w:t>Уставом</w:t>
        </w:r>
      </w:hyperlink>
      <w:r>
        <w:rPr>
          <w:rFonts w:ascii="Calibri" w:hAnsi="Calibri" w:cs="Calibri"/>
        </w:rPr>
        <w:t xml:space="preserve"> города Покачи (далее - Устав города), </w:t>
      </w:r>
      <w:hyperlink r:id="rId7" w:history="1">
        <w:r>
          <w:rPr>
            <w:rFonts w:ascii="Calibri" w:hAnsi="Calibri" w:cs="Calibri"/>
            <w:color w:val="0000FF"/>
          </w:rPr>
          <w:t>Регламентом</w:t>
        </w:r>
      </w:hyperlink>
      <w:r>
        <w:rPr>
          <w:rFonts w:ascii="Calibri" w:hAnsi="Calibri" w:cs="Calibri"/>
        </w:rPr>
        <w:t xml:space="preserve"> Думы города Покачи (далее - Регламент Думы города) и настоящим Положением.</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Создание и организация деятельности комиссии</w:t>
      </w:r>
    </w:p>
    <w:p w:rsidR="00DB10A3" w:rsidRDefault="00DB10A3" w:rsidP="00DB10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решения</w:t>
        </w:r>
      </w:hyperlink>
      <w:r>
        <w:rPr>
          <w:rFonts w:ascii="Calibri" w:hAnsi="Calibri" w:cs="Calibri"/>
        </w:rPr>
        <w:t xml:space="preserve"> Думы города Покачи от 25.09.2019 N 67)</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rPr>
          <w:rFonts w:ascii="Calibri" w:hAnsi="Calibri" w:cs="Calibri"/>
        </w:rPr>
      </w:pPr>
      <w:r>
        <w:rPr>
          <w:rFonts w:ascii="Calibri" w:hAnsi="Calibri" w:cs="Calibri"/>
        </w:rPr>
        <w:t>1. Комиссия образуется на срок полномочий Думы города и осуществляет свою деятельность в соответствии с планом работы Думы города.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комиссий, направление их деятельности и персональный состав утверждаются решением Думы города по предложению председателя.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Список депутатов, предлагаемых председателем Думы города в качестве кандидатов в члены созданной комиссии, предварительно согласовывается с каждым депутатом.</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Председатель комиссии избирается из числа депутатов, вошедших в состав комиссии. Кандидатура председателя комиссии выдвигается либо председателем Думы города, либо членами соответствующей комиссии. Кандидат, выдвинутый для избрания председателем комиссии, должен выразить свое согласие исполнять обязанности председателя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отсутствия председателя комиссии его обязанности исполняет председатель Думы города.</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Направления деятельности комиссий</w:t>
      </w:r>
    </w:p>
    <w:p w:rsidR="00DB10A3" w:rsidRDefault="00DB10A3" w:rsidP="00DB10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решения</w:t>
        </w:r>
      </w:hyperlink>
      <w:r>
        <w:rPr>
          <w:rFonts w:ascii="Calibri" w:hAnsi="Calibri" w:cs="Calibri"/>
        </w:rPr>
        <w:t xml:space="preserve"> Думы города Покачи от 25.09.2019 N 67)</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rPr>
          <w:rFonts w:ascii="Calibri" w:hAnsi="Calibri" w:cs="Calibri"/>
        </w:rPr>
      </w:pPr>
      <w:r>
        <w:rPr>
          <w:rFonts w:ascii="Calibri" w:hAnsi="Calibri" w:cs="Calibri"/>
        </w:rPr>
        <w:t>1. Основные направления деятельности комиссий:</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 бюджет;</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налоговая политика;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3) финансы;</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4) экономическая политика;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программы социально-экономического развития;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6) управление муниципальной собственностью;</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7) муниципальные гарантии;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8) архитектура и строительство;</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9) благоустройство территории;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10) жилищное хозяйство;</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11) коммунально-бытовое обслуживание населения;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12) транспорт;</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13) энергетика;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14) гражданская оборона, защита населения и территории от чрезвычайных ситуаций природного и техногенного характера;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15) образование;</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16) культура;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17) охрана здоровья;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18) физическая культура и спорт;</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19) охрана общественного порядка;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20) социальная защита;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21) защита прав потребителей;</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22) пожарная безопасность;</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23) вопросы семьи и молодежи;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24) деятельность средств массовой информации;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25) благотворительность;</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26) сбор, транспортирование, обработка, утилизация, обезвреживание, захоронение твердых коммунальных отходов;</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27) использование земли, охрана природы, недропользование;</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28) сельское хозяйство.</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Функции комиссии</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Организация работы комиссии по вопросам, входящим в ее компетенцию.</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пределах своей компетенции комиссии выполняют следующие функции: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осуществляют предварительное (дополнительное) рассмотрение проектов решений Думы города (далее - проекты решений), вопросов, выносимых на рассмотрение Думы города;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принимают участие в разработке проектов решений;</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3) дают предложения и рекомендации к проектам решений, вопросам, вынесенным на рассмотрение Думы города;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оказывают содействие председателю Думы города в осуществлении </w:t>
      </w:r>
      <w:proofErr w:type="gramStart"/>
      <w:r>
        <w:rPr>
          <w:rFonts w:ascii="Calibri" w:hAnsi="Calibri" w:cs="Calibri"/>
        </w:rPr>
        <w:t>контроля за</w:t>
      </w:r>
      <w:proofErr w:type="gramEnd"/>
      <w:r>
        <w:rPr>
          <w:rFonts w:ascii="Calibri" w:hAnsi="Calibri" w:cs="Calibri"/>
        </w:rPr>
        <w:t xml:space="preserve"> исполнением решений Думы города;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содействуют осуществлению Думой города </w:t>
      </w:r>
      <w:proofErr w:type="gramStart"/>
      <w:r>
        <w:rPr>
          <w:rFonts w:ascii="Calibri" w:hAnsi="Calibri" w:cs="Calibri"/>
        </w:rPr>
        <w:t>контроля за</w:t>
      </w:r>
      <w:proofErr w:type="gramEnd"/>
      <w:r>
        <w:rPr>
          <w:rFonts w:ascii="Calibri" w:hAnsi="Calibri" w:cs="Calibri"/>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содействуют реализации на территории города Покачи федеральных законов, нормативных правовых актов Российской Федерации, законов Ханты-Мансийского автономного округа - Югры, иных нормативных правовых актов Ханты-Мансийского автономного округа - Югры, муниципальных правовых актов города Покачи;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предлагают Думе города направление соответствующих поручений Думы города должностным лицам органов местного самоуправления, руководителям муниципальных предприятий и учреждений;</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8) рассматривают вопросы, отнесенные настоящим Положением к их ведению, дают предложения и рекомендации по результатам такого рассмотрения;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9) рассматривают экспертные заключения полномочных органов и по результатам рассмотрения принимают соответствующие решения;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10) рассматривают обращения депутатов Думы города, организаций и граждан;</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11) решают вопросы организации своей деятельности;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решают иные вопросы в соответствии с действующим законодательством, </w:t>
      </w:r>
      <w:hyperlink r:id="rId10" w:history="1">
        <w:r>
          <w:rPr>
            <w:rFonts w:ascii="Calibri" w:hAnsi="Calibri" w:cs="Calibri"/>
            <w:color w:val="0000FF"/>
          </w:rPr>
          <w:t>Регламентом</w:t>
        </w:r>
      </w:hyperlink>
      <w:r>
        <w:rPr>
          <w:rFonts w:ascii="Calibri" w:hAnsi="Calibri" w:cs="Calibri"/>
        </w:rPr>
        <w:t xml:space="preserve"> Думы города, настоящим Положением, иными решениями Думы города.</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Права комиссии</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rPr>
          <w:rFonts w:ascii="Calibri" w:hAnsi="Calibri" w:cs="Calibri"/>
        </w:rPr>
      </w:pPr>
      <w:r>
        <w:rPr>
          <w:rFonts w:ascii="Calibri" w:hAnsi="Calibri" w:cs="Calibri"/>
        </w:rPr>
        <w:t>1. Для выполнения своих функций комиссия имеет право:</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принимать решения в пределах своей компетенции, выносить проекты решений на заседание Думы города;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запрашивать и получать в установленном законодательством порядке документы и материалы, необходимые для осуществления их деятельности, исключительно в пределах своих полномочий;</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приглашать на свои заседания разработчиков проектов решений, должностных лиц, участие которых необходимо для рассмотрения вопросов повестки дня заседания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4) выходить с инициативой к депутатам Думы города о принятии протокольных поручений по вопросам, связанным с осуществлением деятельности Думы города.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Рекомендации, предложения, изложенные в решении комиссии, подлежат обязательному рассмотрению органами и должностными лицами, которым они адресованы.</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О результатах рассмотрения или принятых мерах должно быть сообщено в комиссию в месячный срок или в иной срок, установленный комиссией.</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Функции председателя комиссии</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постоянной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организует работу и руководит деятельностью комиссии;</w:t>
      </w:r>
    </w:p>
    <w:p w:rsidR="00DB10A3" w:rsidRDefault="00DB10A3" w:rsidP="00DB10A3">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1" w:history="1">
        <w:r>
          <w:rPr>
            <w:rFonts w:ascii="Calibri" w:hAnsi="Calibri" w:cs="Calibri"/>
            <w:color w:val="0000FF"/>
          </w:rPr>
          <w:t>решения</w:t>
        </w:r>
      </w:hyperlink>
      <w:r>
        <w:rPr>
          <w:rFonts w:ascii="Calibri" w:hAnsi="Calibri" w:cs="Calibri"/>
        </w:rPr>
        <w:t xml:space="preserve"> Думы города Покачи от 25.09.2019 N 67)</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определяет предварительную повестку дня заседания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организует подготовку необходимых материалов к заседанию;</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представляет комиссию в отношениях с Думой города, органами государственной власти и местного самоуправления, их должностными лицами, средствами массовой информации, муниципальными предприятиями и учреждениями, организациями независимо от организационно-правовой формы и формы собственности и гражданами;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приглашает через сотрудников аппарата Думы города для участия в заседании комиссии граждан, представителей органов государственной власти и местного самоуправления, предприятий, учреждений, организаций, общественных структур, специалистов и экспертов;</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созывает и ведет заседания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на заседании комиссии присутствует председатель Думы города, то председатель комиссии вправе передать председателю Думы города </w:t>
      </w:r>
      <w:proofErr w:type="gramStart"/>
      <w:r>
        <w:rPr>
          <w:rFonts w:ascii="Calibri" w:hAnsi="Calibri" w:cs="Calibri"/>
        </w:rPr>
        <w:t>право ведения</w:t>
      </w:r>
      <w:proofErr w:type="gramEnd"/>
      <w:r>
        <w:rPr>
          <w:rFonts w:ascii="Calibri" w:hAnsi="Calibri" w:cs="Calibri"/>
        </w:rPr>
        <w:t xml:space="preserve"> заседания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7) вносит на заседание комиссии проект повестки дня заседания;</w:t>
      </w:r>
    </w:p>
    <w:p w:rsidR="00DB10A3" w:rsidRDefault="00DB10A3" w:rsidP="00DB10A3">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B10A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B10A3" w:rsidRDefault="00DB10A3">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B10A3" w:rsidRDefault="00DB10A3">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B10A3" w:rsidRDefault="00DB10A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B10A3" w:rsidRDefault="00DB10A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DB10A3" w:rsidRDefault="00DB10A3">
            <w:pPr>
              <w:autoSpaceDE w:val="0"/>
              <w:autoSpaceDN w:val="0"/>
              <w:adjustRightInd w:val="0"/>
              <w:spacing w:after="0" w:line="240" w:lineRule="auto"/>
              <w:jc w:val="both"/>
              <w:rPr>
                <w:rFonts w:ascii="Calibri" w:hAnsi="Calibri" w:cs="Calibri"/>
                <w:color w:val="392C69"/>
              </w:rPr>
            </w:pPr>
          </w:p>
        </w:tc>
      </w:tr>
    </w:tbl>
    <w:p w:rsidR="00DB10A3" w:rsidRDefault="00DB10A3" w:rsidP="00DB10A3">
      <w:pPr>
        <w:autoSpaceDE w:val="0"/>
        <w:autoSpaceDN w:val="0"/>
        <w:adjustRightInd w:val="0"/>
        <w:spacing w:before="280" w:after="0" w:line="240" w:lineRule="auto"/>
        <w:ind w:firstLine="540"/>
        <w:jc w:val="both"/>
        <w:rPr>
          <w:rFonts w:ascii="Calibri" w:hAnsi="Calibri" w:cs="Calibri"/>
        </w:rPr>
      </w:pPr>
      <w:r>
        <w:rPr>
          <w:rFonts w:ascii="Calibri" w:hAnsi="Calibri" w:cs="Calibri"/>
        </w:rPr>
        <w:t>9) организует работу членов комиссии, дает им поручения, оказывает содействие в осуществлении ими своих полномочий в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10) направляет через сотрудников аппарата Думы города членам комиссии материалы и документы, связанные с деятельностью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организует работу по исполнению принятых комиссией решений, информирует комиссию о ходе этой работы;</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12) организует ведение протокола заседания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13) подписывает протоколы заседаний и решения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Кроме этого, председатель комиссии подписывает заключения комиссии, иные документы комиссии, хранящиеся в делах комиссии, а также документы, направляемые от имени комиссии в адрес органов государственной власти, организаций по вопросам, входящим в компетенцию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 согласовывает рекомендации комиссии, направляемые в адрес администрации города Покачи;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15) согласует деятельность комиссии с председателем Думы города, его заместителем, председателями других постоянных комиссий;</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16) выносит для рассмотрения на заседания Думы города вопросы, подготовленные комиссией;</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17) исполняет иные полномочия, не противоречащие законодательству.</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Полномочия председательствующего</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rPr>
          <w:rFonts w:ascii="Calibri" w:hAnsi="Calibri" w:cs="Calibri"/>
        </w:rPr>
      </w:pPr>
      <w:r>
        <w:rPr>
          <w:rFonts w:ascii="Calibri" w:hAnsi="Calibri" w:cs="Calibri"/>
        </w:rPr>
        <w:t>1. На заседании комиссии председательствующий:</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 ведет заседание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руководит общим ходом заседания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предоставляет слово для выступления в порядке поступления заявок в соответствии с повесткой дня заседания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предоставляет слово вне установленного порядка выступлений на заседании комиссии только для внесения предложений по процедурному вопросу, порядку ведения заседания, подготовке заключений;</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обеспечивает выполнение организационных решений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6) ставит на голосование предложения членов комиссии в порядке их поступления;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проводит голосование и оглашает его результаты;</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осуществляет </w:t>
      </w:r>
      <w:proofErr w:type="gramStart"/>
      <w:r>
        <w:rPr>
          <w:rFonts w:ascii="Calibri" w:hAnsi="Calibri" w:cs="Calibri"/>
        </w:rPr>
        <w:t>контроль за</w:t>
      </w:r>
      <w:proofErr w:type="gramEnd"/>
      <w:r>
        <w:rPr>
          <w:rFonts w:ascii="Calibri" w:hAnsi="Calibri" w:cs="Calibri"/>
        </w:rPr>
        <w:t xml:space="preserve"> ведением протоколов заседаний комиссии и подписывает их.</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Председательствующий на заседании комиссии вправе:</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указывать на допущенные в ходе заседания нарушения положений действующего законодательства, </w:t>
      </w:r>
      <w:hyperlink r:id="rId12" w:history="1">
        <w:r>
          <w:rPr>
            <w:rFonts w:ascii="Calibri" w:hAnsi="Calibri" w:cs="Calibri"/>
            <w:color w:val="0000FF"/>
          </w:rPr>
          <w:t>Устава</w:t>
        </w:r>
      </w:hyperlink>
      <w:r>
        <w:rPr>
          <w:rFonts w:ascii="Calibri" w:hAnsi="Calibri" w:cs="Calibri"/>
        </w:rPr>
        <w:t xml:space="preserve"> города, </w:t>
      </w:r>
      <w:hyperlink r:id="rId13" w:history="1">
        <w:r>
          <w:rPr>
            <w:rFonts w:ascii="Calibri" w:hAnsi="Calibri" w:cs="Calibri"/>
            <w:color w:val="0000FF"/>
          </w:rPr>
          <w:t>Регламента</w:t>
        </w:r>
      </w:hyperlink>
      <w:r>
        <w:rPr>
          <w:rFonts w:ascii="Calibri" w:hAnsi="Calibri" w:cs="Calibri"/>
        </w:rPr>
        <w:t xml:space="preserve"> Думы города, настоящего Положения, а также исправлять фактические ошибки, допущенные в выступлениях;</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нарушении членом комиссии порядка применить к нему меры воздействия, предусмотренные </w:t>
      </w:r>
      <w:hyperlink r:id="rId14" w:history="1">
        <w:r>
          <w:rPr>
            <w:rFonts w:ascii="Calibri" w:hAnsi="Calibri" w:cs="Calibri"/>
            <w:color w:val="0000FF"/>
          </w:rPr>
          <w:t>Регламентом</w:t>
        </w:r>
      </w:hyperlink>
      <w:r>
        <w:rPr>
          <w:rFonts w:ascii="Calibri" w:hAnsi="Calibri" w:cs="Calibri"/>
        </w:rPr>
        <w:t xml:space="preserve"> Думы города;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3) удалять из зала заседаний приглашенных лиц, мешающих работе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Председательствующий на заседании и члены комиссии не вправе комментировать выступления членов комиссии, давать характеристику </w:t>
      </w:r>
      <w:proofErr w:type="gramStart"/>
      <w:r>
        <w:rPr>
          <w:rFonts w:ascii="Calibri" w:hAnsi="Calibri" w:cs="Calibri"/>
        </w:rPr>
        <w:t>выступающим</w:t>
      </w:r>
      <w:proofErr w:type="gramEnd"/>
      <w:r>
        <w:rPr>
          <w:rFonts w:ascii="Calibri" w:hAnsi="Calibri" w:cs="Calibri"/>
        </w:rPr>
        <w:t>.</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Права и обязанности членов комиссии</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rPr>
          <w:rFonts w:ascii="Calibri" w:hAnsi="Calibri" w:cs="Calibri"/>
        </w:rPr>
      </w:pPr>
      <w:r>
        <w:rPr>
          <w:rFonts w:ascii="Calibri" w:hAnsi="Calibri" w:cs="Calibri"/>
        </w:rPr>
        <w:t>1. Член комиссии участвует в деятельности комиссии, выполняет ее поручения.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Во время проведения заседаний комиссии член комиссии вправе:</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 вносить предложения по повестке дня и порядку ведения заседания; по изменению вида и способа голосования;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вносить замечания и предложения к проектам рассматриваемых решений, иным документам для рассмотрения комиссией, участвовать в их подготовке и обсуждении;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3) выступать в прениях по обсуждаемому вопросу, задавать вопросы докладчику (содокладчику), аргументировать мотивы голосования;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4) требовать постановки своих предложений на голосование;</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5) вносить предложения о необходимости проведения проверок и депутатских расследований по вопросам, входящим в компетенцию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6) ставить вопрос о необходимости разработки нового проекта решения, вносить проекты новых решений и предложения по изменению действующих решений;</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7) оглашать обращения, имеющие общественное значение;</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8) знакомиться с аудиозаписью ранее рассмотренных вопросов, протоколами заседаний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9) участвовать в заседании (в том числе закрытом) любой постоянной комиссии, членом которой он не является, с правом совещательного голоса;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10) вправе представлять на заседание Думы города в письменной форме предложения, которые не получили поддержки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использовать иные права, предусмотренные действующим законодательством, </w:t>
      </w:r>
      <w:hyperlink r:id="rId15" w:history="1">
        <w:r>
          <w:rPr>
            <w:rFonts w:ascii="Calibri" w:hAnsi="Calibri" w:cs="Calibri"/>
            <w:color w:val="0000FF"/>
          </w:rPr>
          <w:t>Уставом</w:t>
        </w:r>
      </w:hyperlink>
      <w:r>
        <w:rPr>
          <w:rFonts w:ascii="Calibri" w:hAnsi="Calibri" w:cs="Calibri"/>
        </w:rPr>
        <w:t xml:space="preserve"> города, </w:t>
      </w:r>
      <w:hyperlink r:id="rId16" w:history="1">
        <w:r>
          <w:rPr>
            <w:rFonts w:ascii="Calibri" w:hAnsi="Calibri" w:cs="Calibri"/>
            <w:color w:val="0000FF"/>
          </w:rPr>
          <w:t>Регламентом</w:t>
        </w:r>
      </w:hyperlink>
      <w:r>
        <w:rPr>
          <w:rFonts w:ascii="Calibri" w:hAnsi="Calibri" w:cs="Calibri"/>
        </w:rPr>
        <w:t xml:space="preserve"> Думы города и настоящим Положением.</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Во время проведения заседаний комиссии депутат - член комиссии обязан:</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принимать участие в работе комиссии, в том числе голосовать при принятии решений комиссии. В случае невозможности участия в заседании комиссии член комиссии обязан сообщить об этом председателю комиссии не </w:t>
      </w:r>
      <w:proofErr w:type="gramStart"/>
      <w:r>
        <w:rPr>
          <w:rFonts w:ascii="Calibri" w:hAnsi="Calibri" w:cs="Calibri"/>
        </w:rPr>
        <w:t>позднее</w:t>
      </w:r>
      <w:proofErr w:type="gramEnd"/>
      <w:r>
        <w:rPr>
          <w:rFonts w:ascii="Calibri" w:hAnsi="Calibri" w:cs="Calibri"/>
        </w:rPr>
        <w:t xml:space="preserve"> чем за день до проведения заседания;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соблюдать повестку дня заседания комиссии и требования председательствующего, тщательно изучать рассматриваемые на заседании комиссии документы;</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3) выступать только с разрешения председательствующего;</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4) не употреблять в своей речи грубые, оскорбительные выражения, наносящие ущерб чести и достоинству членов комиссии и других лиц, не выдвигать необоснованных обвинений в чей-либо адрес, используя непроверенную информацию, не призывать к незаконным действиям;</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придерживаться темы обсуждаемого вопроса, о чем председательствующий вправе напомнить члену комиссии.</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Порядок проведения заседания комиссий</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rPr>
          <w:rFonts w:ascii="Calibri" w:hAnsi="Calibri" w:cs="Calibri"/>
        </w:rPr>
      </w:pPr>
      <w:r>
        <w:rPr>
          <w:rFonts w:ascii="Calibri" w:hAnsi="Calibri" w:cs="Calibri"/>
        </w:rPr>
        <w:t>1. По каждому рассматриваемому вопросу комиссией принимается решение. Решения постоянных комиссий не входят в систему муниципальных правовых актов и носят рекомендательный характер.</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Заседания комиссий проводятся в целях рассмотрения вопросов, входящих в их компетенцию, и созываются по мере необходимости, но не реже одного раза в квартал.</w:t>
      </w:r>
    </w:p>
    <w:p w:rsidR="00DB10A3" w:rsidRDefault="00DB10A3" w:rsidP="00DB10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17" w:history="1">
        <w:r>
          <w:rPr>
            <w:rFonts w:ascii="Calibri" w:hAnsi="Calibri" w:cs="Calibri"/>
            <w:color w:val="0000FF"/>
          </w:rPr>
          <w:t>решения</w:t>
        </w:r>
      </w:hyperlink>
      <w:r>
        <w:rPr>
          <w:rFonts w:ascii="Calibri" w:hAnsi="Calibri" w:cs="Calibri"/>
        </w:rPr>
        <w:t xml:space="preserve"> Думы города Покачи от 25.09.2019 N 67)</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Заседания комиссии проводятся в открытой форме. При наличии соответствующего решения комиссии может быть проведено закрытое заседание.</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4. Заседания комиссии правомочны, если на них присутствует не менее половины депутатов от установленного числа членов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5. В заседаниях комиссии без приглашения может принимать участие с правом совещательного голоса любой депутат Думы города, не входящий в состав данной комиссии, глава города Покачи (или уполномоченное им лицо), представители прокуратуры города Покачи.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Иные заинтересованные лица присутствуют на заседаниях комиссии по приглашению председателя комиссии и/или председателя Думы города. О своем намерении участвовать в заседании </w:t>
      </w:r>
      <w:proofErr w:type="gramStart"/>
      <w:r>
        <w:rPr>
          <w:rFonts w:ascii="Calibri" w:hAnsi="Calibri" w:cs="Calibri"/>
        </w:rPr>
        <w:t>комиссии</w:t>
      </w:r>
      <w:proofErr w:type="gramEnd"/>
      <w:r>
        <w:rPr>
          <w:rFonts w:ascii="Calibri" w:hAnsi="Calibri" w:cs="Calibri"/>
        </w:rPr>
        <w:t xml:space="preserve"> желающие должны сообщить в аппарат Думы города не позднее чем за два дня до заседания. Лицам, изъявившим желание присутствовать на заседании комиссии, приглашение рассылается не </w:t>
      </w:r>
      <w:proofErr w:type="gramStart"/>
      <w:r>
        <w:rPr>
          <w:rFonts w:ascii="Calibri" w:hAnsi="Calibri" w:cs="Calibri"/>
        </w:rPr>
        <w:t>позднее</w:t>
      </w:r>
      <w:proofErr w:type="gramEnd"/>
      <w:r>
        <w:rPr>
          <w:rFonts w:ascii="Calibri" w:hAnsi="Calibri" w:cs="Calibri"/>
        </w:rPr>
        <w:t xml:space="preserve"> чем за день до заседания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6. Решение комиссии принимается большинством голосов от числа присутствующих на заседании комиссии членов комиссии. В случае равенства голосов при голосовании голос председательствующего считается решающим.</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7. Решение постоянной комиссии принимается, как правило, открытым голосованием. Комиссия вправе принять решение о проведении тайного голосования. Порядок проведения такого голосования определяется комиссией самостоятельно.</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8. Для рассмотрения вопросов, относящихся к ведению двух или нескольких комиссий, по инициативе председателя Думы города или председателей комиссий могут проводиться совместные заседания двух или нескольких комиссий.</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9. Для проведения совместных заседаний и координации работы комиссий, обобщения итогов, подготовки обобщенных предложений и заключений председатель Думы города определяет головную комиссию.</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Председательствующим на совместном заседании комиссий является председатель головной комиссии или председатель Думы города.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 проведении совместных заседаний комиссий решение принимается большинством голосов от общего числа членов комиссий, присутствующих на заседании, при наличии кворума в каждой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12. Свое право на голосование при принятии решения комиссией члены комиссии осуществляют лично.</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13. Решение комиссии подписывается председательствующим на заседании комиссии.</w:t>
      </w:r>
    </w:p>
    <w:p w:rsidR="00DB10A3" w:rsidRDefault="00DB10A3" w:rsidP="00DB10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 ред. </w:t>
      </w:r>
      <w:hyperlink r:id="rId18" w:history="1">
        <w:r>
          <w:rPr>
            <w:rFonts w:ascii="Calibri" w:hAnsi="Calibri" w:cs="Calibri"/>
            <w:color w:val="0000FF"/>
          </w:rPr>
          <w:t>решения</w:t>
        </w:r>
      </w:hyperlink>
      <w:r>
        <w:rPr>
          <w:rFonts w:ascii="Calibri" w:hAnsi="Calibri" w:cs="Calibri"/>
        </w:rPr>
        <w:t xml:space="preserve"> Думы города Покачи от 25.09.2019 N 67)</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Распределение и предоставление материалов в комиссии</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Распределение проектов решений Думы города для рассмотрения их комиссиями осуществляет председатель Думы города при поступлении проектов решений в Думу города и их регистрации в соответствии с </w:t>
      </w:r>
      <w:hyperlink r:id="rId19" w:history="1">
        <w:r>
          <w:rPr>
            <w:rFonts w:ascii="Calibri" w:hAnsi="Calibri" w:cs="Calibri"/>
            <w:color w:val="0000FF"/>
          </w:rPr>
          <w:t>Регламентом</w:t>
        </w:r>
      </w:hyperlink>
      <w:r>
        <w:rPr>
          <w:rFonts w:ascii="Calibri" w:hAnsi="Calibri" w:cs="Calibri"/>
        </w:rPr>
        <w:t xml:space="preserve"> Думы города, на основании норм, устанавливающих вопросы, относящиеся к ведению комиссий.</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В зависимости от объема поступивших материалов для рассмотрения на очередном заседании председатель Думы города может отписать проект решения для предварительного обсуждения в постоянную комиссию Думы города, к ведению которой не относится организация работы по направлениям деятельности, указанным в проекте решения.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На основании полученных проектов решений и материалов председатели комиссий осуществляют организацию работы по их обсуждению и формированию предложений и заключений для дальнейшей работы над проектом.</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Проекты решений с документами, полученными в ходе проведения обязательных экспертиз, направляются председателем Думы города на рассмотрение в комиссии не </w:t>
      </w:r>
      <w:proofErr w:type="gramStart"/>
      <w:r>
        <w:rPr>
          <w:rFonts w:ascii="Calibri" w:hAnsi="Calibri" w:cs="Calibri"/>
        </w:rPr>
        <w:t>позднее</w:t>
      </w:r>
      <w:proofErr w:type="gramEnd"/>
      <w:r>
        <w:rPr>
          <w:rFonts w:ascii="Calibri" w:hAnsi="Calibri" w:cs="Calibri"/>
        </w:rPr>
        <w:t xml:space="preserve"> чем за пять дней до очередного заседания Думы города.</w:t>
      </w:r>
    </w:p>
    <w:p w:rsidR="00DB10A3" w:rsidRDefault="00DB10A3" w:rsidP="00DB10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решения</w:t>
        </w:r>
      </w:hyperlink>
      <w:r>
        <w:rPr>
          <w:rFonts w:ascii="Calibri" w:hAnsi="Calibri" w:cs="Calibri"/>
        </w:rPr>
        <w:t xml:space="preserve"> Думы города Покачи от 25.09.2019 N 67)</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внесении проектов решений, требующих оперативного решения, проекты могут быть представлены непосредственно на заседании комиссии.</w:t>
      </w:r>
    </w:p>
    <w:p w:rsidR="00DB10A3" w:rsidRDefault="00DB10A3" w:rsidP="00DB10A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решением</w:t>
        </w:r>
      </w:hyperlink>
      <w:r>
        <w:rPr>
          <w:rFonts w:ascii="Calibri" w:hAnsi="Calibri" w:cs="Calibri"/>
        </w:rPr>
        <w:t xml:space="preserve"> Думы города Покачи от 25.09.2019 N 67)</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рассмотрения проектов решений и материалов, вносимых на основании протестов прокурора, или на внеочередное заседание Думы города может быть председателем Думы города сокращен.</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Принятие решений по результатам рассмотрения проектов решений Думы города</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rPr>
          <w:rFonts w:ascii="Calibri" w:hAnsi="Calibri" w:cs="Calibri"/>
        </w:rPr>
      </w:pPr>
      <w:r>
        <w:rPr>
          <w:rFonts w:ascii="Calibri" w:hAnsi="Calibri" w:cs="Calibri"/>
        </w:rPr>
        <w:t>1. Обсуждение проекта решения, иного вопроса, включенного в повестку дня, на заседании комиссии начинается с доклада субъекта правотворческой инициативы, внесшего проект или соответствующий вопрос, или его представителя.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рассмотрении комиссией проекта решения обсуждаются его основные положения, вопросы о необходимости его принятия, дается общая оценка положений проекта решения.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обсуждении проекта решения, носящего нормативный характер (нормативного правового акта), комиссия вправе потребовать дополнительные материалы, необходимые для принятия решения по существу внесенного проекта решения.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 результатам обсуждения комиссия принимает решение по существу рассматриваемого вопроса и рекомендует Думе города: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 не включать проект решения в проект повестки дня заседания Думы города, направить проект решения на доработку с последующим рассмотрением на заседании соответствующей постоянной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включить проект решения в проект повестки дня заседания Думы, принять проект решения в предложенной редакции;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3) включить проект решения в проект повестки дня заседания Думы, принять проект решения в первом чтении и создать рабочую группу по его доработке;</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4) включить проект решения в проект повестки дня заседания Думы города и принять проект решения во втором и окончательном чтении в редакции, внесенной на рассмотрение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5) включить проект решения в проект повестки дня заседания Думы города и принять проект решения во втором и окончательном чтении с учетом таблицы поправок, составленной по итогам рассмотрения проекта решения комиссией, рассматривавшей проект;</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6) отклонить проект решения.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 результатам обсуждения иного вопроса, включенного в повестку дня заседания, комиссией может быть принято одно из следующих решений:</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включить вопрос в проект повестки дня заседания Думы города;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ограничиться рассмотрением вопроса на заседании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отправить вопрос на доработку;</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4) снять вопрос с рассмотрения.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Комиссия принимает также иные решения, предусмотренные решениями Думы города.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6. Решение комиссий оформляется выпиской из протокола заседания комиссии.</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О некоторых решениях комиссий</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 вопросам, относящимся к ведению комиссии, при рассмотрении результатов контрольных мероприятий, могут приниматься решения, касающиеся реализации на территории города Покачи вопросов местного значения, исполнения государственных полномочий (в том числе не переданных) или некоторых направлений работы органов власти по реализации таких вопросов и полномочий, если такое решение не требует проведения мероприятий в соответствии с </w:t>
      </w:r>
      <w:hyperlink r:id="rId22" w:history="1">
        <w:r>
          <w:rPr>
            <w:rFonts w:ascii="Calibri" w:hAnsi="Calibri" w:cs="Calibri"/>
            <w:color w:val="0000FF"/>
          </w:rPr>
          <w:t>частью 8.2 статьи 8</w:t>
        </w:r>
      </w:hyperlink>
      <w:r>
        <w:rPr>
          <w:rFonts w:ascii="Calibri" w:hAnsi="Calibri" w:cs="Calibri"/>
        </w:rPr>
        <w:t xml:space="preserve"> Положения о порядке</w:t>
      </w:r>
      <w:proofErr w:type="gramEnd"/>
      <w:r>
        <w:rPr>
          <w:rFonts w:ascii="Calibri" w:hAnsi="Calibri" w:cs="Calibri"/>
        </w:rPr>
        <w:t xml:space="preserve"> </w:t>
      </w:r>
      <w:proofErr w:type="gramStart"/>
      <w:r>
        <w:rPr>
          <w:rFonts w:ascii="Calibri" w:hAnsi="Calibri" w:cs="Calibri"/>
        </w:rPr>
        <w:t>контроля за</w:t>
      </w:r>
      <w:proofErr w:type="gramEnd"/>
      <w:r>
        <w:rPr>
          <w:rFonts w:ascii="Calibri" w:hAnsi="Calibri" w:cs="Calibri"/>
        </w:rP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утвержденного решением Думы города.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Принятие такого решения на заседании комиссии является окончательным и на рассмотрение Думы города не выносится.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Протокол заседания комиссии оформляется в течение трех рабочих дней и подписывается председательствующим на заседании.</w:t>
      </w:r>
    </w:p>
    <w:p w:rsidR="00DB10A3" w:rsidRDefault="00DB10A3" w:rsidP="00DB10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w:t>
      </w:r>
      <w:hyperlink r:id="rId23" w:history="1">
        <w:r>
          <w:rPr>
            <w:rFonts w:ascii="Calibri" w:hAnsi="Calibri" w:cs="Calibri"/>
            <w:color w:val="0000FF"/>
          </w:rPr>
          <w:t>решением</w:t>
        </w:r>
      </w:hyperlink>
      <w:r>
        <w:rPr>
          <w:rFonts w:ascii="Calibri" w:hAnsi="Calibri" w:cs="Calibri"/>
        </w:rPr>
        <w:t xml:space="preserve"> Думы города Покачи от 25.09.2019 N 67)</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 Документирование итогов деятельности комиссий</w:t>
      </w:r>
    </w:p>
    <w:p w:rsidR="00DB10A3" w:rsidRDefault="00DB10A3" w:rsidP="00DB10A3">
      <w:pPr>
        <w:autoSpaceDE w:val="0"/>
        <w:autoSpaceDN w:val="0"/>
        <w:adjustRightInd w:val="0"/>
        <w:spacing w:after="0" w:line="240" w:lineRule="auto"/>
        <w:jc w:val="both"/>
        <w:rPr>
          <w:rFonts w:ascii="Calibri" w:hAnsi="Calibri" w:cs="Calibri"/>
        </w:rPr>
      </w:pPr>
    </w:p>
    <w:p w:rsidR="00DB10A3" w:rsidRDefault="00DB10A3" w:rsidP="00DB10A3">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Организационное, правовое, информационно-методическое обеспечение деятельности комиссии осуществляет аппарат Думы города.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заседании комиссии ведутся аудиозапись и протокол, в котором указывается: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документа органа местного самоуправления;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2) номер созыва;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порядковый номер, дата, место проведения заседания;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общее число членов комиссии, персональный состав членов комиссии, присутствующих на заседании;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5) вопросы повестки дня, фамилии, инициалы и должности докладчиков;</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6) список лиц, принявших участие в обсуждении вопросов повестки дня;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7) тексты решений, предложений, вынесенных на голосование по результатам выступлений и обсуждений;</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8) результаты голосования;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принятые решения;</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список лиц, присутствовавших на заседании.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Протокол заседания комиссии подписывается председательствующим.</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на заседании постоянной комиссии присутствует председатель Думы города, то протокол подписывается и председателем Думы города, и председателем постоянной комиссии.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Протокол оформляется в течение пяти рабочих дней и подписывается председательствующим на заседании.</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Протоколы заседаний комиссии хранятся в делах комиссии в течение срока, установленного номенклатурой дел Думы города.</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Повестки и протоколы заседаний комиссии размещаются на официальном сайте Думы города: повестки - не позднее дня заседания комиссии; протоколы - по истечении трех рабочих дней со дня заседания.</w:t>
      </w:r>
    </w:p>
    <w:p w:rsidR="00DB10A3" w:rsidRDefault="00DB10A3" w:rsidP="00DB10A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решения</w:t>
        </w:r>
      </w:hyperlink>
      <w:r>
        <w:rPr>
          <w:rFonts w:ascii="Calibri" w:hAnsi="Calibri" w:cs="Calibri"/>
        </w:rPr>
        <w:t xml:space="preserve"> Думы города Покачи от 25.09.2019 N 67)</w:t>
      </w:r>
    </w:p>
    <w:p w:rsidR="00DB10A3" w:rsidRDefault="00DB10A3" w:rsidP="00DB10A3">
      <w:pPr>
        <w:autoSpaceDE w:val="0"/>
        <w:autoSpaceDN w:val="0"/>
        <w:adjustRightInd w:val="0"/>
        <w:spacing w:before="220" w:after="0" w:line="240" w:lineRule="auto"/>
        <w:ind w:firstLine="540"/>
        <w:jc w:val="both"/>
        <w:rPr>
          <w:rFonts w:ascii="Calibri" w:hAnsi="Calibri" w:cs="Calibri"/>
        </w:rPr>
      </w:pPr>
      <w:r>
        <w:rPr>
          <w:rFonts w:ascii="Calibri" w:hAnsi="Calibri" w:cs="Calibri"/>
        </w:rPr>
        <w:t>6. Депутаты Думы города имеют право на ознакомление с аудиозаписью и протоколами заседаний, иными материалами деятельности комиссии.</w:t>
      </w:r>
    </w:p>
    <w:p w:rsidR="004E6AC2" w:rsidRDefault="004E6AC2">
      <w:bookmarkStart w:id="0" w:name="_GoBack"/>
      <w:bookmarkEnd w:id="0"/>
    </w:p>
    <w:sectPr w:rsidR="004E6AC2" w:rsidSect="001E2E8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A3"/>
    <w:rsid w:val="000A1AED"/>
    <w:rsid w:val="000D4711"/>
    <w:rsid w:val="001A5562"/>
    <w:rsid w:val="001A6ED9"/>
    <w:rsid w:val="00244303"/>
    <w:rsid w:val="002F3A33"/>
    <w:rsid w:val="003927A2"/>
    <w:rsid w:val="00411FC6"/>
    <w:rsid w:val="00450E81"/>
    <w:rsid w:val="004C120F"/>
    <w:rsid w:val="004E6AC2"/>
    <w:rsid w:val="005D0126"/>
    <w:rsid w:val="005F0652"/>
    <w:rsid w:val="006C3593"/>
    <w:rsid w:val="009A46E6"/>
    <w:rsid w:val="00A7071F"/>
    <w:rsid w:val="00AD171B"/>
    <w:rsid w:val="00B91E5F"/>
    <w:rsid w:val="00C157D9"/>
    <w:rsid w:val="00CB624E"/>
    <w:rsid w:val="00DB10A3"/>
    <w:rsid w:val="00F6334B"/>
    <w:rsid w:val="00F9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9CB30F4E7FAB771429BEF773331E838D11FB866E833FF350BE2CD79EB202C901F01DF839BEEF8CA175A90B0798DA06DA0F206692DADCF37AEA87E6AN9E" TargetMode="External"/><Relationship Id="rId13" Type="http://schemas.openxmlformats.org/officeDocument/2006/relationships/hyperlink" Target="consultantplus://offline/ref=A5F9CB30F4E7FAB771429BEF773331E838D11FB865E133F0370BE2CD79EB202C901F01DF839BEEF8CA175A92B5798DA06DA0F206692DADCF37AEA87E6AN9E" TargetMode="External"/><Relationship Id="rId18" Type="http://schemas.openxmlformats.org/officeDocument/2006/relationships/hyperlink" Target="consultantplus://offline/ref=A5F9CB30F4E7FAB771429BEF773331E838D11FB866E833FF350BE2CD79EB202C901F01DF839BEEF8CA175A94B1798DA06DA0F206692DADCF37AEA87E6AN9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5F9CB30F4E7FAB771429BEF773331E838D11FB866E833FF350BE2CD79EB202C901F01DF839BEEF8CA175A95B6798DA06DA0F206692DADCF37AEA87E6AN9E" TargetMode="External"/><Relationship Id="rId7" Type="http://schemas.openxmlformats.org/officeDocument/2006/relationships/hyperlink" Target="consultantplus://offline/ref=A5F9CB30F4E7FAB771429BEF773331E838D11FB865E133F0370BE2CD79EB202C901F01DF839BEEF8CA175A92B5798DA06DA0F206692DADCF37AEA87E6AN9E" TargetMode="External"/><Relationship Id="rId12" Type="http://schemas.openxmlformats.org/officeDocument/2006/relationships/hyperlink" Target="consultantplus://offline/ref=A5F9CB30F4E7FAB771429BEF773331E838D11FB865E53EF83A0FE2CD79EB202C901F01DF919BB6F4C8104490B76CDBF12B6FN7E" TargetMode="External"/><Relationship Id="rId17" Type="http://schemas.openxmlformats.org/officeDocument/2006/relationships/hyperlink" Target="consultantplus://offline/ref=A5F9CB30F4E7FAB771429BEF773331E838D11FB866E833FF350BE2CD79EB202C901F01DF839BEEF8CA175A94B3798DA06DA0F206692DADCF37AEA87E6AN9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5F9CB30F4E7FAB771429BEF773331E838D11FB865E133F0370BE2CD79EB202C901F01DF839BEEF8CA175A92B5798DA06DA0F206692DADCF37AEA87E6AN9E" TargetMode="External"/><Relationship Id="rId20" Type="http://schemas.openxmlformats.org/officeDocument/2006/relationships/hyperlink" Target="consultantplus://offline/ref=A5F9CB30F4E7FAB771429BEF773331E838D11FB866E833FF350BE2CD79EB202C901F01DF839BEEF8CA175A94BF798DA06DA0F206692DADCF37AEA87E6AN9E" TargetMode="External"/><Relationship Id="rId1" Type="http://schemas.openxmlformats.org/officeDocument/2006/relationships/styles" Target="styles.xml"/><Relationship Id="rId6" Type="http://schemas.openxmlformats.org/officeDocument/2006/relationships/hyperlink" Target="consultantplus://offline/ref=A5F9CB30F4E7FAB771429BEF773331E838D11FB865E53EF83A0FE2CD79EB202C901F01DF919BB6F4C8104490B76CDBF12B6FN7E" TargetMode="External"/><Relationship Id="rId11" Type="http://schemas.openxmlformats.org/officeDocument/2006/relationships/hyperlink" Target="consultantplus://offline/ref=A5F9CB30F4E7FAB771429BEF773331E838D11FB866E833FF350BE2CD79EB202C901F01DF839BEEF8CA175A94B5798DA06DA0F206692DADCF37AEA87E6AN9E" TargetMode="External"/><Relationship Id="rId24" Type="http://schemas.openxmlformats.org/officeDocument/2006/relationships/hyperlink" Target="consultantplus://offline/ref=A5F9CB30F4E7FAB771429BEF773331E838D11FB866E833FF350BE2CD79EB202C901F01DF839BEEF8CA175A95B2798DA06DA0F206692DADCF37AEA87E6AN9E" TargetMode="External"/><Relationship Id="rId5" Type="http://schemas.openxmlformats.org/officeDocument/2006/relationships/hyperlink" Target="consultantplus://offline/ref=A5F9CB30F4E7FAB771429BEF773331E838D11FB866E833FF350BE2CD79EB202C901F01DF839BEEF8CA175A90B0798DA06DA0F206692DADCF37AEA87E6AN9E" TargetMode="External"/><Relationship Id="rId15" Type="http://schemas.openxmlformats.org/officeDocument/2006/relationships/hyperlink" Target="consultantplus://offline/ref=A5F9CB30F4E7FAB771429BEF773331E838D11FB865E53EF83A0FE2CD79EB202C901F01DF919BB6F4C8104490B76CDBF12B6FN7E" TargetMode="External"/><Relationship Id="rId23" Type="http://schemas.openxmlformats.org/officeDocument/2006/relationships/hyperlink" Target="consultantplus://offline/ref=A5F9CB30F4E7FAB771429BEF773331E838D11FB866E833FF350BE2CD79EB202C901F01DF839BEEF8CA175A95B4798DA06DA0F206692DADCF37AEA87E6AN9E" TargetMode="External"/><Relationship Id="rId10" Type="http://schemas.openxmlformats.org/officeDocument/2006/relationships/hyperlink" Target="consultantplus://offline/ref=A5F9CB30F4E7FAB771429BEF773331E838D11FB865E133F0370BE2CD79EB202C901F01DF839BEEF8CA175A92B5798DA06DA0F206692DADCF37AEA87E6AN9E" TargetMode="External"/><Relationship Id="rId19" Type="http://schemas.openxmlformats.org/officeDocument/2006/relationships/hyperlink" Target="consultantplus://offline/ref=A5F9CB30F4E7FAB771429BEF773331E838D11FB865E133F0370BE2CD79EB202C901F01DF839BEEF8CA175A92B5798DA06DA0F206692DADCF37AEA87E6AN9E" TargetMode="External"/><Relationship Id="rId4" Type="http://schemas.openxmlformats.org/officeDocument/2006/relationships/webSettings" Target="webSettings.xml"/><Relationship Id="rId9" Type="http://schemas.openxmlformats.org/officeDocument/2006/relationships/hyperlink" Target="consultantplus://offline/ref=A5F9CB30F4E7FAB771429BEF773331E838D11FB866E833FF350BE2CD79EB202C901F01DF839BEEF8CA175A91B5798DA06DA0F206692DADCF37AEA87E6AN9E" TargetMode="External"/><Relationship Id="rId14" Type="http://schemas.openxmlformats.org/officeDocument/2006/relationships/hyperlink" Target="consultantplus://offline/ref=A5F9CB30F4E7FAB771429BEF773331E838D11FB865E133F0370BE2CD79EB202C901F01DF839BEEF8CA175A92B5798DA06DA0F206692DADCF37AEA87E6AN9E" TargetMode="External"/><Relationship Id="rId22" Type="http://schemas.openxmlformats.org/officeDocument/2006/relationships/hyperlink" Target="consultantplus://offline/ref=A5F9CB30F4E7FAB771429BEF773331E838D11FB86FE53CF03001BFC771B22C2E97105EC884D2E2F9CA165F92BD2688B57CF8FD037033ACD02BACAA67N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3668</Words>
  <Characters>20909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Колтырина Яна Евгеньевна</dc:creator>
  <cp:lastModifiedBy>Колтырина Яна Евгеньевна</cp:lastModifiedBy>
  <cp:revision>1</cp:revision>
  <dcterms:created xsi:type="dcterms:W3CDTF">2022-01-27T04:14:00Z</dcterms:created>
  <dcterms:modified xsi:type="dcterms:W3CDTF">2022-01-27T04:15:00Z</dcterms:modified>
</cp:coreProperties>
</file>