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98250E" w:rsidRPr="0098250E">
        <w:rPr>
          <w:b/>
        </w:rPr>
        <w:t xml:space="preserve">О внесении изменений в муниципальную программу </w:t>
      </w:r>
      <w:r w:rsidR="00F87499" w:rsidRPr="00F87499">
        <w:rPr>
          <w:b/>
        </w:rPr>
        <w:t>«Развитие образования в городе Покачи», утвержденную постановлением администрации города Покачи от 12.10.2018 №1006»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26219F">
      <w:pPr>
        <w:spacing w:line="320" w:lineRule="exact"/>
        <w:ind w:firstLine="709"/>
        <w:jc w:val="both"/>
      </w:pPr>
      <w:bookmarkStart w:id="0" w:name="_GoBack"/>
      <w:proofErr w:type="gramStart"/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>экспертиза проекта постановления администрации города Покачи «</w:t>
      </w:r>
      <w:r w:rsidR="0098250E" w:rsidRPr="0098250E">
        <w:t>О внесении изменений в муниципальную программу «</w:t>
      </w:r>
      <w:r w:rsidR="00F87499" w:rsidRPr="00F87499">
        <w:t>Развитие образования в городе Покачи», утвержденную постановлением администрации города Покачи от 12.10.2018 №1006»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26219F">
      <w:pPr>
        <w:spacing w:line="32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87499" w:rsidRPr="00F87499" w:rsidRDefault="007347CC" w:rsidP="0026219F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7347CC">
        <w:rPr>
          <w:rFonts w:eastAsia="Calibri"/>
          <w:color w:val="000000" w:themeColor="text1"/>
          <w:lang w:eastAsia="en-US"/>
        </w:rPr>
        <w:t xml:space="preserve">Проект постановления разработан в целях приведения в соответствие муниципальной программы </w:t>
      </w:r>
      <w:r w:rsidR="00F95562" w:rsidRPr="00F95562">
        <w:rPr>
          <w:rFonts w:eastAsia="Calibri"/>
          <w:color w:val="000000" w:themeColor="text1"/>
          <w:lang w:eastAsia="en-US"/>
        </w:rPr>
        <w:t>«</w:t>
      </w:r>
      <w:r w:rsidR="00F87499" w:rsidRPr="00F87499">
        <w:rPr>
          <w:rFonts w:eastAsia="Calibri"/>
          <w:color w:val="000000" w:themeColor="text1"/>
          <w:lang w:eastAsia="en-US"/>
        </w:rPr>
        <w:t>Развитие образования в городе Покачи</w:t>
      </w:r>
      <w:r w:rsidR="0098250E" w:rsidRPr="0098250E">
        <w:rPr>
          <w:rFonts w:eastAsia="Calibri"/>
          <w:color w:val="000000" w:themeColor="text1"/>
          <w:lang w:eastAsia="en-US"/>
        </w:rPr>
        <w:t>»</w:t>
      </w:r>
      <w:r w:rsidR="003E1E65">
        <w:rPr>
          <w:rFonts w:eastAsia="Calibri"/>
          <w:color w:val="000000" w:themeColor="text1"/>
          <w:lang w:eastAsia="en-US"/>
        </w:rPr>
        <w:t xml:space="preserve"> </w:t>
      </w:r>
      <w:r w:rsidRPr="007347CC">
        <w:rPr>
          <w:rFonts w:eastAsia="Calibri"/>
          <w:color w:val="000000" w:themeColor="text1"/>
          <w:lang w:eastAsia="en-US"/>
        </w:rPr>
        <w:t xml:space="preserve">с </w:t>
      </w:r>
      <w:r w:rsidR="00F87499" w:rsidRPr="00F87499">
        <w:rPr>
          <w:rFonts w:eastAsia="Calibri"/>
          <w:color w:val="000000" w:themeColor="text1"/>
          <w:lang w:eastAsia="en-US"/>
        </w:rPr>
        <w:t>решением Думы города Покачи от 13.12.2019 №98 «О бюджете города Покачи на 2020 год и на плановый период 2021 и 2022 годов» с учетом изменений, которые были внесены решением Думы города Покачи от 30.12.2020 №47 «О внесении изменений в бюджет города Покачи на 2020</w:t>
      </w:r>
      <w:proofErr w:type="gramEnd"/>
      <w:r w:rsidR="00F87499" w:rsidRPr="00F87499">
        <w:rPr>
          <w:rFonts w:eastAsia="Calibri"/>
          <w:color w:val="000000" w:themeColor="text1"/>
          <w:lang w:eastAsia="en-US"/>
        </w:rPr>
        <w:t xml:space="preserve"> год и на плановый период 2021 и 2022 годов».</w:t>
      </w:r>
    </w:p>
    <w:p w:rsidR="00F87499" w:rsidRDefault="00F87499" w:rsidP="0026219F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87499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увеличен на сумму 1 095 224,13 рубля и составил 3 306 013 988,91 рублей.</w:t>
      </w:r>
    </w:p>
    <w:p w:rsidR="003E1E65" w:rsidRDefault="003E1E65" w:rsidP="0026219F">
      <w:pPr>
        <w:spacing w:line="320" w:lineRule="exact"/>
        <w:ind w:firstLine="709"/>
        <w:jc w:val="both"/>
      </w:pPr>
      <w:r w:rsidRPr="003E1E65">
        <w:t>Объемы расходов муниципальной программы соответствуют решениям о бюджете.</w:t>
      </w:r>
    </w:p>
    <w:p w:rsidR="007347CC" w:rsidRPr="00FF792B" w:rsidRDefault="007347CC" w:rsidP="0026219F">
      <w:pPr>
        <w:spacing w:line="320" w:lineRule="exact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Заключение от </w:t>
      </w:r>
      <w:r w:rsidR="00F87499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3E1E65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3E1E65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98250E">
        <w:rPr>
          <w:sz w:val="26"/>
          <w:szCs w:val="26"/>
        </w:rPr>
        <w:t>2</w:t>
      </w:r>
      <w:r w:rsidR="00F87499">
        <w:rPr>
          <w:sz w:val="26"/>
          <w:szCs w:val="26"/>
        </w:rPr>
        <w:t>2</w:t>
      </w:r>
      <w:r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End w:id="0"/>
    </w:p>
    <w:sectPr w:rsidR="007347CC" w:rsidRPr="00FF792B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219F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7499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EF3B-DE73-4E0E-95BB-CFEA5B53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3</cp:revision>
  <cp:lastPrinted>2018-02-19T10:38:00Z</cp:lastPrinted>
  <dcterms:created xsi:type="dcterms:W3CDTF">2021-03-18T05:53:00Z</dcterms:created>
  <dcterms:modified xsi:type="dcterms:W3CDTF">2021-03-19T07:24:00Z</dcterms:modified>
</cp:coreProperties>
</file>