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2B6812" w:rsidRPr="002B6812">
        <w:rPr>
          <w:b/>
        </w:rPr>
        <w:t>О внесении изменений в муниципальную программу «Развитие муниципальной службы в городе Покачи на 2019-2025 годы и на период до 2030 года», утвержденную постановлением администрации города Покачи от 12.10.2018 №998»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15604C" w:rsidRDefault="003542CF" w:rsidP="0015604C">
      <w:pPr>
        <w:spacing w:line="320" w:lineRule="exact"/>
        <w:ind w:firstLine="709"/>
        <w:jc w:val="both"/>
      </w:pPr>
      <w:bookmarkStart w:id="0" w:name="_GoBack"/>
      <w:proofErr w:type="gramStart"/>
      <w:r w:rsidRPr="0015604C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15604C">
        <w:t xml:space="preserve">, </w:t>
      </w:r>
      <w:r w:rsidRPr="0015604C">
        <w:t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</w:t>
      </w:r>
      <w:proofErr w:type="gramEnd"/>
      <w:r w:rsidRPr="0015604C">
        <w:t xml:space="preserve"> </w:t>
      </w:r>
      <w:proofErr w:type="gramStart"/>
      <w:r w:rsidRPr="0015604C">
        <w:t xml:space="preserve">приказом председателя КСП от 13.11.2015 №31 проведена </w:t>
      </w:r>
      <w:r w:rsidR="000D5F89" w:rsidRPr="0015604C">
        <w:t xml:space="preserve">финансово-экономическая </w:t>
      </w:r>
      <w:r w:rsidRPr="0015604C">
        <w:t>экспертиза проекта постановления администрации города Покачи «</w:t>
      </w:r>
      <w:r w:rsidR="00F5298C" w:rsidRPr="0015604C">
        <w:t>О внесении изменений в муниципальную программу «Развитие муниципальной службы в городе Покачи на 2019-2025 годы и на период до 2030 года», утвержденную постановлением администрации города Покачи от 12.10.2018 №998»</w:t>
      </w:r>
      <w:r w:rsidRPr="0015604C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15604C">
        <w:t xml:space="preserve">. </w:t>
      </w:r>
      <w:proofErr w:type="gramEnd"/>
    </w:p>
    <w:p w:rsidR="003542CF" w:rsidRPr="0015604C" w:rsidRDefault="003542CF" w:rsidP="0015604C">
      <w:pPr>
        <w:spacing w:line="320" w:lineRule="exact"/>
        <w:ind w:firstLine="709"/>
        <w:jc w:val="both"/>
      </w:pPr>
      <w:r w:rsidRPr="0015604C">
        <w:t>Выводы по результатам настоящей экспертизы сформированы на основании представленной информации и документов.</w:t>
      </w:r>
    </w:p>
    <w:p w:rsidR="003E1E65" w:rsidRPr="0015604C" w:rsidRDefault="007347CC" w:rsidP="0015604C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15604C">
        <w:rPr>
          <w:rFonts w:eastAsia="Calibri"/>
          <w:color w:val="000000" w:themeColor="text1"/>
          <w:lang w:eastAsia="en-US"/>
        </w:rPr>
        <w:t xml:space="preserve">Проект постановления разработан в целях приведения в соответствие муниципальной программы </w:t>
      </w:r>
      <w:r w:rsidR="00726046" w:rsidRPr="0015604C">
        <w:rPr>
          <w:rFonts w:eastAsia="Calibri"/>
          <w:color w:val="000000" w:themeColor="text1"/>
          <w:lang w:eastAsia="en-US"/>
        </w:rPr>
        <w:t xml:space="preserve">«Развитие муниципальной службы в городе Покачи на 2019-2025 годы и на период до 2030 года» </w:t>
      </w:r>
      <w:r w:rsidRPr="0015604C">
        <w:rPr>
          <w:rFonts w:eastAsia="Calibri"/>
          <w:color w:val="000000" w:themeColor="text1"/>
          <w:lang w:eastAsia="en-US"/>
        </w:rPr>
        <w:t xml:space="preserve">с </w:t>
      </w:r>
      <w:r w:rsidR="00726046" w:rsidRPr="0015604C">
        <w:rPr>
          <w:rFonts w:eastAsia="Calibri"/>
          <w:color w:val="000000" w:themeColor="text1"/>
          <w:lang w:eastAsia="en-US"/>
        </w:rPr>
        <w:t>решением Думы города Покачи от 13.12.2019 №98 «О бюджете города Покачи на 2020 год и на плановый период 2021 и 2022 годов» с учетом изменений, которые были внесены решением Думы города Покачи от 30.12.2020</w:t>
      </w:r>
      <w:proofErr w:type="gramEnd"/>
      <w:r w:rsidR="00726046" w:rsidRPr="0015604C">
        <w:rPr>
          <w:rFonts w:eastAsia="Calibri"/>
          <w:color w:val="000000" w:themeColor="text1"/>
          <w:lang w:eastAsia="en-US"/>
        </w:rPr>
        <w:t xml:space="preserve"> №47 «О внесении изменений в бюджет города Покачи на 2020 год и на плановый период 2021 и 2022 годов».</w:t>
      </w:r>
    </w:p>
    <w:p w:rsidR="003E1E65" w:rsidRPr="0015604C" w:rsidRDefault="00726046" w:rsidP="0015604C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5604C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увеличен на сумму 241 880,80 рублей и составил 31 800 978,42 рублей</w:t>
      </w:r>
      <w:r w:rsidR="003E1E65" w:rsidRPr="0015604C">
        <w:rPr>
          <w:rFonts w:eastAsia="Calibri"/>
          <w:color w:val="000000" w:themeColor="text1"/>
          <w:lang w:eastAsia="en-US"/>
        </w:rPr>
        <w:t>.</w:t>
      </w:r>
    </w:p>
    <w:p w:rsidR="003E1E65" w:rsidRPr="0015604C" w:rsidRDefault="003E1E65" w:rsidP="0015604C">
      <w:pPr>
        <w:spacing w:line="320" w:lineRule="exact"/>
        <w:ind w:firstLine="709"/>
        <w:jc w:val="both"/>
      </w:pPr>
      <w:r w:rsidRPr="0015604C">
        <w:t>Объемы расходов муниципальной программы соответствуют решениям о бюджете.</w:t>
      </w:r>
    </w:p>
    <w:p w:rsidR="007347CC" w:rsidRPr="0015604C" w:rsidRDefault="007347CC" w:rsidP="0015604C">
      <w:pPr>
        <w:spacing w:line="320" w:lineRule="exact"/>
        <w:ind w:firstLine="709"/>
        <w:jc w:val="both"/>
      </w:pPr>
      <w:r w:rsidRPr="0015604C">
        <w:t xml:space="preserve">Заключение от </w:t>
      </w:r>
      <w:r w:rsidR="003E1E65" w:rsidRPr="0015604C">
        <w:t>04</w:t>
      </w:r>
      <w:r w:rsidRPr="0015604C">
        <w:t>.</w:t>
      </w:r>
      <w:r w:rsidR="003E1E65" w:rsidRPr="0015604C">
        <w:t>02</w:t>
      </w:r>
      <w:r w:rsidRPr="0015604C">
        <w:t>.202</w:t>
      </w:r>
      <w:r w:rsidR="003E1E65" w:rsidRPr="0015604C">
        <w:t>1</w:t>
      </w:r>
      <w:r w:rsidRPr="0015604C">
        <w:t xml:space="preserve"> №</w:t>
      </w:r>
      <w:r w:rsidR="003E1E65" w:rsidRPr="0015604C">
        <w:t>1</w:t>
      </w:r>
      <w:r w:rsidR="00726046" w:rsidRPr="0015604C">
        <w:t>9</w:t>
      </w:r>
      <w:r w:rsidRPr="0015604C">
        <w:t xml:space="preserve"> по результатам проведенной экспертизы направлено субъекту правотворческой инициативы.</w:t>
      </w:r>
      <w:bookmarkEnd w:id="0"/>
    </w:p>
    <w:sectPr w:rsidR="007347CC" w:rsidRPr="0015604C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604C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C2A"/>
    <w:rsid w:val="002A1D00"/>
    <w:rsid w:val="002B1744"/>
    <w:rsid w:val="002B52C3"/>
    <w:rsid w:val="002B6812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70144C"/>
    <w:rsid w:val="00703E9D"/>
    <w:rsid w:val="0070639B"/>
    <w:rsid w:val="0071498E"/>
    <w:rsid w:val="00722BB7"/>
    <w:rsid w:val="00725369"/>
    <w:rsid w:val="00726046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298C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67B7-09C0-44A1-A1F7-78B9A68F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6</cp:revision>
  <cp:lastPrinted>2018-02-19T10:38:00Z</cp:lastPrinted>
  <dcterms:created xsi:type="dcterms:W3CDTF">2021-03-18T05:33:00Z</dcterms:created>
  <dcterms:modified xsi:type="dcterms:W3CDTF">2021-03-19T07:24:00Z</dcterms:modified>
</cp:coreProperties>
</file>