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E7" w:rsidRDefault="004D0EE7" w:rsidP="004D0EE7">
      <w:pPr>
        <w:autoSpaceDE w:val="0"/>
        <w:autoSpaceDN w:val="0"/>
        <w:adjustRightInd w:val="0"/>
        <w:spacing w:after="0" w:line="240" w:lineRule="auto"/>
        <w:ind w:firstLine="0"/>
        <w:rPr>
          <w:rFonts w:ascii="ZurichCondBold" w:hAnsi="ZurichCondBold" w:cs="ZurichCondBold"/>
          <w:b/>
          <w:bCs/>
          <w:sz w:val="46"/>
          <w:szCs w:val="46"/>
        </w:rPr>
      </w:pPr>
      <w:r>
        <w:rPr>
          <w:rFonts w:ascii="ZurichCondBold" w:hAnsi="ZurichCondBold" w:cs="ZurichCondBold"/>
          <w:b/>
          <w:bCs/>
          <w:sz w:val="46"/>
          <w:szCs w:val="46"/>
        </w:rPr>
        <w:t>ЗАСЕДАНИЕ ПОСТОЯННЫХ КОМИССИЙ</w:t>
      </w:r>
    </w:p>
    <w:p w:rsidR="004D0EE7" w:rsidRDefault="004D0EE7" w:rsidP="004D0EE7">
      <w:pPr>
        <w:autoSpaceDE w:val="0"/>
        <w:autoSpaceDN w:val="0"/>
        <w:adjustRightInd w:val="0"/>
        <w:spacing w:after="0" w:line="240" w:lineRule="auto"/>
        <w:ind w:firstLine="0"/>
        <w:rPr>
          <w:rFonts w:ascii="Octava-Italic" w:hAnsi="Octava-Italic" w:cs="Octava-Italic"/>
          <w:i/>
          <w:iCs/>
          <w:sz w:val="26"/>
          <w:szCs w:val="26"/>
        </w:rPr>
      </w:pPr>
      <w:r>
        <w:rPr>
          <w:rFonts w:ascii="Octava-Italic" w:hAnsi="Octava-Italic" w:cs="Octava-Italic"/>
          <w:i/>
          <w:iCs/>
          <w:sz w:val="26"/>
          <w:szCs w:val="26"/>
        </w:rPr>
        <w:t>Депутаты Думы города Покачи VII созыва приступили к рассмотрению</w:t>
      </w:r>
    </w:p>
    <w:p w:rsidR="004D0EE7" w:rsidRPr="004D0EE7" w:rsidRDefault="004D0EE7" w:rsidP="004D0EE7">
      <w:pPr>
        <w:autoSpaceDE w:val="0"/>
        <w:autoSpaceDN w:val="0"/>
        <w:adjustRightInd w:val="0"/>
        <w:spacing w:after="0" w:line="240" w:lineRule="auto"/>
        <w:ind w:firstLine="0"/>
        <w:rPr>
          <w:rFonts w:ascii="Octava-Italic" w:hAnsi="Octava-Italic" w:cs="Octava-Italic"/>
          <w:i/>
          <w:iCs/>
          <w:sz w:val="26"/>
          <w:szCs w:val="26"/>
        </w:rPr>
      </w:pPr>
      <w:r>
        <w:rPr>
          <w:rFonts w:ascii="Octava-Italic" w:hAnsi="Octava-Italic" w:cs="Octava-Italic"/>
          <w:i/>
          <w:iCs/>
          <w:sz w:val="26"/>
          <w:szCs w:val="26"/>
        </w:rPr>
        <w:t>28 муниципальных программ</w:t>
      </w:r>
    </w:p>
    <w:p w:rsidR="004D0EE7" w:rsidRDefault="004D0EE7" w:rsidP="004D0EE7">
      <w:pPr>
        <w:autoSpaceDE w:val="0"/>
        <w:autoSpaceDN w:val="0"/>
        <w:adjustRightInd w:val="0"/>
        <w:spacing w:after="0" w:line="240" w:lineRule="auto"/>
        <w:ind w:firstLine="0"/>
        <w:rPr>
          <w:rFonts w:ascii="OctavaC" w:hAnsi="OctavaC" w:cs="OctavaC"/>
          <w:sz w:val="20"/>
          <w:szCs w:val="20"/>
        </w:rPr>
      </w:pPr>
      <w:r>
        <w:rPr>
          <w:rFonts w:ascii="OctavaC" w:hAnsi="OctavaC" w:cs="OctavaC"/>
          <w:sz w:val="20"/>
          <w:szCs w:val="20"/>
        </w:rPr>
        <w:t>Ежегодно перед защитой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городского бюджета депутаты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рассматривают муниципальные программы сначала на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заседаниях постоянных комиссий, а затем на заседании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Думы города.</w:t>
      </w:r>
    </w:p>
    <w:p w:rsidR="004D0EE7" w:rsidRPr="004D0EE7" w:rsidRDefault="004D0EE7" w:rsidP="004D0EE7">
      <w:pPr>
        <w:autoSpaceDE w:val="0"/>
        <w:autoSpaceDN w:val="0"/>
        <w:adjustRightInd w:val="0"/>
        <w:spacing w:after="0" w:line="240" w:lineRule="auto"/>
        <w:ind w:firstLine="0"/>
        <w:rPr>
          <w:rFonts w:ascii="OctavaC" w:hAnsi="OctavaC" w:cs="OctavaC"/>
          <w:sz w:val="20"/>
          <w:szCs w:val="20"/>
        </w:rPr>
      </w:pPr>
      <w:r>
        <w:rPr>
          <w:rFonts w:ascii="OctavaC" w:hAnsi="OctavaC" w:cs="OctavaC"/>
          <w:sz w:val="20"/>
          <w:szCs w:val="20"/>
        </w:rPr>
        <w:t>Так, 14 муниципальных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программ рассмотрели 7 октября на заседании головной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комиссии по бюджету, налогам, финансовым вопросам и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 xml:space="preserve">соблюдению законности. Председатель комиссии – </w:t>
      </w:r>
      <w:r>
        <w:rPr>
          <w:rFonts w:ascii="OctavaC-Bold" w:hAnsi="OctavaC-Bold" w:cs="OctavaC-Bold"/>
          <w:b/>
          <w:bCs/>
          <w:sz w:val="20"/>
          <w:szCs w:val="20"/>
        </w:rPr>
        <w:t>Юрий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-Bold" w:hAnsi="OctavaC-Bold" w:cs="OctavaC-Bold"/>
          <w:b/>
          <w:bCs/>
          <w:sz w:val="20"/>
          <w:szCs w:val="20"/>
        </w:rPr>
        <w:t>Иванович Медведев.</w:t>
      </w:r>
    </w:p>
    <w:p w:rsidR="004D0EE7" w:rsidRPr="004D0EE7" w:rsidRDefault="004D0EE7" w:rsidP="004D0EE7">
      <w:pPr>
        <w:autoSpaceDE w:val="0"/>
        <w:autoSpaceDN w:val="0"/>
        <w:adjustRightInd w:val="0"/>
        <w:spacing w:after="0" w:line="240" w:lineRule="auto"/>
        <w:ind w:firstLine="0"/>
        <w:rPr>
          <w:rFonts w:ascii="OctavaC" w:hAnsi="OctavaC" w:cs="OctavaC"/>
          <w:sz w:val="20"/>
          <w:szCs w:val="20"/>
        </w:rPr>
      </w:pPr>
      <w:proofErr w:type="spellStart"/>
      <w:r>
        <w:rPr>
          <w:rFonts w:ascii="OctavaC" w:hAnsi="OctavaC" w:cs="OctavaC"/>
          <w:sz w:val="20"/>
          <w:szCs w:val="20"/>
        </w:rPr>
        <w:t>Еще</w:t>
      </w:r>
      <w:proofErr w:type="spellEnd"/>
      <w:r>
        <w:rPr>
          <w:rFonts w:ascii="OctavaC" w:hAnsi="OctavaC" w:cs="OctavaC"/>
          <w:sz w:val="20"/>
          <w:szCs w:val="20"/>
        </w:rPr>
        <w:t xml:space="preserve"> 14 программ рассмотрели 8 октября на заседании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головной комиссии по социальной политике и местному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>самоуправлению. Председатель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" w:hAnsi="OctavaC" w:cs="OctavaC"/>
          <w:sz w:val="20"/>
          <w:szCs w:val="20"/>
        </w:rPr>
        <w:t xml:space="preserve">комиссии – </w:t>
      </w:r>
      <w:r>
        <w:rPr>
          <w:rFonts w:ascii="OctavaC-Bold" w:hAnsi="OctavaC-Bold" w:cs="OctavaC-Bold"/>
          <w:b/>
          <w:bCs/>
          <w:sz w:val="20"/>
          <w:szCs w:val="20"/>
        </w:rPr>
        <w:t>Юрий Иванович</w:t>
      </w:r>
      <w:r>
        <w:rPr>
          <w:rFonts w:ascii="OctavaC" w:hAnsi="OctavaC" w:cs="OctavaC"/>
          <w:sz w:val="20"/>
          <w:szCs w:val="20"/>
        </w:rPr>
        <w:t xml:space="preserve"> </w:t>
      </w:r>
      <w:r>
        <w:rPr>
          <w:rFonts w:ascii="OctavaC-Bold" w:hAnsi="OctavaC-Bold" w:cs="OctavaC-Bold"/>
          <w:b/>
          <w:bCs/>
          <w:sz w:val="20"/>
          <w:szCs w:val="20"/>
        </w:rPr>
        <w:t>Швалев.</w:t>
      </w:r>
    </w:p>
    <w:p w:rsidR="008A34B8" w:rsidRDefault="008A34B8" w:rsidP="004D0EE7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urichCond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ctav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E"/>
    <w:rsid w:val="004D0EE7"/>
    <w:rsid w:val="005B71CE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2020-11-09T04:18:00Z</dcterms:created>
  <dcterms:modified xsi:type="dcterms:W3CDTF">2020-11-09T04:19:00Z</dcterms:modified>
</cp:coreProperties>
</file>