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очередном</w:t>
      </w:r>
      <w:r w:rsidR="000E0828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713D8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пятом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седьмого созыва 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24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AF60F5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ноября 20</w:t>
      </w:r>
      <w:r w:rsidR="00C71C87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 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6521"/>
        <w:gridCol w:w="8364"/>
      </w:tblGrid>
      <w:tr w:rsidR="000E0828" w:rsidRPr="000E0828" w:rsidTr="000E0828">
        <w:trPr>
          <w:trHeight w:val="2921"/>
        </w:trPr>
        <w:tc>
          <w:tcPr>
            <w:tcW w:w="6521" w:type="dxa"/>
            <w:shd w:val="clear" w:color="auto" w:fill="auto"/>
          </w:tcPr>
          <w:p w:rsidR="000E0828" w:rsidRPr="000E0828" w:rsidRDefault="000E0828" w:rsidP="000E082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Присутствуют депутаты:</w:t>
            </w:r>
          </w:p>
          <w:p w:rsidR="000E0828" w:rsidRDefault="00713D8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Буйко</w:t>
              </w:r>
            </w:hyperlink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Андрей Николаевич</w:t>
            </w:r>
          </w:p>
          <w:p w:rsidR="00AF60F5" w:rsidRPr="000E0828" w:rsidRDefault="00AF60F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Дмитрюк Сергей Александ</w:t>
            </w:r>
            <w:r w:rsidR="00E5003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ович</w:t>
            </w:r>
          </w:p>
          <w:p w:rsidR="000E0828" w:rsidRPr="000E0828" w:rsidRDefault="00713D8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Курбанов Али Рагимович</w:t>
              </w:r>
            </w:hyperlink>
          </w:p>
          <w:p w:rsidR="00AF60F5" w:rsidRPr="00AF60F5" w:rsidRDefault="00AF60F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Ланюгов</w:t>
            </w:r>
            <w:proofErr w:type="spellEnd"/>
            <w:r w:rsidRPr="000E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Геннадьевич </w:t>
            </w:r>
          </w:p>
          <w:p w:rsidR="00AF60F5" w:rsidRPr="00E50033" w:rsidRDefault="00AF60F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  <w:p w:rsidR="00E50033" w:rsidRPr="00AF60F5" w:rsidRDefault="00E50033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Юрий Иванович</w:t>
            </w:r>
          </w:p>
          <w:p w:rsidR="000E0828" w:rsidRPr="000E0828" w:rsidRDefault="00713D8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Паутов Александр Борисович</w:t>
              </w:r>
            </w:hyperlink>
          </w:p>
          <w:p w:rsidR="000E0828" w:rsidRPr="000E0828" w:rsidRDefault="00713D8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</w:t>
              </w:r>
            </w:hyperlink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  <w:p w:rsidR="000E0828" w:rsidRDefault="00713D85" w:rsidP="000E0828">
            <w:pPr>
              <w:numPr>
                <w:ilvl w:val="0"/>
                <w:numId w:val="2"/>
              </w:numPr>
              <w:spacing w:after="0" w:line="320" w:lineRule="exact"/>
              <w:ind w:left="0" w:firstLine="39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E0828" w:rsidRPr="000E0828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Руденко Алексей Александрович</w:t>
              </w:r>
            </w:hyperlink>
          </w:p>
          <w:p w:rsidR="00E50033" w:rsidRPr="000E0828" w:rsidRDefault="00E50033" w:rsidP="00E50033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10.Собур  Виктор Анатольевич</w:t>
            </w:r>
          </w:p>
          <w:p w:rsidR="000E0828" w:rsidRPr="000E0828" w:rsidRDefault="00E50033" w:rsidP="00E50033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0E0828"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Таненков Виктор Львович</w:t>
            </w:r>
            <w:r w:rsidRPr="000E08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0828" w:rsidRPr="000E0828" w:rsidRDefault="00E50033" w:rsidP="000E0828">
            <w:pPr>
              <w:spacing w:after="0" w:line="320" w:lineRule="exact"/>
              <w:ind w:left="397" w:firstLine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F60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.Яхьяев </w:t>
            </w:r>
            <w:proofErr w:type="spellStart"/>
            <w:r w:rsidR="00AF60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Солтанпаша</w:t>
            </w:r>
            <w:proofErr w:type="spellEnd"/>
            <w:r w:rsidR="00AF60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60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Яхьяевич</w:t>
            </w:r>
            <w:proofErr w:type="spellEnd"/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364" w:type="dxa"/>
            <w:shd w:val="clear" w:color="auto" w:fill="auto"/>
          </w:tcPr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 депутаты:</w:t>
            </w:r>
          </w:p>
          <w:p w:rsidR="00E50033" w:rsidRDefault="00E50033" w:rsidP="000E0828">
            <w:pPr>
              <w:spacing w:after="0" w:line="32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Тимошенко Анастасия Васильевна </w:t>
            </w:r>
            <w:r w:rsidRPr="00E500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(больничный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F60F5" w:rsidRDefault="00E50033" w:rsidP="000E0828">
            <w:pPr>
              <w:spacing w:after="0" w:line="320" w:lineRule="exact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E0828" w:rsidRPr="000E08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>Швалёв</w:t>
            </w:r>
            <w:proofErr w:type="spellEnd"/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Владимирович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E50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больничный 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E0828" w:rsidRPr="000E0828" w:rsidRDefault="00E50033" w:rsidP="000E0828">
            <w:pPr>
              <w:spacing w:after="0" w:line="320" w:lineRule="exact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>Халиулин</w:t>
            </w:r>
            <w:proofErr w:type="spellEnd"/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 Рафаилович (</w:t>
            </w:r>
            <w:r w:rsidR="00AF60F5" w:rsidRPr="00E500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больничный лист</w:t>
            </w:r>
            <w:r w:rsidR="00AF6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  <w:p w:rsidR="000E0828" w:rsidRPr="000E0828" w:rsidRDefault="000E0828" w:rsidP="000E0828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C87" w:rsidRDefault="00C71C87" w:rsidP="000E0828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 xml:space="preserve">К зачёту принято  голосов </w:t>
      </w:r>
      <w:r w:rsidRPr="007752B8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-1</w:t>
      </w:r>
      <w:r w:rsidR="00E5003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2</w:t>
      </w:r>
    </w:p>
    <w:p w:rsidR="00C71C87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AF60F5">
        <w:rPr>
          <w:rFonts w:ascii="Times New Roman" w:eastAsia="Calibri" w:hAnsi="Times New Roman" w:cs="Times New Roman"/>
          <w:sz w:val="28"/>
          <w:szCs w:val="26"/>
          <w:lang w:eastAsia="ru-RU"/>
        </w:rPr>
        <w:t>12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326"/>
        <w:gridCol w:w="2244"/>
        <w:gridCol w:w="1150"/>
        <w:gridCol w:w="1276"/>
        <w:gridCol w:w="1909"/>
        <w:gridCol w:w="1473"/>
      </w:tblGrid>
      <w:tr w:rsidR="00C71C87" w:rsidTr="00ED7EBB">
        <w:trPr>
          <w:cantSplit/>
          <w:trHeight w:val="394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ED7EBB">
        <w:trPr>
          <w:cantSplit/>
          <w:trHeight w:val="5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ED7EBB">
        <w:trPr>
          <w:trHeight w:val="285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Pr="00AF60F5" w:rsidRDefault="005B743F" w:rsidP="00ED7EBB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7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C0B" w:rsidRPr="00AF60F5">
              <w:rPr>
                <w:rFonts w:ascii="Times New Roman" w:hAnsi="Times New Roman"/>
                <w:sz w:val="24"/>
                <w:szCs w:val="24"/>
              </w:rPr>
              <w:t>«</w:t>
            </w:r>
            <w:r w:rsidR="00AF60F5" w:rsidRPr="00AF60F5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бюджет города Покачи на 2020 год и на плановый период 2021 и 2022 годов, </w:t>
            </w:r>
            <w:proofErr w:type="spellStart"/>
            <w:r w:rsidR="00AF60F5" w:rsidRPr="00AF60F5">
              <w:rPr>
                <w:rFonts w:ascii="Times New Roman" w:hAnsi="Times New Roman"/>
                <w:iCs/>
                <w:sz w:val="24"/>
                <w:szCs w:val="24"/>
              </w:rPr>
              <w:t>утвержденный</w:t>
            </w:r>
            <w:proofErr w:type="spellEnd"/>
            <w:r w:rsidR="00AF60F5" w:rsidRPr="00AF60F5">
              <w:rPr>
                <w:rFonts w:ascii="Times New Roman" w:hAnsi="Times New Roman"/>
                <w:iCs/>
                <w:sz w:val="24"/>
                <w:szCs w:val="24"/>
              </w:rPr>
              <w:t xml:space="preserve"> решением Думы города Покачи от 13.12.2019 №98</w:t>
            </w:r>
          </w:p>
          <w:p w:rsidR="00C71C87" w:rsidRPr="00AF60F5" w:rsidRDefault="00FE7C0B" w:rsidP="00B4368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60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71C87" w:rsidRPr="00AF60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="00AF60F5" w:rsidRPr="00AF60F5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 -  Острешкина Наталья Иосифовна, начальник управления планирования, нормирования и анализа комитета финансов администрации города Покачи</w:t>
            </w:r>
            <w:r w:rsidR="00AF60F5" w:rsidRPr="00AF60F5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5B743F" w:rsidP="00E5003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B" w:rsidRPr="00B4368C" w:rsidRDefault="00B4368C" w:rsidP="007752B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Cs/>
                <w:sz w:val="24"/>
                <w:szCs w:val="24"/>
              </w:rPr>
              <w:t>О дополнительном использовании собственных финансовых средств</w:t>
            </w:r>
            <w:r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1C87" w:rsidRPr="00B4368C" w:rsidRDefault="00B4368C" w:rsidP="00ED7EBB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iCs/>
                <w:sz w:val="24"/>
                <w:szCs w:val="24"/>
              </w:rPr>
              <w:t>Докладчик -  Острешкина Наталья Иосифовна, начальник управления планирования, нормирования и анализа комитета финансов администрации города Покачи</w:t>
            </w:r>
            <w:r w:rsidRPr="00B43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8" w:rsidRPr="00B4368C" w:rsidRDefault="00B4368C" w:rsidP="00670048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68C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города Покачи от 26.04.2018 №27 «О Порядке отчуждения жилых помещений муниципального жилищного фонда коммерческого использования на территории города Покачи</w:t>
            </w:r>
          </w:p>
          <w:p w:rsidR="00C71C87" w:rsidRPr="00B4368C" w:rsidRDefault="005B743F" w:rsidP="005B743F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  <w:r w:rsidR="00B4368C" w:rsidRPr="00B4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4368C" w:rsidRDefault="00B4368C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Порядок </w:t>
            </w:r>
            <w:proofErr w:type="gramStart"/>
            <w:r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Покачи, </w:t>
            </w:r>
            <w:proofErr w:type="spellStart"/>
            <w:r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proofErr w:type="spellEnd"/>
            <w:r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Думы города Покачи от 28.03.2019 №11</w:t>
            </w:r>
          </w:p>
          <w:p w:rsidR="00C71C87" w:rsidRPr="00B4368C" w:rsidRDefault="005B743F" w:rsidP="005B743F">
            <w:pPr>
              <w:pStyle w:val="ab"/>
              <w:spacing w:line="320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  <w:r w:rsidR="00B4368C"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4368C" w:rsidRDefault="00B4368C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</w:t>
            </w:r>
            <w:proofErr w:type="spellStart"/>
            <w:r w:rsidRPr="00B4368C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spellEnd"/>
            <w:r w:rsidRPr="00B4368C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28.03.2018 №19</w:t>
            </w:r>
          </w:p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Куляну Наталья Михайловна, начальник контрольно-правового управления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Покачи, </w:t>
            </w:r>
            <w:proofErr w:type="spellStart"/>
            <w:r w:rsidR="00B4368C"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утвержденное</w:t>
            </w:r>
            <w:proofErr w:type="spellEnd"/>
            <w:r w:rsidR="00B4368C"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Думы города Покачи от 28.03.2018 №21 </w:t>
            </w:r>
          </w:p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Куляну Наталья Михайловна, начальник контрольно-правового управления администрации города Покачи</w:t>
            </w:r>
          </w:p>
          <w:p w:rsidR="00B4368C" w:rsidRPr="00B4368C" w:rsidRDefault="00B4368C" w:rsidP="00B4368C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sz w:val="24"/>
                <w:szCs w:val="24"/>
              </w:rPr>
              <w:t>Об информации администрации города Покачи о готовности жилищно-коммунального хозяйства к работе в осенне-зимний период 2020-2021 годов, и исполнение на территории города Покачи в 2020 году программы капитального ремонта многоквартирных домов, перспективах ее реализации в 2021 году</w:t>
            </w:r>
          </w:p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Андрусенко Антон Викторович, начальник управления жилищно-коммунального хозяйства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о результатах деятельности контрольно-счётной палаты города Покачи за третий квартал 2020 года.</w:t>
            </w:r>
          </w:p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Ишемьярова Лилия </w:t>
            </w:r>
            <w:proofErr w:type="spellStart"/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Фаритовна</w:t>
            </w:r>
            <w:proofErr w:type="spellEnd"/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, председатель контрольно-</w:t>
            </w:r>
            <w:proofErr w:type="spellStart"/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счетной</w:t>
            </w:r>
            <w:proofErr w:type="spellEnd"/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 палаты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sz w:val="24"/>
                <w:szCs w:val="24"/>
              </w:rPr>
              <w:t>О плане работы Думы города Покачи на 2021 год</w:t>
            </w:r>
          </w:p>
          <w:p w:rsidR="00B4368C" w:rsidRPr="00B4368C" w:rsidRDefault="00B4368C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eastAsia="Calibri" w:hAnsi="Times New Roman" w:cs="Times New Roman"/>
                <w:sz w:val="24"/>
                <w:szCs w:val="24"/>
              </w:rPr>
              <w:t>О перечне наказов избирателей депутатам Думы города Покачи седьмого созыв.</w:t>
            </w:r>
          </w:p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B4368C" w:rsidRPr="00B4368C" w:rsidRDefault="00B4368C" w:rsidP="00B4368C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sz w:val="24"/>
                <w:szCs w:val="24"/>
              </w:rPr>
              <w:t xml:space="preserve">О награждении </w:t>
            </w:r>
            <w:proofErr w:type="spellStart"/>
            <w:r w:rsidR="00B4368C" w:rsidRPr="00B4368C">
              <w:rPr>
                <w:rFonts w:ascii="Times New Roman" w:hAnsi="Times New Roman"/>
                <w:sz w:val="24"/>
                <w:szCs w:val="24"/>
              </w:rPr>
              <w:t>Почетной</w:t>
            </w:r>
            <w:proofErr w:type="spellEnd"/>
            <w:r w:rsidR="00B4368C" w:rsidRPr="00B4368C">
              <w:rPr>
                <w:rFonts w:ascii="Times New Roman" w:hAnsi="Times New Roman"/>
                <w:sz w:val="24"/>
                <w:szCs w:val="24"/>
              </w:rPr>
              <w:t xml:space="preserve"> грамотой Думы города Покачи</w:t>
            </w:r>
          </w:p>
          <w:p w:rsidR="00B4368C" w:rsidRPr="00B4368C" w:rsidRDefault="005B743F" w:rsidP="005B743F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68C" w:rsidTr="00ED7EBB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Default="00B4368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8C" w:rsidRPr="00E50033" w:rsidRDefault="005B743F" w:rsidP="00E50033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033" w:rsidRPr="00E50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spellStart"/>
            <w:r w:rsidR="00E50033" w:rsidRPr="00E50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spellEnd"/>
            <w:r w:rsidR="00E50033" w:rsidRPr="00E50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территориальной избирательной комиссии города Покачи о поступлении и расходовании средств местного бюджета, выделенных избирательной комиссии на подготовку и проведение местных выборов депутатов Думы города Покачи седьмого</w:t>
            </w:r>
            <w:r w:rsidR="00E50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  <w:p w:rsidR="00B4368C" w:rsidRPr="00B4368C" w:rsidRDefault="005B743F" w:rsidP="00E50033">
            <w:pPr>
              <w:spacing w:after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r w:rsidR="00E50033">
              <w:rPr>
                <w:rFonts w:ascii="Times New Roman" w:hAnsi="Times New Roman"/>
                <w:i/>
                <w:sz w:val="24"/>
                <w:szCs w:val="24"/>
              </w:rPr>
              <w:t>Медведева Татьяна Ивановна</w:t>
            </w:r>
            <w:r w:rsidR="00B4368C" w:rsidRPr="00B4368C">
              <w:rPr>
                <w:rFonts w:ascii="Times New Roman" w:hAnsi="Times New Roman"/>
                <w:i/>
                <w:sz w:val="24"/>
                <w:szCs w:val="24"/>
              </w:rPr>
              <w:t xml:space="preserve">, председатель </w:t>
            </w:r>
            <w:r w:rsidR="00E50033">
              <w:rPr>
                <w:rFonts w:ascii="Times New Roman" w:hAnsi="Times New Roman"/>
                <w:i/>
                <w:sz w:val="24"/>
                <w:szCs w:val="24"/>
              </w:rPr>
              <w:t>территориальной избирательной комиссии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E50033" w:rsidP="00004FBC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8C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AF60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E7C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AF60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.2020 г.</w:t>
      </w:r>
    </w:p>
    <w:p w:rsidR="008A34B8" w:rsidRDefault="008A34B8"/>
    <w:sectPr w:rsidR="008A34B8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62886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E0828"/>
    <w:rsid w:val="0015131A"/>
    <w:rsid w:val="0017788F"/>
    <w:rsid w:val="003C2533"/>
    <w:rsid w:val="0045660D"/>
    <w:rsid w:val="00492EF7"/>
    <w:rsid w:val="005B743F"/>
    <w:rsid w:val="00670048"/>
    <w:rsid w:val="00713D85"/>
    <w:rsid w:val="007752B8"/>
    <w:rsid w:val="008A34B8"/>
    <w:rsid w:val="00920ED8"/>
    <w:rsid w:val="00A50983"/>
    <w:rsid w:val="00AF60F5"/>
    <w:rsid w:val="00B4368C"/>
    <w:rsid w:val="00C71C87"/>
    <w:rsid w:val="00E50033"/>
    <w:rsid w:val="00ED7EBB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1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tu-mansy.vybory.izbirkom.ru/region/region/khantu-mansy?action=show&amp;root=1&amp;tvd=4864011104978&amp;vrn=4864011104978&amp;region=86&amp;global=null&amp;sub_region=86&amp;prver=0&amp;pronetvd=null&amp;type=341&amp;vibid=486401110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8</cp:revision>
  <dcterms:created xsi:type="dcterms:W3CDTF">2020-10-29T07:17:00Z</dcterms:created>
  <dcterms:modified xsi:type="dcterms:W3CDTF">2020-11-24T11:08:00Z</dcterms:modified>
</cp:coreProperties>
</file>