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514" w:rsidRPr="00325CF5" w:rsidRDefault="00F37466" w:rsidP="009C788C">
      <w:pPr>
        <w:spacing w:after="0" w:line="360" w:lineRule="exact"/>
        <w:ind w:firstLine="51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25CF5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3059E9" w:rsidRPr="00325CF5">
        <w:rPr>
          <w:rFonts w:ascii="Times New Roman" w:hAnsi="Times New Roman" w:cs="Times New Roman"/>
          <w:b/>
          <w:sz w:val="32"/>
          <w:szCs w:val="32"/>
        </w:rPr>
        <w:t>финишной прямой</w:t>
      </w:r>
    </w:p>
    <w:p w:rsidR="00E07ACE" w:rsidRDefault="00E07ACE" w:rsidP="009C788C">
      <w:pPr>
        <w:spacing w:after="0" w:line="360" w:lineRule="exact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37466" w:rsidRPr="00415616" w:rsidRDefault="00F37466" w:rsidP="009C788C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415616">
        <w:rPr>
          <w:rFonts w:ascii="Times New Roman" w:hAnsi="Times New Roman" w:cs="Times New Roman"/>
          <w:b/>
          <w:sz w:val="28"/>
          <w:szCs w:val="28"/>
        </w:rPr>
        <w:t xml:space="preserve">Первое после летних каникул </w:t>
      </w:r>
      <w:r w:rsidR="00325CF5">
        <w:rPr>
          <w:rFonts w:ascii="Times New Roman" w:hAnsi="Times New Roman" w:cs="Times New Roman"/>
          <w:b/>
          <w:sz w:val="28"/>
          <w:szCs w:val="28"/>
        </w:rPr>
        <w:t xml:space="preserve">заседание Думы города </w:t>
      </w:r>
      <w:r w:rsidRPr="00415616">
        <w:rPr>
          <w:rFonts w:ascii="Times New Roman" w:hAnsi="Times New Roman" w:cs="Times New Roman"/>
          <w:b/>
          <w:sz w:val="28"/>
          <w:szCs w:val="28"/>
        </w:rPr>
        <w:t>с</w:t>
      </w:r>
      <w:r w:rsidR="00325CF5">
        <w:rPr>
          <w:rFonts w:ascii="Times New Roman" w:hAnsi="Times New Roman" w:cs="Times New Roman"/>
          <w:b/>
          <w:sz w:val="28"/>
          <w:szCs w:val="28"/>
        </w:rPr>
        <w:t>остоялось 24 сентября 2019 года. Его</w:t>
      </w:r>
      <w:r w:rsidRPr="00415616">
        <w:rPr>
          <w:rFonts w:ascii="Times New Roman" w:hAnsi="Times New Roman" w:cs="Times New Roman"/>
          <w:b/>
          <w:sz w:val="28"/>
          <w:szCs w:val="28"/>
        </w:rPr>
        <w:t xml:space="preserve"> можно назвать стартовым на завершающем этапе </w:t>
      </w:r>
      <w:r w:rsidR="00452E0B">
        <w:rPr>
          <w:rFonts w:ascii="Times New Roman" w:hAnsi="Times New Roman" w:cs="Times New Roman"/>
          <w:b/>
          <w:sz w:val="28"/>
          <w:szCs w:val="28"/>
        </w:rPr>
        <w:t>работы депутатов шестого созыва, ведь</w:t>
      </w:r>
      <w:r w:rsidR="00143AD2" w:rsidRPr="00415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2E0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43AD2" w:rsidRPr="00415616">
        <w:rPr>
          <w:rFonts w:ascii="Times New Roman" w:hAnsi="Times New Roman" w:cs="Times New Roman"/>
          <w:b/>
          <w:sz w:val="28"/>
          <w:szCs w:val="28"/>
        </w:rPr>
        <w:t xml:space="preserve">сентябре 2020 года </w:t>
      </w:r>
      <w:r w:rsidR="00452E0B">
        <w:rPr>
          <w:rFonts w:ascii="Times New Roman" w:hAnsi="Times New Roman" w:cs="Times New Roman"/>
          <w:b/>
          <w:sz w:val="28"/>
          <w:szCs w:val="28"/>
        </w:rPr>
        <w:t xml:space="preserve">их полномочия заканчиваются. </w:t>
      </w:r>
      <w:r w:rsidR="003059E9" w:rsidRPr="00415616">
        <w:rPr>
          <w:rFonts w:ascii="Times New Roman" w:hAnsi="Times New Roman" w:cs="Times New Roman"/>
          <w:b/>
          <w:sz w:val="28"/>
          <w:szCs w:val="28"/>
        </w:rPr>
        <w:t xml:space="preserve">Но </w:t>
      </w:r>
      <w:r w:rsidR="00452E0B">
        <w:rPr>
          <w:rFonts w:ascii="Times New Roman" w:hAnsi="Times New Roman" w:cs="Times New Roman"/>
          <w:b/>
          <w:sz w:val="28"/>
          <w:szCs w:val="28"/>
        </w:rPr>
        <w:t xml:space="preserve">пока до финиша ещё остаётся время </w:t>
      </w:r>
      <w:r w:rsidR="00CF6309" w:rsidRPr="00415616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452E0B">
        <w:rPr>
          <w:rFonts w:ascii="Times New Roman" w:hAnsi="Times New Roman" w:cs="Times New Roman"/>
          <w:b/>
          <w:sz w:val="28"/>
          <w:szCs w:val="28"/>
        </w:rPr>
        <w:t>надо решать насущные вопросы. В</w:t>
      </w:r>
      <w:r w:rsidR="00CF6309" w:rsidRPr="00415616">
        <w:rPr>
          <w:rFonts w:ascii="Times New Roman" w:hAnsi="Times New Roman" w:cs="Times New Roman"/>
          <w:b/>
          <w:sz w:val="28"/>
          <w:szCs w:val="28"/>
        </w:rPr>
        <w:t xml:space="preserve"> повестке дня </w:t>
      </w:r>
      <w:r w:rsidR="00452E0B">
        <w:rPr>
          <w:rFonts w:ascii="Times New Roman" w:hAnsi="Times New Roman" w:cs="Times New Roman"/>
          <w:b/>
          <w:sz w:val="28"/>
          <w:szCs w:val="28"/>
        </w:rPr>
        <w:t xml:space="preserve">прошедшего </w:t>
      </w:r>
      <w:r w:rsidR="003059E9" w:rsidRPr="00415616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452E0B">
        <w:rPr>
          <w:rFonts w:ascii="Times New Roman" w:hAnsi="Times New Roman" w:cs="Times New Roman"/>
          <w:b/>
          <w:sz w:val="28"/>
          <w:szCs w:val="28"/>
        </w:rPr>
        <w:t xml:space="preserve">их было более 20-ти. </w:t>
      </w:r>
    </w:p>
    <w:p w:rsidR="00F37466" w:rsidRPr="00415616" w:rsidRDefault="00CF6309" w:rsidP="009C788C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415616">
        <w:rPr>
          <w:rFonts w:ascii="Times New Roman" w:hAnsi="Times New Roman" w:cs="Times New Roman"/>
          <w:sz w:val="28"/>
          <w:szCs w:val="28"/>
        </w:rPr>
        <w:t xml:space="preserve">Условно </w:t>
      </w:r>
      <w:r w:rsidR="00452E0B">
        <w:rPr>
          <w:rFonts w:ascii="Times New Roman" w:hAnsi="Times New Roman" w:cs="Times New Roman"/>
          <w:sz w:val="28"/>
          <w:szCs w:val="28"/>
        </w:rPr>
        <w:t xml:space="preserve">их </w:t>
      </w:r>
      <w:r w:rsidRPr="00415616">
        <w:rPr>
          <w:rFonts w:ascii="Times New Roman" w:hAnsi="Times New Roman" w:cs="Times New Roman"/>
          <w:sz w:val="28"/>
          <w:szCs w:val="28"/>
        </w:rPr>
        <w:t>можно разделить на несколько блоков. Это вопросы финансово-хозяйственной деятельности муниципалитета, внесение изменений в действующие и утверждение новых нормативных правовых актов, а также контроль исполнения вопросов местного значения в рамках действующего законодательства.</w:t>
      </w:r>
      <w:r w:rsidR="00452E0B" w:rsidRPr="00452E0B">
        <w:t xml:space="preserve"> </w:t>
      </w:r>
      <w:r w:rsidR="00452E0B" w:rsidRPr="00452E0B">
        <w:rPr>
          <w:rFonts w:ascii="Times New Roman" w:hAnsi="Times New Roman" w:cs="Times New Roman"/>
          <w:sz w:val="28"/>
          <w:szCs w:val="28"/>
        </w:rPr>
        <w:t xml:space="preserve">Предварительно </w:t>
      </w:r>
      <w:r w:rsidR="00452E0B">
        <w:rPr>
          <w:rFonts w:ascii="Times New Roman" w:hAnsi="Times New Roman" w:cs="Times New Roman"/>
          <w:sz w:val="28"/>
          <w:szCs w:val="28"/>
        </w:rPr>
        <w:t>большинство из них было рассмотрено на заседаниях депутатских комиссий</w:t>
      </w:r>
      <w:r w:rsidR="00452E0B" w:rsidRPr="00452E0B">
        <w:rPr>
          <w:rFonts w:ascii="Times New Roman" w:hAnsi="Times New Roman" w:cs="Times New Roman"/>
          <w:sz w:val="28"/>
          <w:szCs w:val="28"/>
        </w:rPr>
        <w:t>.</w:t>
      </w:r>
    </w:p>
    <w:p w:rsidR="009C788C" w:rsidRPr="00415616" w:rsidRDefault="00CF6309" w:rsidP="009C788C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415616">
        <w:rPr>
          <w:rFonts w:ascii="Times New Roman" w:hAnsi="Times New Roman" w:cs="Times New Roman"/>
          <w:sz w:val="28"/>
          <w:szCs w:val="28"/>
        </w:rPr>
        <w:t>Первым и наиболее важным для города решением</w:t>
      </w:r>
      <w:r w:rsidR="00FB23C7" w:rsidRPr="00415616">
        <w:rPr>
          <w:rFonts w:ascii="Times New Roman" w:hAnsi="Times New Roman" w:cs="Times New Roman"/>
          <w:sz w:val="28"/>
          <w:szCs w:val="28"/>
        </w:rPr>
        <w:t>, принятым депутатами,</w:t>
      </w:r>
      <w:r w:rsidRPr="00415616">
        <w:rPr>
          <w:rFonts w:ascii="Times New Roman" w:hAnsi="Times New Roman" w:cs="Times New Roman"/>
          <w:sz w:val="28"/>
          <w:szCs w:val="28"/>
        </w:rPr>
        <w:t xml:space="preserve"> стали изменения </w:t>
      </w:r>
      <w:r w:rsidR="00FB23C7" w:rsidRPr="00415616">
        <w:rPr>
          <w:rFonts w:ascii="Times New Roman" w:hAnsi="Times New Roman" w:cs="Times New Roman"/>
          <w:sz w:val="28"/>
          <w:szCs w:val="28"/>
        </w:rPr>
        <w:t>в бюджет текущего года</w:t>
      </w:r>
      <w:r w:rsidRPr="00415616">
        <w:rPr>
          <w:rFonts w:ascii="Times New Roman" w:hAnsi="Times New Roman" w:cs="Times New Roman"/>
          <w:sz w:val="28"/>
          <w:szCs w:val="28"/>
        </w:rPr>
        <w:t>.</w:t>
      </w:r>
      <w:r w:rsidR="00FB23C7" w:rsidRPr="00415616">
        <w:rPr>
          <w:rFonts w:ascii="Times New Roman" w:hAnsi="Times New Roman" w:cs="Times New Roman"/>
          <w:sz w:val="28"/>
          <w:szCs w:val="28"/>
        </w:rPr>
        <w:t xml:space="preserve"> При распределении дополнительных средств</w:t>
      </w:r>
      <w:r w:rsidR="004018E0" w:rsidRPr="00415616">
        <w:rPr>
          <w:rFonts w:ascii="Times New Roman" w:hAnsi="Times New Roman" w:cs="Times New Roman"/>
          <w:sz w:val="28"/>
          <w:szCs w:val="28"/>
        </w:rPr>
        <w:t xml:space="preserve"> (</w:t>
      </w:r>
      <w:r w:rsidR="009C788C" w:rsidRPr="00415616">
        <w:rPr>
          <w:rFonts w:ascii="Times New Roman" w:hAnsi="Times New Roman" w:cs="Times New Roman"/>
          <w:sz w:val="28"/>
          <w:szCs w:val="28"/>
        </w:rPr>
        <w:t>немногим</w:t>
      </w:r>
      <w:r w:rsidR="004018E0" w:rsidRPr="00415616">
        <w:rPr>
          <w:rFonts w:ascii="Times New Roman" w:hAnsi="Times New Roman" w:cs="Times New Roman"/>
          <w:sz w:val="28"/>
          <w:szCs w:val="28"/>
        </w:rPr>
        <w:t xml:space="preserve"> более 82 млн. руб.)</w:t>
      </w:r>
      <w:r w:rsidR="00FB23C7" w:rsidRPr="00415616">
        <w:rPr>
          <w:rFonts w:ascii="Times New Roman" w:hAnsi="Times New Roman" w:cs="Times New Roman"/>
          <w:sz w:val="28"/>
          <w:szCs w:val="28"/>
        </w:rPr>
        <w:t xml:space="preserve">, поступивших в бюджет города, внимание депутатов было сконцентрировано на </w:t>
      </w:r>
      <w:r w:rsidR="00C015D4" w:rsidRPr="00415616">
        <w:rPr>
          <w:rFonts w:ascii="Times New Roman" w:hAnsi="Times New Roman" w:cs="Times New Roman"/>
          <w:sz w:val="28"/>
          <w:szCs w:val="28"/>
        </w:rPr>
        <w:t xml:space="preserve">финансовом </w:t>
      </w:r>
      <w:r w:rsidR="00FB23C7" w:rsidRPr="00415616">
        <w:rPr>
          <w:rFonts w:ascii="Times New Roman" w:hAnsi="Times New Roman" w:cs="Times New Roman"/>
          <w:sz w:val="28"/>
          <w:szCs w:val="28"/>
        </w:rPr>
        <w:t>обеспеч</w:t>
      </w:r>
      <w:r w:rsidR="00C015D4" w:rsidRPr="00415616">
        <w:rPr>
          <w:rFonts w:ascii="Times New Roman" w:hAnsi="Times New Roman" w:cs="Times New Roman"/>
          <w:sz w:val="28"/>
          <w:szCs w:val="28"/>
        </w:rPr>
        <w:t>ении</w:t>
      </w:r>
      <w:r w:rsidR="00FB23C7" w:rsidRPr="00415616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C015D4" w:rsidRPr="00415616">
        <w:rPr>
          <w:rFonts w:ascii="Times New Roman" w:hAnsi="Times New Roman" w:cs="Times New Roman"/>
          <w:sz w:val="28"/>
          <w:szCs w:val="28"/>
        </w:rPr>
        <w:t>, необходимых</w:t>
      </w:r>
      <w:r w:rsidR="00FB23C7" w:rsidRPr="00415616">
        <w:rPr>
          <w:rFonts w:ascii="Times New Roman" w:hAnsi="Times New Roman" w:cs="Times New Roman"/>
          <w:sz w:val="28"/>
          <w:szCs w:val="28"/>
        </w:rPr>
        <w:t xml:space="preserve"> </w:t>
      </w:r>
      <w:r w:rsidR="009C788C" w:rsidRPr="00415616">
        <w:rPr>
          <w:rFonts w:ascii="Times New Roman" w:hAnsi="Times New Roman" w:cs="Times New Roman"/>
          <w:sz w:val="28"/>
          <w:szCs w:val="28"/>
        </w:rPr>
        <w:t xml:space="preserve">для </w:t>
      </w:r>
      <w:r w:rsidR="00452E0B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9C788C" w:rsidRPr="00415616">
        <w:rPr>
          <w:rFonts w:ascii="Times New Roman" w:hAnsi="Times New Roman" w:cs="Times New Roman"/>
          <w:sz w:val="28"/>
          <w:szCs w:val="28"/>
        </w:rPr>
        <w:t xml:space="preserve">учреждений города. Это - </w:t>
      </w:r>
      <w:r w:rsidR="00C015D4" w:rsidRPr="00415616">
        <w:rPr>
          <w:rFonts w:ascii="Times New Roman" w:hAnsi="Times New Roman" w:cs="Times New Roman"/>
          <w:sz w:val="28"/>
          <w:szCs w:val="28"/>
        </w:rPr>
        <w:t xml:space="preserve">выполнение муниципального задания и </w:t>
      </w:r>
      <w:r w:rsidR="00FB23C7" w:rsidRPr="00415616">
        <w:rPr>
          <w:rFonts w:ascii="Times New Roman" w:hAnsi="Times New Roman" w:cs="Times New Roman"/>
          <w:sz w:val="28"/>
          <w:szCs w:val="28"/>
        </w:rPr>
        <w:t>текущее содержание муниципальных учреждений и муниципального имущества</w:t>
      </w:r>
      <w:r w:rsidR="009C788C" w:rsidRPr="00415616">
        <w:rPr>
          <w:rFonts w:ascii="Times New Roman" w:hAnsi="Times New Roman" w:cs="Times New Roman"/>
          <w:sz w:val="28"/>
          <w:szCs w:val="28"/>
        </w:rPr>
        <w:t>. Подготовка объектов ЖКХ к работе в осенне-зимний период. У</w:t>
      </w:r>
      <w:r w:rsidR="00FB23C7" w:rsidRPr="00415616">
        <w:rPr>
          <w:rFonts w:ascii="Times New Roman" w:hAnsi="Times New Roman" w:cs="Times New Roman"/>
          <w:sz w:val="28"/>
          <w:szCs w:val="28"/>
        </w:rPr>
        <w:t xml:space="preserve">странение предписаний </w:t>
      </w:r>
      <w:r w:rsidR="00C015D4" w:rsidRPr="00415616">
        <w:rPr>
          <w:rFonts w:ascii="Times New Roman" w:hAnsi="Times New Roman" w:cs="Times New Roman"/>
          <w:sz w:val="28"/>
          <w:szCs w:val="28"/>
        </w:rPr>
        <w:t>надзорных органов и выполнение ремонтных ра</w:t>
      </w:r>
      <w:r w:rsidR="009C788C" w:rsidRPr="00415616">
        <w:rPr>
          <w:rFonts w:ascii="Times New Roman" w:hAnsi="Times New Roman" w:cs="Times New Roman"/>
          <w:sz w:val="28"/>
          <w:szCs w:val="28"/>
        </w:rPr>
        <w:t>бот в муниципальных учреждениях.</w:t>
      </w:r>
      <w:r w:rsidR="00FB23C7" w:rsidRPr="00415616">
        <w:rPr>
          <w:rFonts w:ascii="Times New Roman" w:hAnsi="Times New Roman" w:cs="Times New Roman"/>
          <w:sz w:val="28"/>
          <w:szCs w:val="28"/>
        </w:rPr>
        <w:t xml:space="preserve"> </w:t>
      </w:r>
      <w:r w:rsidR="009C788C" w:rsidRPr="00415616">
        <w:rPr>
          <w:rFonts w:ascii="Times New Roman" w:hAnsi="Times New Roman" w:cs="Times New Roman"/>
          <w:sz w:val="28"/>
          <w:szCs w:val="28"/>
        </w:rPr>
        <w:t>П</w:t>
      </w:r>
      <w:r w:rsidR="00C015D4" w:rsidRPr="00415616">
        <w:rPr>
          <w:rFonts w:ascii="Times New Roman" w:hAnsi="Times New Roman" w:cs="Times New Roman"/>
          <w:sz w:val="28"/>
          <w:szCs w:val="28"/>
        </w:rPr>
        <w:t>риобретение сервера и источников</w:t>
      </w:r>
      <w:r w:rsidR="009C788C" w:rsidRPr="00415616">
        <w:rPr>
          <w:rFonts w:ascii="Times New Roman" w:hAnsi="Times New Roman" w:cs="Times New Roman"/>
          <w:sz w:val="28"/>
          <w:szCs w:val="28"/>
        </w:rPr>
        <w:t xml:space="preserve"> бесперебойного питания для ЦБО и</w:t>
      </w:r>
      <w:r w:rsidR="00C015D4" w:rsidRPr="00415616">
        <w:rPr>
          <w:rFonts w:ascii="Times New Roman" w:hAnsi="Times New Roman" w:cs="Times New Roman"/>
          <w:sz w:val="28"/>
          <w:szCs w:val="28"/>
        </w:rPr>
        <w:t xml:space="preserve"> лицензионных компьютерных программ и баз данных ЭВМ (</w:t>
      </w:r>
      <w:proofErr w:type="spellStart"/>
      <w:r w:rsidR="00C015D4" w:rsidRPr="00415616">
        <w:rPr>
          <w:rFonts w:ascii="Times New Roman" w:hAnsi="Times New Roman" w:cs="Times New Roman"/>
          <w:sz w:val="28"/>
          <w:szCs w:val="28"/>
        </w:rPr>
        <w:t>AutoCAD</w:t>
      </w:r>
      <w:proofErr w:type="spellEnd"/>
      <w:r w:rsidR="00C015D4" w:rsidRPr="00415616">
        <w:rPr>
          <w:rFonts w:ascii="Times New Roman" w:hAnsi="Times New Roman" w:cs="Times New Roman"/>
          <w:sz w:val="28"/>
          <w:szCs w:val="28"/>
        </w:rPr>
        <w:t xml:space="preserve">) </w:t>
      </w:r>
      <w:r w:rsidR="004018E0" w:rsidRPr="00415616">
        <w:rPr>
          <w:rFonts w:ascii="Times New Roman" w:hAnsi="Times New Roman" w:cs="Times New Roman"/>
          <w:sz w:val="28"/>
          <w:szCs w:val="28"/>
        </w:rPr>
        <w:t>для разработки</w:t>
      </w:r>
      <w:r w:rsidR="00C015D4" w:rsidRPr="00415616">
        <w:rPr>
          <w:rFonts w:ascii="Times New Roman" w:hAnsi="Times New Roman" w:cs="Times New Roman"/>
          <w:sz w:val="28"/>
          <w:szCs w:val="28"/>
        </w:rPr>
        <w:t xml:space="preserve"> документов градостр</w:t>
      </w:r>
      <w:r w:rsidR="009C788C" w:rsidRPr="00415616">
        <w:rPr>
          <w:rFonts w:ascii="Times New Roman" w:hAnsi="Times New Roman" w:cs="Times New Roman"/>
          <w:sz w:val="28"/>
          <w:szCs w:val="28"/>
        </w:rPr>
        <w:t>оительного регулирования города.</w:t>
      </w:r>
      <w:r w:rsidR="004018E0" w:rsidRPr="004156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8E0" w:rsidRPr="00415616" w:rsidRDefault="004018E0" w:rsidP="009C788C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415616">
        <w:rPr>
          <w:rFonts w:ascii="Times New Roman" w:hAnsi="Times New Roman" w:cs="Times New Roman"/>
          <w:sz w:val="28"/>
          <w:szCs w:val="28"/>
        </w:rPr>
        <w:t>Также</w:t>
      </w:r>
      <w:r w:rsidR="009C788C" w:rsidRPr="00415616">
        <w:rPr>
          <w:rFonts w:ascii="Times New Roman" w:hAnsi="Times New Roman" w:cs="Times New Roman"/>
          <w:sz w:val="28"/>
          <w:szCs w:val="28"/>
        </w:rPr>
        <w:t>, в процессе обсуждения</w:t>
      </w:r>
      <w:r w:rsidRPr="00415616">
        <w:rPr>
          <w:rFonts w:ascii="Times New Roman" w:hAnsi="Times New Roman" w:cs="Times New Roman"/>
          <w:sz w:val="28"/>
          <w:szCs w:val="28"/>
        </w:rPr>
        <w:t xml:space="preserve"> были выделены средства на </w:t>
      </w:r>
      <w:r w:rsidR="003059E9" w:rsidRPr="00415616">
        <w:rPr>
          <w:rFonts w:ascii="Times New Roman" w:hAnsi="Times New Roman" w:cs="Times New Roman"/>
          <w:sz w:val="28"/>
          <w:szCs w:val="28"/>
        </w:rPr>
        <w:t>проектно-изыскательски</w:t>
      </w:r>
      <w:r w:rsidRPr="00415616">
        <w:rPr>
          <w:rFonts w:ascii="Times New Roman" w:hAnsi="Times New Roman" w:cs="Times New Roman"/>
          <w:sz w:val="28"/>
          <w:szCs w:val="28"/>
        </w:rPr>
        <w:t xml:space="preserve">е работы </w:t>
      </w:r>
      <w:r w:rsidR="009C788C" w:rsidRPr="00415616">
        <w:rPr>
          <w:rFonts w:ascii="Times New Roman" w:hAnsi="Times New Roman" w:cs="Times New Roman"/>
          <w:sz w:val="28"/>
          <w:szCs w:val="28"/>
        </w:rPr>
        <w:t xml:space="preserve">по </w:t>
      </w:r>
      <w:r w:rsidRPr="00415616">
        <w:rPr>
          <w:rFonts w:ascii="Times New Roman" w:hAnsi="Times New Roman" w:cs="Times New Roman"/>
          <w:sz w:val="28"/>
          <w:szCs w:val="28"/>
        </w:rPr>
        <w:t>дорог</w:t>
      </w:r>
      <w:r w:rsidR="009C788C" w:rsidRPr="00415616">
        <w:rPr>
          <w:rFonts w:ascii="Times New Roman" w:hAnsi="Times New Roman" w:cs="Times New Roman"/>
          <w:sz w:val="28"/>
          <w:szCs w:val="28"/>
        </w:rPr>
        <w:t>ам</w:t>
      </w:r>
      <w:r w:rsidRPr="00415616">
        <w:rPr>
          <w:rFonts w:ascii="Times New Roman" w:hAnsi="Times New Roman" w:cs="Times New Roman"/>
          <w:sz w:val="28"/>
          <w:szCs w:val="28"/>
        </w:rPr>
        <w:t xml:space="preserve"> микрорайона №8 и обустройство площадок накопления ТБО, на приобретение и установку светофоров в районе пешеходного перехода по улице Мира (напротив магазина «Минутка»).</w:t>
      </w:r>
    </w:p>
    <w:p w:rsidR="00C015D4" w:rsidRPr="00415616" w:rsidRDefault="009C788C" w:rsidP="009C788C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415616">
        <w:rPr>
          <w:rFonts w:ascii="Times New Roman" w:hAnsi="Times New Roman" w:cs="Times New Roman"/>
          <w:sz w:val="28"/>
          <w:szCs w:val="28"/>
        </w:rPr>
        <w:t>Большой резонанс вызвали самые крупные, непредвиденные и</w:t>
      </w:r>
      <w:r w:rsidR="000B749B" w:rsidRPr="00415616">
        <w:rPr>
          <w:rFonts w:ascii="Times New Roman" w:hAnsi="Times New Roman" w:cs="Times New Roman"/>
          <w:sz w:val="28"/>
          <w:szCs w:val="28"/>
        </w:rPr>
        <w:t>,</w:t>
      </w:r>
      <w:r w:rsidRPr="00415616">
        <w:rPr>
          <w:rFonts w:ascii="Times New Roman" w:hAnsi="Times New Roman" w:cs="Times New Roman"/>
          <w:sz w:val="28"/>
          <w:szCs w:val="28"/>
        </w:rPr>
        <w:t xml:space="preserve"> в то же время</w:t>
      </w:r>
      <w:r w:rsidR="000B749B" w:rsidRPr="00415616">
        <w:rPr>
          <w:rFonts w:ascii="Times New Roman" w:hAnsi="Times New Roman" w:cs="Times New Roman"/>
          <w:sz w:val="28"/>
          <w:szCs w:val="28"/>
        </w:rPr>
        <w:t>,</w:t>
      </w:r>
      <w:r w:rsidRPr="00415616">
        <w:rPr>
          <w:rFonts w:ascii="Times New Roman" w:hAnsi="Times New Roman" w:cs="Times New Roman"/>
          <w:sz w:val="28"/>
          <w:szCs w:val="28"/>
        </w:rPr>
        <w:t xml:space="preserve"> обязательные</w:t>
      </w:r>
      <w:r w:rsidR="004018E0" w:rsidRPr="00415616">
        <w:rPr>
          <w:rFonts w:ascii="Times New Roman" w:hAnsi="Times New Roman" w:cs="Times New Roman"/>
          <w:sz w:val="28"/>
          <w:szCs w:val="28"/>
        </w:rPr>
        <w:t xml:space="preserve"> </w:t>
      </w:r>
      <w:r w:rsidR="00C015D4" w:rsidRPr="00415616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0B749B" w:rsidRPr="00415616">
        <w:rPr>
          <w:rFonts w:ascii="Times New Roman" w:hAnsi="Times New Roman" w:cs="Times New Roman"/>
          <w:sz w:val="28"/>
          <w:szCs w:val="28"/>
        </w:rPr>
        <w:t xml:space="preserve">(в целях исполнения федерального законодательства в области антитеррористической защищённости) </w:t>
      </w:r>
      <w:r w:rsidR="003059E9" w:rsidRPr="00415616">
        <w:rPr>
          <w:rFonts w:ascii="Times New Roman" w:hAnsi="Times New Roman" w:cs="Times New Roman"/>
          <w:sz w:val="28"/>
          <w:szCs w:val="28"/>
        </w:rPr>
        <w:t xml:space="preserve">на установку </w:t>
      </w:r>
      <w:proofErr w:type="spellStart"/>
      <w:r w:rsidRPr="00415616">
        <w:rPr>
          <w:rFonts w:ascii="Times New Roman" w:hAnsi="Times New Roman" w:cs="Times New Roman"/>
          <w:sz w:val="28"/>
          <w:szCs w:val="28"/>
        </w:rPr>
        <w:t>периметрального</w:t>
      </w:r>
      <w:proofErr w:type="spellEnd"/>
      <w:r w:rsidRPr="00415616">
        <w:rPr>
          <w:rFonts w:ascii="Times New Roman" w:hAnsi="Times New Roman" w:cs="Times New Roman"/>
          <w:sz w:val="28"/>
          <w:szCs w:val="28"/>
        </w:rPr>
        <w:t xml:space="preserve"> ограждения на объектах </w:t>
      </w:r>
      <w:r w:rsidR="000B749B" w:rsidRPr="00415616">
        <w:rPr>
          <w:rFonts w:ascii="Times New Roman" w:hAnsi="Times New Roman" w:cs="Times New Roman"/>
          <w:sz w:val="28"/>
          <w:szCs w:val="28"/>
        </w:rPr>
        <w:t>спорта: спортивная школа</w:t>
      </w:r>
      <w:r w:rsidR="00A84CF8">
        <w:rPr>
          <w:rFonts w:ascii="Times New Roman" w:hAnsi="Times New Roman" w:cs="Times New Roman"/>
          <w:sz w:val="28"/>
          <w:szCs w:val="28"/>
        </w:rPr>
        <w:t xml:space="preserve"> (</w:t>
      </w:r>
      <w:r w:rsidR="000B749B" w:rsidRPr="00415616">
        <w:rPr>
          <w:rFonts w:ascii="Times New Roman" w:hAnsi="Times New Roman" w:cs="Times New Roman"/>
          <w:sz w:val="28"/>
          <w:szCs w:val="28"/>
        </w:rPr>
        <w:t>1,9 млн. руб.</w:t>
      </w:r>
      <w:r w:rsidR="00A84CF8">
        <w:rPr>
          <w:rFonts w:ascii="Times New Roman" w:hAnsi="Times New Roman" w:cs="Times New Roman"/>
          <w:sz w:val="28"/>
          <w:szCs w:val="28"/>
        </w:rPr>
        <w:t>)</w:t>
      </w:r>
      <w:r w:rsidR="000B749B" w:rsidRPr="00415616">
        <w:rPr>
          <w:rFonts w:ascii="Times New Roman" w:hAnsi="Times New Roman" w:cs="Times New Roman"/>
          <w:sz w:val="28"/>
          <w:szCs w:val="28"/>
        </w:rPr>
        <w:t xml:space="preserve"> и «</w:t>
      </w:r>
      <w:proofErr w:type="spellStart"/>
      <w:r w:rsidRPr="00415616">
        <w:rPr>
          <w:rFonts w:ascii="Times New Roman" w:hAnsi="Times New Roman" w:cs="Times New Roman"/>
          <w:sz w:val="28"/>
          <w:szCs w:val="28"/>
        </w:rPr>
        <w:t>Звездный</w:t>
      </w:r>
      <w:proofErr w:type="spellEnd"/>
      <w:r w:rsidR="00A84CF8">
        <w:rPr>
          <w:rFonts w:ascii="Times New Roman" w:hAnsi="Times New Roman" w:cs="Times New Roman"/>
          <w:sz w:val="28"/>
          <w:szCs w:val="28"/>
        </w:rPr>
        <w:t>» (</w:t>
      </w:r>
      <w:r w:rsidR="000B749B" w:rsidRPr="00415616">
        <w:rPr>
          <w:rFonts w:ascii="Times New Roman" w:hAnsi="Times New Roman" w:cs="Times New Roman"/>
          <w:sz w:val="28"/>
          <w:szCs w:val="28"/>
        </w:rPr>
        <w:t>2 млн. руб.</w:t>
      </w:r>
      <w:r w:rsidR="00A84CF8">
        <w:rPr>
          <w:rFonts w:ascii="Times New Roman" w:hAnsi="Times New Roman" w:cs="Times New Roman"/>
          <w:sz w:val="28"/>
          <w:szCs w:val="28"/>
        </w:rPr>
        <w:t>)</w:t>
      </w:r>
      <w:r w:rsidR="000B749B" w:rsidRPr="00415616">
        <w:rPr>
          <w:rFonts w:ascii="Times New Roman" w:hAnsi="Times New Roman" w:cs="Times New Roman"/>
          <w:sz w:val="28"/>
          <w:szCs w:val="28"/>
        </w:rPr>
        <w:t xml:space="preserve">. А также расходы </w:t>
      </w:r>
      <w:r w:rsidR="00C015D4" w:rsidRPr="00415616">
        <w:rPr>
          <w:rFonts w:ascii="Times New Roman" w:hAnsi="Times New Roman" w:cs="Times New Roman"/>
          <w:sz w:val="28"/>
          <w:szCs w:val="28"/>
        </w:rPr>
        <w:t>на укрепление ант</w:t>
      </w:r>
      <w:r w:rsidR="004018E0" w:rsidRPr="00415616">
        <w:rPr>
          <w:rFonts w:ascii="Times New Roman" w:hAnsi="Times New Roman" w:cs="Times New Roman"/>
          <w:sz w:val="28"/>
          <w:szCs w:val="28"/>
        </w:rPr>
        <w:t xml:space="preserve">итеррористической безопасности </w:t>
      </w:r>
      <w:r w:rsidR="00C015D4" w:rsidRPr="00415616">
        <w:rPr>
          <w:rFonts w:ascii="Times New Roman" w:hAnsi="Times New Roman" w:cs="Times New Roman"/>
          <w:sz w:val="28"/>
          <w:szCs w:val="28"/>
        </w:rPr>
        <w:t>образовательных организаций города (СОШ №1, СОШ №2, МАДОУ ДС</w:t>
      </w:r>
      <w:r w:rsidR="004018E0" w:rsidRPr="00415616">
        <w:rPr>
          <w:rFonts w:ascii="Times New Roman" w:hAnsi="Times New Roman" w:cs="Times New Roman"/>
          <w:sz w:val="28"/>
          <w:szCs w:val="28"/>
        </w:rPr>
        <w:t>КВ «Югорка»</w:t>
      </w:r>
      <w:r w:rsidR="00C015D4" w:rsidRPr="00415616">
        <w:rPr>
          <w:rFonts w:ascii="Times New Roman" w:hAnsi="Times New Roman" w:cs="Times New Roman"/>
          <w:sz w:val="28"/>
          <w:szCs w:val="28"/>
        </w:rPr>
        <w:t>)</w:t>
      </w:r>
      <w:r w:rsidR="000B749B" w:rsidRPr="00415616">
        <w:rPr>
          <w:rFonts w:ascii="Times New Roman" w:hAnsi="Times New Roman" w:cs="Times New Roman"/>
          <w:sz w:val="28"/>
          <w:szCs w:val="28"/>
        </w:rPr>
        <w:t xml:space="preserve"> путём</w:t>
      </w:r>
      <w:r w:rsidR="004018E0" w:rsidRPr="00415616">
        <w:rPr>
          <w:rFonts w:ascii="Times New Roman" w:hAnsi="Times New Roman" w:cs="Times New Roman"/>
          <w:sz w:val="28"/>
          <w:szCs w:val="28"/>
        </w:rPr>
        <w:t xml:space="preserve"> </w:t>
      </w:r>
      <w:r w:rsidR="000B749B" w:rsidRPr="00415616">
        <w:rPr>
          <w:rFonts w:ascii="Times New Roman" w:hAnsi="Times New Roman" w:cs="Times New Roman"/>
          <w:sz w:val="28"/>
          <w:szCs w:val="28"/>
        </w:rPr>
        <w:t>приобретения и установки</w:t>
      </w:r>
      <w:r w:rsidR="004018E0" w:rsidRPr="00415616">
        <w:rPr>
          <w:rFonts w:ascii="Times New Roman" w:hAnsi="Times New Roman" w:cs="Times New Roman"/>
          <w:sz w:val="28"/>
          <w:szCs w:val="28"/>
        </w:rPr>
        <w:t xml:space="preserve"> обо</w:t>
      </w:r>
      <w:r w:rsidR="000B749B" w:rsidRPr="00415616">
        <w:rPr>
          <w:rFonts w:ascii="Times New Roman" w:hAnsi="Times New Roman" w:cs="Times New Roman"/>
          <w:sz w:val="28"/>
          <w:szCs w:val="28"/>
        </w:rPr>
        <w:t xml:space="preserve">рудования охранной сигнализации (более 1,5 </w:t>
      </w:r>
      <w:r w:rsidR="000B749B" w:rsidRPr="00415616">
        <w:rPr>
          <w:rFonts w:ascii="Times New Roman" w:hAnsi="Times New Roman" w:cs="Times New Roman"/>
          <w:sz w:val="28"/>
          <w:szCs w:val="28"/>
        </w:rPr>
        <w:lastRenderedPageBreak/>
        <w:t>млн.). И</w:t>
      </w:r>
      <w:r w:rsidR="004018E0" w:rsidRPr="00415616">
        <w:rPr>
          <w:rFonts w:ascii="Times New Roman" w:hAnsi="Times New Roman" w:cs="Times New Roman"/>
          <w:sz w:val="28"/>
          <w:szCs w:val="28"/>
        </w:rPr>
        <w:t xml:space="preserve"> </w:t>
      </w:r>
      <w:r w:rsidRPr="00415616">
        <w:rPr>
          <w:rFonts w:ascii="Times New Roman" w:hAnsi="Times New Roman" w:cs="Times New Roman"/>
          <w:sz w:val="28"/>
          <w:szCs w:val="28"/>
        </w:rPr>
        <w:t>приобретение</w:t>
      </w:r>
      <w:r w:rsidR="004018E0" w:rsidRPr="00415616">
        <w:rPr>
          <w:rFonts w:ascii="Times New Roman" w:hAnsi="Times New Roman" w:cs="Times New Roman"/>
          <w:sz w:val="28"/>
          <w:szCs w:val="28"/>
        </w:rPr>
        <w:t xml:space="preserve"> и у</w:t>
      </w:r>
      <w:r w:rsidRPr="00415616">
        <w:rPr>
          <w:rFonts w:ascii="Times New Roman" w:hAnsi="Times New Roman" w:cs="Times New Roman"/>
          <w:sz w:val="28"/>
          <w:szCs w:val="28"/>
        </w:rPr>
        <w:t>становка</w:t>
      </w:r>
      <w:r w:rsidR="004018E0" w:rsidRPr="00415616">
        <w:rPr>
          <w:rFonts w:ascii="Times New Roman" w:hAnsi="Times New Roman" w:cs="Times New Roman"/>
          <w:sz w:val="28"/>
          <w:szCs w:val="28"/>
        </w:rPr>
        <w:t xml:space="preserve"> передвижных мобильных стеллажей для городского архива</w:t>
      </w:r>
      <w:r w:rsidRPr="00415616">
        <w:rPr>
          <w:rFonts w:ascii="Times New Roman" w:hAnsi="Times New Roman" w:cs="Times New Roman"/>
          <w:sz w:val="28"/>
          <w:szCs w:val="28"/>
        </w:rPr>
        <w:t xml:space="preserve"> (1,5 млн.)</w:t>
      </w:r>
      <w:r w:rsidR="00A84CF8">
        <w:rPr>
          <w:rFonts w:ascii="Times New Roman" w:hAnsi="Times New Roman" w:cs="Times New Roman"/>
          <w:sz w:val="28"/>
          <w:szCs w:val="28"/>
        </w:rPr>
        <w:t>.</w:t>
      </w:r>
    </w:p>
    <w:p w:rsidR="00C015D4" w:rsidRPr="00415616" w:rsidRDefault="000B749B" w:rsidP="009C788C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415616">
        <w:rPr>
          <w:rFonts w:ascii="Times New Roman" w:hAnsi="Times New Roman" w:cs="Times New Roman"/>
          <w:sz w:val="28"/>
          <w:szCs w:val="28"/>
        </w:rPr>
        <w:t xml:space="preserve">В рамках данного решения выделены и средства </w:t>
      </w:r>
      <w:r w:rsidR="009C788C" w:rsidRPr="00415616">
        <w:rPr>
          <w:rFonts w:ascii="Times New Roman" w:hAnsi="Times New Roman" w:cs="Times New Roman"/>
          <w:sz w:val="28"/>
          <w:szCs w:val="28"/>
        </w:rPr>
        <w:t>на мероприятия по подготовке территории города к празднованию нового года (2 млн.</w:t>
      </w:r>
      <w:r w:rsidRPr="00415616">
        <w:rPr>
          <w:rFonts w:ascii="Times New Roman" w:hAnsi="Times New Roman" w:cs="Times New Roman"/>
          <w:sz w:val="28"/>
          <w:szCs w:val="28"/>
        </w:rPr>
        <w:t xml:space="preserve"> </w:t>
      </w:r>
      <w:r w:rsidR="009C788C" w:rsidRPr="00415616">
        <w:rPr>
          <w:rFonts w:ascii="Times New Roman" w:hAnsi="Times New Roman" w:cs="Times New Roman"/>
          <w:sz w:val="28"/>
          <w:szCs w:val="28"/>
        </w:rPr>
        <w:t>руб.)</w:t>
      </w:r>
      <w:r w:rsidRPr="00415616">
        <w:rPr>
          <w:rFonts w:ascii="Times New Roman" w:hAnsi="Times New Roman" w:cs="Times New Roman"/>
          <w:sz w:val="28"/>
          <w:szCs w:val="28"/>
        </w:rPr>
        <w:t>.</w:t>
      </w:r>
    </w:p>
    <w:p w:rsidR="00722F30" w:rsidRPr="00415616" w:rsidRDefault="003059E9" w:rsidP="009C788C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415616">
        <w:rPr>
          <w:rFonts w:ascii="Times New Roman" w:hAnsi="Times New Roman" w:cs="Times New Roman"/>
          <w:sz w:val="28"/>
          <w:szCs w:val="28"/>
        </w:rPr>
        <w:t xml:space="preserve">Далее депутаты </w:t>
      </w:r>
      <w:r w:rsidR="00722F30" w:rsidRPr="00415616">
        <w:rPr>
          <w:rFonts w:ascii="Times New Roman" w:hAnsi="Times New Roman" w:cs="Times New Roman"/>
          <w:sz w:val="28"/>
          <w:szCs w:val="28"/>
        </w:rPr>
        <w:t xml:space="preserve">внесли изменения в решение Думы №33 «О предоставлении льготы по земельному налогу», принятое 30.05.2018, изменив сроки оплаты с 1 ноября на 31 декабря. </w:t>
      </w:r>
    </w:p>
    <w:p w:rsidR="00CF6309" w:rsidRPr="00415616" w:rsidRDefault="00722F30" w:rsidP="009C788C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415616">
        <w:rPr>
          <w:rFonts w:ascii="Times New Roman" w:hAnsi="Times New Roman" w:cs="Times New Roman"/>
          <w:sz w:val="28"/>
          <w:szCs w:val="28"/>
        </w:rPr>
        <w:t xml:space="preserve">Учитывая динамику поступлений в городской бюджет средств НДФЛ в 2016, 2017, 2018 годах, согласовали полную замену дотации, которую предлагает нам Правительство ХМАО-Югры на выравнивание бюджетной обеспеченности города, дополнительными нормативами отчислений от налога на доходы физических лиц. В результате принятия такого решения </w:t>
      </w:r>
      <w:r w:rsidR="009D585F" w:rsidRPr="00415616">
        <w:rPr>
          <w:rFonts w:ascii="Times New Roman" w:hAnsi="Times New Roman" w:cs="Times New Roman"/>
          <w:sz w:val="28"/>
          <w:szCs w:val="28"/>
        </w:rPr>
        <w:t>в городскую казну д</w:t>
      </w:r>
      <w:r w:rsidR="00A84CF8">
        <w:rPr>
          <w:rFonts w:ascii="Times New Roman" w:hAnsi="Times New Roman" w:cs="Times New Roman"/>
          <w:sz w:val="28"/>
          <w:szCs w:val="28"/>
        </w:rPr>
        <w:t>ополнительно поступит порядка 15</w:t>
      </w:r>
      <w:r w:rsidR="009D585F" w:rsidRPr="00415616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9D585F" w:rsidRPr="00415616" w:rsidRDefault="009D585F" w:rsidP="009C788C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5616">
        <w:rPr>
          <w:rFonts w:ascii="Times New Roman" w:hAnsi="Times New Roman" w:cs="Times New Roman"/>
          <w:sz w:val="28"/>
          <w:szCs w:val="28"/>
        </w:rPr>
        <w:t>Также, в рамках этого заседания, депутаты рассмотрели и приняли к сведению отчёт об исполнении бюджета за первое полугодие 2019 года: по доходам в сумме 692 миллиона 341 тысяча 573 рубля 74 копейки (90,7% от плана на год); по расходам в сумме 735 миллионов 912 тысяч 477 рублей 70 копеек (89% к плану).</w:t>
      </w:r>
      <w:proofErr w:type="gramEnd"/>
    </w:p>
    <w:p w:rsidR="007003CC" w:rsidRPr="00415616" w:rsidRDefault="007003CC" w:rsidP="007003CC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415616">
        <w:rPr>
          <w:rFonts w:ascii="Times New Roman" w:hAnsi="Times New Roman" w:cs="Times New Roman"/>
          <w:sz w:val="28"/>
          <w:szCs w:val="28"/>
        </w:rPr>
        <w:t>В целях повышения количества заявок от инвесторов на предоставление мер муниципальной поддержки по инвестиционным про</w:t>
      </w:r>
      <w:r w:rsidR="00415616" w:rsidRPr="00415616">
        <w:rPr>
          <w:rFonts w:ascii="Times New Roman" w:hAnsi="Times New Roman" w:cs="Times New Roman"/>
          <w:sz w:val="28"/>
          <w:szCs w:val="28"/>
        </w:rPr>
        <w:t>ектам были внесены изменения в п</w:t>
      </w:r>
      <w:r w:rsidRPr="00415616">
        <w:rPr>
          <w:rFonts w:ascii="Times New Roman" w:hAnsi="Times New Roman" w:cs="Times New Roman"/>
          <w:sz w:val="28"/>
          <w:szCs w:val="28"/>
        </w:rPr>
        <w:t xml:space="preserve">орядок предоставления </w:t>
      </w:r>
      <w:r w:rsidR="00A84CF8">
        <w:rPr>
          <w:rFonts w:ascii="Times New Roman" w:hAnsi="Times New Roman" w:cs="Times New Roman"/>
          <w:sz w:val="28"/>
          <w:szCs w:val="28"/>
        </w:rPr>
        <w:t xml:space="preserve">им </w:t>
      </w:r>
      <w:r w:rsidRPr="00415616">
        <w:rPr>
          <w:rFonts w:ascii="Times New Roman" w:hAnsi="Times New Roman" w:cs="Times New Roman"/>
          <w:sz w:val="28"/>
          <w:szCs w:val="28"/>
        </w:rPr>
        <w:t>муниципальных гарантий. Теперь письменное обращение о предоставлении гарантии вместе с документами в сканированном виде можно направить на электронный адрес комитета финансов администрации с последующим предоставлением их на бумажном носителе.</w:t>
      </w:r>
    </w:p>
    <w:p w:rsidR="007003CC" w:rsidRDefault="007003CC" w:rsidP="007003CC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415616">
        <w:rPr>
          <w:rFonts w:ascii="Times New Roman" w:hAnsi="Times New Roman" w:cs="Times New Roman"/>
          <w:sz w:val="28"/>
          <w:szCs w:val="28"/>
        </w:rPr>
        <w:t xml:space="preserve">Для поддержки и развития </w:t>
      </w:r>
      <w:r w:rsidR="00415616" w:rsidRPr="00415616">
        <w:rPr>
          <w:rFonts w:ascii="Times New Roman" w:hAnsi="Times New Roman" w:cs="Times New Roman"/>
          <w:sz w:val="28"/>
          <w:szCs w:val="28"/>
        </w:rPr>
        <w:t xml:space="preserve">предпринимательства на территории города принят порядок предоставления в аренду муниципального имущества представителям малого и среднего бизнеса и определены условия его предоставления. </w:t>
      </w:r>
      <w:proofErr w:type="gramStart"/>
      <w:r w:rsidR="00415616" w:rsidRPr="00415616">
        <w:rPr>
          <w:rFonts w:ascii="Times New Roman" w:hAnsi="Times New Roman" w:cs="Times New Roman"/>
          <w:sz w:val="28"/>
          <w:szCs w:val="28"/>
        </w:rPr>
        <w:t xml:space="preserve">Так, например, </w:t>
      </w:r>
      <w:r w:rsidR="00A84CF8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415616" w:rsidRPr="00415616">
        <w:rPr>
          <w:rFonts w:ascii="Times New Roman" w:hAnsi="Times New Roman" w:cs="Times New Roman"/>
          <w:sz w:val="28"/>
          <w:szCs w:val="28"/>
        </w:rPr>
        <w:t>имущество, включённое в перечень</w:t>
      </w:r>
      <w:r w:rsidR="00A84CF8">
        <w:rPr>
          <w:rFonts w:ascii="Times New Roman" w:hAnsi="Times New Roman" w:cs="Times New Roman"/>
          <w:sz w:val="28"/>
          <w:szCs w:val="28"/>
        </w:rPr>
        <w:t>, указанный</w:t>
      </w:r>
      <w:r w:rsidR="00415616" w:rsidRPr="00415616">
        <w:rPr>
          <w:rFonts w:ascii="Times New Roman" w:hAnsi="Times New Roman" w:cs="Times New Roman"/>
          <w:sz w:val="28"/>
          <w:szCs w:val="28"/>
        </w:rPr>
        <w:t xml:space="preserve"> </w:t>
      </w:r>
      <w:r w:rsidR="001F2449">
        <w:rPr>
          <w:rFonts w:ascii="Times New Roman" w:hAnsi="Times New Roman" w:cs="Times New Roman"/>
          <w:sz w:val="28"/>
          <w:szCs w:val="28"/>
        </w:rPr>
        <w:t>в части 4 статьи 18 ФЗ</w:t>
      </w:r>
      <w:r w:rsidR="00415616" w:rsidRPr="00415616">
        <w:rPr>
          <w:rFonts w:ascii="Times New Roman" w:hAnsi="Times New Roman" w:cs="Times New Roman"/>
          <w:sz w:val="28"/>
          <w:szCs w:val="28"/>
        </w:rPr>
        <w:t xml:space="preserve"> «О развитии малого и среднего предпринимательства в Российской Федерации», может быть предоставлено </w:t>
      </w:r>
      <w:r w:rsidR="00A84CF8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="00415616" w:rsidRPr="00415616">
        <w:rPr>
          <w:rFonts w:ascii="Times New Roman" w:hAnsi="Times New Roman" w:cs="Times New Roman"/>
          <w:sz w:val="28"/>
          <w:szCs w:val="28"/>
        </w:rPr>
        <w:t>без проведения торгов</w:t>
      </w:r>
      <w:r w:rsidR="001F2449" w:rsidRPr="001F2449">
        <w:t xml:space="preserve"> </w:t>
      </w:r>
      <w:r w:rsidR="001F2449" w:rsidRPr="001F2449">
        <w:rPr>
          <w:rFonts w:ascii="Times New Roman" w:hAnsi="Times New Roman" w:cs="Times New Roman"/>
          <w:sz w:val="28"/>
          <w:szCs w:val="28"/>
        </w:rPr>
        <w:t>в</w:t>
      </w:r>
      <w:r w:rsidR="001F2449">
        <w:rPr>
          <w:rFonts w:ascii="Times New Roman" w:hAnsi="Times New Roman" w:cs="Times New Roman"/>
          <w:sz w:val="28"/>
          <w:szCs w:val="28"/>
        </w:rPr>
        <w:t xml:space="preserve"> случаях, предусмотренных статьё</w:t>
      </w:r>
      <w:r w:rsidR="001F2449" w:rsidRPr="001F2449">
        <w:rPr>
          <w:rFonts w:ascii="Times New Roman" w:hAnsi="Times New Roman" w:cs="Times New Roman"/>
          <w:sz w:val="28"/>
          <w:szCs w:val="28"/>
        </w:rPr>
        <w:t>й 17.1 Закона «О защите конкуренции»</w:t>
      </w:r>
      <w:r w:rsidR="001F2449">
        <w:rPr>
          <w:rFonts w:ascii="Times New Roman" w:hAnsi="Times New Roman" w:cs="Times New Roman"/>
          <w:sz w:val="28"/>
          <w:szCs w:val="28"/>
        </w:rPr>
        <w:t xml:space="preserve">, и </w:t>
      </w:r>
      <w:r w:rsidR="001F2449" w:rsidRPr="001F2449">
        <w:rPr>
          <w:rFonts w:ascii="Times New Roman" w:hAnsi="Times New Roman" w:cs="Times New Roman"/>
          <w:sz w:val="28"/>
          <w:szCs w:val="28"/>
        </w:rPr>
        <w:t>в случае предоставления муниципальных преференций в порядке, установленном главой 5 Закона «О защите конкуренции».</w:t>
      </w:r>
      <w:proofErr w:type="gramEnd"/>
      <w:r w:rsidR="001F2449">
        <w:rPr>
          <w:rFonts w:ascii="Times New Roman" w:hAnsi="Times New Roman" w:cs="Times New Roman"/>
          <w:sz w:val="28"/>
          <w:szCs w:val="28"/>
        </w:rPr>
        <w:t xml:space="preserve"> Данный </w:t>
      </w:r>
      <w:r w:rsidR="00A84CF8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1F2449">
        <w:rPr>
          <w:rFonts w:ascii="Times New Roman" w:hAnsi="Times New Roman" w:cs="Times New Roman"/>
          <w:sz w:val="28"/>
          <w:szCs w:val="28"/>
        </w:rPr>
        <w:t>также содержит полный перечень документов,</w:t>
      </w:r>
      <w:r w:rsidR="001F2449" w:rsidRPr="001F2449">
        <w:t xml:space="preserve"> </w:t>
      </w:r>
      <w:r w:rsidR="001F2449" w:rsidRPr="001F2449">
        <w:rPr>
          <w:rFonts w:ascii="Times New Roman" w:hAnsi="Times New Roman" w:cs="Times New Roman"/>
          <w:sz w:val="28"/>
          <w:szCs w:val="28"/>
        </w:rPr>
        <w:t>необходимых</w:t>
      </w:r>
      <w:r w:rsidR="001F2449" w:rsidRPr="001F2449">
        <w:t xml:space="preserve"> </w:t>
      </w:r>
      <w:r w:rsidR="001F2449">
        <w:rPr>
          <w:rFonts w:ascii="Times New Roman" w:hAnsi="Times New Roman" w:cs="Times New Roman"/>
          <w:sz w:val="28"/>
          <w:szCs w:val="28"/>
        </w:rPr>
        <w:t>д</w:t>
      </w:r>
      <w:r w:rsidR="001F2449" w:rsidRPr="001F2449">
        <w:rPr>
          <w:rFonts w:ascii="Times New Roman" w:hAnsi="Times New Roman" w:cs="Times New Roman"/>
          <w:sz w:val="28"/>
          <w:szCs w:val="28"/>
        </w:rPr>
        <w:t>ля рассмотрения вопроса о предоставлении имущества в аренду</w:t>
      </w:r>
      <w:r w:rsidR="001F2449">
        <w:rPr>
          <w:rFonts w:ascii="Times New Roman" w:hAnsi="Times New Roman" w:cs="Times New Roman"/>
          <w:sz w:val="28"/>
          <w:szCs w:val="28"/>
        </w:rPr>
        <w:t>, а также случаи отказа</w:t>
      </w:r>
      <w:r w:rsidR="001F2449" w:rsidRPr="001F2449">
        <w:t xml:space="preserve"> </w:t>
      </w:r>
      <w:r w:rsidR="001F2449" w:rsidRPr="001F2449">
        <w:rPr>
          <w:rFonts w:ascii="Times New Roman" w:hAnsi="Times New Roman" w:cs="Times New Roman"/>
          <w:sz w:val="28"/>
          <w:szCs w:val="28"/>
        </w:rPr>
        <w:t>в предоставлении испрашиваемого муниципального имущества</w:t>
      </w:r>
      <w:r w:rsidR="001F2449">
        <w:rPr>
          <w:rFonts w:ascii="Times New Roman" w:hAnsi="Times New Roman" w:cs="Times New Roman"/>
          <w:sz w:val="28"/>
          <w:szCs w:val="28"/>
        </w:rPr>
        <w:t xml:space="preserve"> и расторжения договора аренды.</w:t>
      </w:r>
    </w:p>
    <w:p w:rsidR="001F2449" w:rsidRDefault="001F2449" w:rsidP="004D377F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рамках ис</w:t>
      </w:r>
      <w:r w:rsidR="004D377F">
        <w:rPr>
          <w:rFonts w:ascii="Times New Roman" w:hAnsi="Times New Roman" w:cs="Times New Roman"/>
          <w:sz w:val="28"/>
          <w:szCs w:val="28"/>
        </w:rPr>
        <w:t>полнения своих контрольных полномоч</w:t>
      </w:r>
      <w:r>
        <w:rPr>
          <w:rFonts w:ascii="Times New Roman" w:hAnsi="Times New Roman" w:cs="Times New Roman"/>
          <w:sz w:val="28"/>
          <w:szCs w:val="28"/>
        </w:rPr>
        <w:t xml:space="preserve">ий депутаты ознакомились с </w:t>
      </w:r>
      <w:r w:rsidR="004D377F">
        <w:rPr>
          <w:rFonts w:ascii="Times New Roman" w:hAnsi="Times New Roman" w:cs="Times New Roman"/>
          <w:sz w:val="28"/>
          <w:szCs w:val="28"/>
        </w:rPr>
        <w:t>информаций контрольно-счётной палаты города об</w:t>
      </w:r>
      <w:r w:rsidR="004D377F" w:rsidRPr="004D377F">
        <w:rPr>
          <w:rFonts w:ascii="Times New Roman" w:hAnsi="Times New Roman" w:cs="Times New Roman"/>
          <w:sz w:val="28"/>
          <w:szCs w:val="28"/>
        </w:rPr>
        <w:t xml:space="preserve"> </w:t>
      </w:r>
      <w:r w:rsidR="004D377F">
        <w:rPr>
          <w:rFonts w:ascii="Times New Roman" w:hAnsi="Times New Roman" w:cs="Times New Roman"/>
          <w:sz w:val="28"/>
          <w:szCs w:val="28"/>
        </w:rPr>
        <w:t>итогах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77F">
        <w:rPr>
          <w:rFonts w:ascii="Times New Roman" w:hAnsi="Times New Roman" w:cs="Times New Roman"/>
          <w:sz w:val="28"/>
          <w:szCs w:val="28"/>
        </w:rPr>
        <w:t xml:space="preserve">проверок </w:t>
      </w:r>
      <w:r w:rsidR="004D377F" w:rsidRPr="004D377F">
        <w:rPr>
          <w:rFonts w:ascii="Times New Roman" w:hAnsi="Times New Roman" w:cs="Times New Roman"/>
          <w:sz w:val="28"/>
          <w:szCs w:val="28"/>
        </w:rPr>
        <w:t>законности и результативности использо</w:t>
      </w:r>
      <w:r w:rsidR="00A84CF8">
        <w:rPr>
          <w:rFonts w:ascii="Times New Roman" w:hAnsi="Times New Roman" w:cs="Times New Roman"/>
          <w:sz w:val="28"/>
          <w:szCs w:val="28"/>
        </w:rPr>
        <w:t xml:space="preserve">вания средств местного бюджета </w:t>
      </w:r>
      <w:r w:rsidR="004D377F">
        <w:rPr>
          <w:rFonts w:ascii="Times New Roman" w:hAnsi="Times New Roman" w:cs="Times New Roman"/>
          <w:sz w:val="28"/>
          <w:szCs w:val="28"/>
        </w:rPr>
        <w:t xml:space="preserve">в </w:t>
      </w:r>
      <w:r w:rsidR="004D377F" w:rsidRPr="004D377F">
        <w:rPr>
          <w:rFonts w:ascii="Times New Roman" w:hAnsi="Times New Roman" w:cs="Times New Roman"/>
          <w:sz w:val="28"/>
          <w:szCs w:val="28"/>
        </w:rPr>
        <w:t>МАУ ИПЦ «Медиа» и МАОУ «Средняя образовательная школа №4</w:t>
      </w:r>
      <w:r w:rsidR="004D377F">
        <w:rPr>
          <w:rFonts w:ascii="Times New Roman" w:hAnsi="Times New Roman" w:cs="Times New Roman"/>
          <w:sz w:val="28"/>
          <w:szCs w:val="28"/>
        </w:rPr>
        <w:t xml:space="preserve">», </w:t>
      </w:r>
      <w:r w:rsidR="00113FD4">
        <w:rPr>
          <w:rFonts w:ascii="Times New Roman" w:hAnsi="Times New Roman" w:cs="Times New Roman"/>
          <w:sz w:val="28"/>
          <w:szCs w:val="28"/>
        </w:rPr>
        <w:t xml:space="preserve">проведённых </w:t>
      </w:r>
      <w:r w:rsidR="004D377F">
        <w:rPr>
          <w:rFonts w:ascii="Times New Roman" w:hAnsi="Times New Roman" w:cs="Times New Roman"/>
          <w:sz w:val="28"/>
          <w:szCs w:val="28"/>
        </w:rPr>
        <w:t>во</w:t>
      </w:r>
      <w:r w:rsidRPr="001F2449">
        <w:t xml:space="preserve"> </w:t>
      </w:r>
      <w:r w:rsidR="004D377F">
        <w:rPr>
          <w:rFonts w:ascii="Times New Roman" w:hAnsi="Times New Roman" w:cs="Times New Roman"/>
          <w:sz w:val="28"/>
          <w:szCs w:val="28"/>
        </w:rPr>
        <w:t>втором квартале 2019 года. А т</w:t>
      </w:r>
      <w:r w:rsidR="004D377F" w:rsidRPr="004D377F">
        <w:rPr>
          <w:rFonts w:ascii="Times New Roman" w:hAnsi="Times New Roman" w:cs="Times New Roman"/>
          <w:sz w:val="28"/>
          <w:szCs w:val="28"/>
        </w:rPr>
        <w:t xml:space="preserve">акже </w:t>
      </w:r>
      <w:r w:rsidR="004D377F">
        <w:rPr>
          <w:rFonts w:ascii="Times New Roman" w:hAnsi="Times New Roman" w:cs="Times New Roman"/>
          <w:sz w:val="28"/>
          <w:szCs w:val="28"/>
        </w:rPr>
        <w:t>с результатами экспертно-аналитических мероприятий</w:t>
      </w:r>
      <w:r w:rsidR="004D377F" w:rsidRPr="004D377F">
        <w:rPr>
          <w:rFonts w:ascii="Times New Roman" w:hAnsi="Times New Roman" w:cs="Times New Roman"/>
          <w:sz w:val="28"/>
          <w:szCs w:val="28"/>
        </w:rPr>
        <w:t xml:space="preserve"> по аудиту закупок в КУМИ и УМТО.</w:t>
      </w:r>
    </w:p>
    <w:p w:rsidR="004D377F" w:rsidRDefault="00113FD4" w:rsidP="00113FD4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Оказалось, что п</w:t>
      </w:r>
      <w:r w:rsidR="004D377F" w:rsidRPr="004D377F">
        <w:rPr>
          <w:rFonts w:ascii="Times New Roman" w:hAnsi="Times New Roman" w:cs="Times New Roman"/>
          <w:sz w:val="28"/>
          <w:szCs w:val="28"/>
        </w:rPr>
        <w:t xml:space="preserve">ри проведении контрольных мероприятий выявлено 138 </w:t>
      </w:r>
      <w:r>
        <w:rPr>
          <w:rFonts w:ascii="Times New Roman" w:hAnsi="Times New Roman" w:cs="Times New Roman"/>
          <w:sz w:val="28"/>
          <w:szCs w:val="28"/>
        </w:rPr>
        <w:t>нарушений на общую сумму</w:t>
      </w:r>
      <w:r w:rsidR="004D377F" w:rsidRPr="004D377F">
        <w:rPr>
          <w:rFonts w:ascii="Times New Roman" w:hAnsi="Times New Roman" w:cs="Times New Roman"/>
          <w:sz w:val="28"/>
          <w:szCs w:val="28"/>
        </w:rPr>
        <w:t xml:space="preserve"> 570 365,04 рубля.</w:t>
      </w:r>
      <w:r>
        <w:rPr>
          <w:rFonts w:ascii="Times New Roman" w:hAnsi="Times New Roman" w:cs="Times New Roman"/>
          <w:sz w:val="28"/>
          <w:szCs w:val="28"/>
        </w:rPr>
        <w:t xml:space="preserve"> В связи с чем, </w:t>
      </w:r>
      <w:r w:rsidR="004D377F" w:rsidRPr="004D377F">
        <w:rPr>
          <w:rFonts w:ascii="Times New Roman" w:hAnsi="Times New Roman" w:cs="Times New Roman"/>
          <w:sz w:val="28"/>
          <w:szCs w:val="28"/>
        </w:rPr>
        <w:t>в государственные органы, уполномоченные решать вопросы по существу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13FD4">
        <w:rPr>
          <w:rFonts w:ascii="Times New Roman" w:hAnsi="Times New Roman" w:cs="Times New Roman"/>
          <w:sz w:val="28"/>
          <w:szCs w:val="28"/>
        </w:rPr>
        <w:t>направлено 9 материалов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13FD4">
        <w:rPr>
          <w:rFonts w:ascii="Times New Roman" w:hAnsi="Times New Roman" w:cs="Times New Roman"/>
          <w:sz w:val="28"/>
          <w:szCs w:val="28"/>
        </w:rPr>
        <w:t>6 сообщений в Прокуратуру Нижневартовского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113FD4">
        <w:rPr>
          <w:rFonts w:ascii="Times New Roman" w:hAnsi="Times New Roman" w:cs="Times New Roman"/>
          <w:sz w:val="28"/>
          <w:szCs w:val="28"/>
        </w:rPr>
        <w:t xml:space="preserve">1 </w:t>
      </w:r>
      <w:r w:rsidR="00A84CF8">
        <w:rPr>
          <w:rFonts w:ascii="Times New Roman" w:hAnsi="Times New Roman" w:cs="Times New Roman"/>
          <w:sz w:val="28"/>
          <w:szCs w:val="28"/>
        </w:rPr>
        <w:t xml:space="preserve">- </w:t>
      </w:r>
      <w:r w:rsidRPr="00113FD4">
        <w:rPr>
          <w:rFonts w:ascii="Times New Roman" w:hAnsi="Times New Roman" w:cs="Times New Roman"/>
          <w:sz w:val="28"/>
          <w:szCs w:val="28"/>
        </w:rPr>
        <w:t>в УФАС по ХМАО-Югре;</w:t>
      </w:r>
      <w:r w:rsidRPr="00113FD4">
        <w:t xml:space="preserve"> </w:t>
      </w:r>
      <w:r w:rsidRPr="00113FD4">
        <w:rPr>
          <w:rFonts w:ascii="Times New Roman" w:hAnsi="Times New Roman" w:cs="Times New Roman"/>
          <w:sz w:val="28"/>
          <w:szCs w:val="28"/>
        </w:rPr>
        <w:t xml:space="preserve">2 </w:t>
      </w:r>
      <w:r w:rsidR="00A84CF8">
        <w:rPr>
          <w:rFonts w:ascii="Times New Roman" w:hAnsi="Times New Roman" w:cs="Times New Roman"/>
          <w:sz w:val="28"/>
          <w:szCs w:val="28"/>
        </w:rPr>
        <w:t xml:space="preserve">- </w:t>
      </w:r>
      <w:r w:rsidRPr="00113FD4">
        <w:rPr>
          <w:rFonts w:ascii="Times New Roman" w:hAnsi="Times New Roman" w:cs="Times New Roman"/>
          <w:sz w:val="28"/>
          <w:szCs w:val="28"/>
        </w:rPr>
        <w:t>в Службу контроля ХМАО-Югры.</w:t>
      </w:r>
      <w:r w:rsidRPr="00113FD4">
        <w:t xml:space="preserve"> </w:t>
      </w:r>
      <w:r w:rsidRPr="00113FD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трём из них </w:t>
      </w:r>
      <w:r w:rsidR="00A84CF8">
        <w:rPr>
          <w:rFonts w:ascii="Times New Roman" w:hAnsi="Times New Roman" w:cs="Times New Roman"/>
          <w:sz w:val="28"/>
          <w:szCs w:val="28"/>
        </w:rPr>
        <w:t xml:space="preserve">уже </w:t>
      </w:r>
      <w:r w:rsidRPr="00113FD4">
        <w:rPr>
          <w:rFonts w:ascii="Times New Roman" w:hAnsi="Times New Roman" w:cs="Times New Roman"/>
          <w:sz w:val="28"/>
          <w:szCs w:val="28"/>
        </w:rPr>
        <w:t xml:space="preserve">принято решение о составлении протоколов о привлечении к административной ответственности двух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Pr="00113FD4">
        <w:rPr>
          <w:rFonts w:ascii="Times New Roman" w:hAnsi="Times New Roman" w:cs="Times New Roman"/>
          <w:sz w:val="28"/>
          <w:szCs w:val="28"/>
        </w:rPr>
        <w:t xml:space="preserve">лиц в виде предупреждения и одного </w:t>
      </w:r>
      <w:r>
        <w:rPr>
          <w:rFonts w:ascii="Times New Roman" w:hAnsi="Times New Roman" w:cs="Times New Roman"/>
          <w:sz w:val="28"/>
          <w:szCs w:val="28"/>
        </w:rPr>
        <w:t xml:space="preserve">должностного </w:t>
      </w:r>
      <w:r w:rsidRPr="00113FD4">
        <w:rPr>
          <w:rFonts w:ascii="Times New Roman" w:hAnsi="Times New Roman" w:cs="Times New Roman"/>
          <w:sz w:val="28"/>
          <w:szCs w:val="28"/>
        </w:rPr>
        <w:t>лица в виде штрафа.</w:t>
      </w:r>
    </w:p>
    <w:p w:rsidR="00113FD4" w:rsidRDefault="00113FD4" w:rsidP="00113FD4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101D61">
        <w:rPr>
          <w:rFonts w:ascii="Times New Roman" w:hAnsi="Times New Roman" w:cs="Times New Roman"/>
          <w:sz w:val="28"/>
          <w:szCs w:val="28"/>
        </w:rPr>
        <w:t xml:space="preserve">Обсуждая представленную информацию, депутаты обратили внимание руководителей администрации на необходимость более эффективного использования муниципального имущества, в частности, своевременное его изъятие из оперативного управления в случае длительного неиспользования. </w:t>
      </w:r>
      <w:r w:rsidR="00490CFD">
        <w:rPr>
          <w:rFonts w:ascii="Times New Roman" w:hAnsi="Times New Roman" w:cs="Times New Roman"/>
          <w:sz w:val="28"/>
          <w:szCs w:val="28"/>
        </w:rPr>
        <w:t>На своевременное осуществление специальной оценки</w:t>
      </w:r>
      <w:r w:rsidRPr="00101D61">
        <w:rPr>
          <w:rFonts w:ascii="Times New Roman" w:hAnsi="Times New Roman" w:cs="Times New Roman"/>
          <w:sz w:val="28"/>
          <w:szCs w:val="28"/>
        </w:rPr>
        <w:t xml:space="preserve"> условий труда на вновь введённых рабочих местах. А также</w:t>
      </w:r>
      <w:r w:rsidR="00101D61" w:rsidRPr="00101D61">
        <w:rPr>
          <w:rFonts w:ascii="Times New Roman" w:hAnsi="Times New Roman" w:cs="Times New Roman"/>
          <w:sz w:val="28"/>
          <w:szCs w:val="28"/>
        </w:rPr>
        <w:t xml:space="preserve"> </w:t>
      </w:r>
      <w:r w:rsidR="00490CFD">
        <w:rPr>
          <w:rFonts w:ascii="Times New Roman" w:hAnsi="Times New Roman" w:cs="Times New Roman"/>
          <w:sz w:val="28"/>
          <w:szCs w:val="28"/>
        </w:rPr>
        <w:t xml:space="preserve">на </w:t>
      </w:r>
      <w:r w:rsidR="00101D61" w:rsidRPr="00101D61">
        <w:rPr>
          <w:rFonts w:ascii="Times New Roman" w:hAnsi="Times New Roman" w:cs="Times New Roman"/>
          <w:sz w:val="28"/>
          <w:szCs w:val="28"/>
        </w:rPr>
        <w:t>строго</w:t>
      </w:r>
      <w:r w:rsidR="00490CFD">
        <w:rPr>
          <w:rFonts w:ascii="Times New Roman" w:hAnsi="Times New Roman" w:cs="Times New Roman"/>
          <w:sz w:val="28"/>
          <w:szCs w:val="28"/>
        </w:rPr>
        <w:t>е соблюдение поряд</w:t>
      </w:r>
      <w:r w:rsidR="00101D61" w:rsidRPr="00101D61">
        <w:rPr>
          <w:rFonts w:ascii="Times New Roman" w:hAnsi="Times New Roman" w:cs="Times New Roman"/>
          <w:sz w:val="28"/>
          <w:szCs w:val="28"/>
        </w:rPr>
        <w:t>к</w:t>
      </w:r>
      <w:r w:rsidR="00490CFD">
        <w:rPr>
          <w:rFonts w:ascii="Times New Roman" w:hAnsi="Times New Roman" w:cs="Times New Roman"/>
          <w:sz w:val="28"/>
          <w:szCs w:val="28"/>
        </w:rPr>
        <w:t>а</w:t>
      </w:r>
      <w:r w:rsidR="00101D61" w:rsidRPr="00101D61">
        <w:rPr>
          <w:rFonts w:ascii="Times New Roman" w:hAnsi="Times New Roman" w:cs="Times New Roman"/>
          <w:sz w:val="28"/>
          <w:szCs w:val="28"/>
        </w:rPr>
        <w:t xml:space="preserve"> финансового обеспечения и формирования муниципального задания</w:t>
      </w:r>
      <w:r w:rsidR="00101D61">
        <w:rPr>
          <w:rFonts w:ascii="Times New Roman" w:hAnsi="Times New Roman" w:cs="Times New Roman"/>
          <w:sz w:val="28"/>
          <w:szCs w:val="28"/>
        </w:rPr>
        <w:t xml:space="preserve"> для учреждений.</w:t>
      </w:r>
    </w:p>
    <w:p w:rsidR="00101D61" w:rsidRDefault="00101D61" w:rsidP="00113FD4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Информация, представленная прокуратурой города, также стала для депутатов дискуссионной. Одна из </w:t>
      </w:r>
      <w:r w:rsidR="00A0410E">
        <w:rPr>
          <w:rFonts w:ascii="Times New Roman" w:hAnsi="Times New Roman" w:cs="Times New Roman"/>
          <w:sz w:val="28"/>
          <w:szCs w:val="28"/>
        </w:rPr>
        <w:t xml:space="preserve">центральных </w:t>
      </w:r>
      <w:r>
        <w:rPr>
          <w:rFonts w:ascii="Times New Roman" w:hAnsi="Times New Roman" w:cs="Times New Roman"/>
          <w:sz w:val="28"/>
          <w:szCs w:val="28"/>
        </w:rPr>
        <w:t>тем дискуссии – мусорная реформа, вступившая в силу с 1 июля 2019 года. Проблемы с мусором были, конечно, всегда, но на сегодняшний день эти проблемы усугубились в связи с передачей полномочий региональному оператору</w:t>
      </w:r>
      <w:r w:rsidR="006F2D29" w:rsidRPr="006F2D29">
        <w:t xml:space="preserve"> </w:t>
      </w:r>
      <w:r w:rsidR="006F2D29" w:rsidRPr="006F2D29">
        <w:rPr>
          <w:rFonts w:ascii="Times New Roman" w:hAnsi="Times New Roman" w:cs="Times New Roman"/>
          <w:sz w:val="28"/>
          <w:szCs w:val="28"/>
        </w:rPr>
        <w:t>АО «Югра-Экология»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101D61">
        <w:rPr>
          <w:rFonts w:ascii="Times New Roman" w:hAnsi="Times New Roman" w:cs="Times New Roman"/>
          <w:sz w:val="28"/>
          <w:szCs w:val="28"/>
        </w:rPr>
        <w:t xml:space="preserve">не торопится выполнять свои обязательства, ссылаясь на сложности </w:t>
      </w:r>
      <w:r>
        <w:rPr>
          <w:rFonts w:ascii="Times New Roman" w:hAnsi="Times New Roman" w:cs="Times New Roman"/>
          <w:sz w:val="28"/>
          <w:szCs w:val="28"/>
        </w:rPr>
        <w:t xml:space="preserve">в организации работы </w:t>
      </w:r>
      <w:r w:rsidRPr="00101D61">
        <w:rPr>
          <w:rFonts w:ascii="Times New Roman" w:hAnsi="Times New Roman" w:cs="Times New Roman"/>
          <w:sz w:val="28"/>
          <w:szCs w:val="28"/>
        </w:rPr>
        <w:t>и отсутствие техники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1D61"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01D61">
        <w:rPr>
          <w:rFonts w:ascii="Times New Roman" w:hAnsi="Times New Roman" w:cs="Times New Roman"/>
          <w:sz w:val="28"/>
          <w:szCs w:val="28"/>
        </w:rPr>
        <w:t xml:space="preserve">ля получения исчерпывающих ответов по </w:t>
      </w:r>
      <w:r w:rsidR="00A0410E">
        <w:rPr>
          <w:rFonts w:ascii="Times New Roman" w:hAnsi="Times New Roman" w:cs="Times New Roman"/>
          <w:sz w:val="28"/>
          <w:szCs w:val="28"/>
        </w:rPr>
        <w:t>«мусорной реформ</w:t>
      </w:r>
      <w:r>
        <w:rPr>
          <w:rFonts w:ascii="Times New Roman" w:hAnsi="Times New Roman" w:cs="Times New Roman"/>
          <w:sz w:val="28"/>
          <w:szCs w:val="28"/>
        </w:rPr>
        <w:t xml:space="preserve">е» депутаты предложили </w:t>
      </w:r>
      <w:r w:rsidR="00A0410E">
        <w:rPr>
          <w:rFonts w:ascii="Times New Roman" w:hAnsi="Times New Roman" w:cs="Times New Roman"/>
          <w:sz w:val="28"/>
          <w:szCs w:val="28"/>
        </w:rPr>
        <w:t xml:space="preserve">в ближайшее время </w:t>
      </w:r>
      <w:r>
        <w:rPr>
          <w:rFonts w:ascii="Times New Roman" w:hAnsi="Times New Roman" w:cs="Times New Roman"/>
          <w:sz w:val="28"/>
          <w:szCs w:val="28"/>
        </w:rPr>
        <w:t>организовать</w:t>
      </w:r>
      <w:r w:rsidRPr="00101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встречу</w:t>
      </w:r>
      <w:r w:rsidRPr="00101D61">
        <w:rPr>
          <w:rFonts w:ascii="Times New Roman" w:hAnsi="Times New Roman" w:cs="Times New Roman"/>
          <w:sz w:val="28"/>
          <w:szCs w:val="28"/>
        </w:rPr>
        <w:t xml:space="preserve"> с представителями регионального оператора.</w:t>
      </w:r>
    </w:p>
    <w:p w:rsidR="00D173BF" w:rsidRPr="00D173BF" w:rsidRDefault="00A0410E" w:rsidP="00471AAA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D4D1D">
        <w:rPr>
          <w:rFonts w:ascii="Times New Roman" w:hAnsi="Times New Roman" w:cs="Times New Roman"/>
          <w:sz w:val="28"/>
          <w:szCs w:val="28"/>
        </w:rPr>
        <w:t xml:space="preserve">поле зрения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также были </w:t>
      </w:r>
      <w:r w:rsidR="00971A06">
        <w:rPr>
          <w:rFonts w:ascii="Times New Roman" w:hAnsi="Times New Roman" w:cs="Times New Roman"/>
          <w:sz w:val="28"/>
          <w:szCs w:val="28"/>
        </w:rPr>
        <w:t>вопросы</w:t>
      </w:r>
      <w:r w:rsidR="00971A06" w:rsidRPr="00971A06">
        <w:rPr>
          <w:rFonts w:ascii="Times New Roman" w:hAnsi="Times New Roman" w:cs="Times New Roman"/>
          <w:sz w:val="28"/>
          <w:szCs w:val="28"/>
        </w:rPr>
        <w:t xml:space="preserve"> ценообразования, форм</w:t>
      </w:r>
      <w:r w:rsidR="00971A06">
        <w:rPr>
          <w:rFonts w:ascii="Times New Roman" w:hAnsi="Times New Roman" w:cs="Times New Roman"/>
          <w:sz w:val="28"/>
          <w:szCs w:val="28"/>
        </w:rPr>
        <w:t>ирования тарифов и порядка расчё</w:t>
      </w:r>
      <w:r w:rsidR="00971A06" w:rsidRPr="00971A06">
        <w:rPr>
          <w:rFonts w:ascii="Times New Roman" w:hAnsi="Times New Roman" w:cs="Times New Roman"/>
          <w:sz w:val="28"/>
          <w:szCs w:val="28"/>
        </w:rPr>
        <w:t>та платы за</w:t>
      </w:r>
      <w:r w:rsidR="00971A06">
        <w:rPr>
          <w:rFonts w:ascii="Times New Roman" w:hAnsi="Times New Roman" w:cs="Times New Roman"/>
          <w:sz w:val="28"/>
          <w:szCs w:val="28"/>
        </w:rPr>
        <w:t xml:space="preserve"> коммунальные услуги и услуги, </w:t>
      </w:r>
      <w:r w:rsidR="00971A06" w:rsidRPr="00971A06">
        <w:rPr>
          <w:rFonts w:ascii="Times New Roman" w:hAnsi="Times New Roman" w:cs="Times New Roman"/>
          <w:sz w:val="28"/>
          <w:szCs w:val="28"/>
        </w:rPr>
        <w:t>касающиеся обслуживан</w:t>
      </w:r>
      <w:r w:rsidR="00971A06">
        <w:rPr>
          <w:rFonts w:ascii="Times New Roman" w:hAnsi="Times New Roman" w:cs="Times New Roman"/>
          <w:sz w:val="28"/>
          <w:szCs w:val="28"/>
        </w:rPr>
        <w:t>ия жилищного фонда, и причинах её</w:t>
      </w:r>
      <w:r w:rsidR="00971A06" w:rsidRPr="00971A06">
        <w:rPr>
          <w:rFonts w:ascii="Times New Roman" w:hAnsi="Times New Roman" w:cs="Times New Roman"/>
          <w:sz w:val="28"/>
          <w:szCs w:val="28"/>
        </w:rPr>
        <w:t xml:space="preserve"> роста в 2019 году</w:t>
      </w:r>
      <w:r w:rsidR="00971A06">
        <w:rPr>
          <w:rFonts w:ascii="Times New Roman" w:hAnsi="Times New Roman" w:cs="Times New Roman"/>
          <w:sz w:val="28"/>
          <w:szCs w:val="28"/>
        </w:rPr>
        <w:t>. Необходимость его рассмотрения была вызвана очередным</w:t>
      </w:r>
      <w:r w:rsidR="006F2D29" w:rsidRPr="006F2D29">
        <w:rPr>
          <w:rFonts w:ascii="Times New Roman" w:hAnsi="Times New Roman" w:cs="Times New Roman"/>
          <w:sz w:val="28"/>
          <w:szCs w:val="28"/>
        </w:rPr>
        <w:t xml:space="preserve"> изменение</w:t>
      </w:r>
      <w:r w:rsidR="00971A06">
        <w:rPr>
          <w:rFonts w:ascii="Times New Roman" w:hAnsi="Times New Roman" w:cs="Times New Roman"/>
          <w:sz w:val="28"/>
          <w:szCs w:val="28"/>
        </w:rPr>
        <w:t>м</w:t>
      </w:r>
      <w:r w:rsidR="006F2D29" w:rsidRPr="006F2D29">
        <w:rPr>
          <w:rFonts w:ascii="Times New Roman" w:hAnsi="Times New Roman" w:cs="Times New Roman"/>
          <w:sz w:val="28"/>
          <w:szCs w:val="28"/>
        </w:rPr>
        <w:t xml:space="preserve"> тарифов и платы за жилищно-коммунальные услуги</w:t>
      </w:r>
      <w:r w:rsidR="00971A06">
        <w:rPr>
          <w:rFonts w:ascii="Times New Roman" w:hAnsi="Times New Roman" w:cs="Times New Roman"/>
          <w:sz w:val="28"/>
          <w:szCs w:val="28"/>
        </w:rPr>
        <w:t xml:space="preserve"> с 1 июля 2019 года</w:t>
      </w:r>
      <w:r w:rsidR="006F2D29" w:rsidRPr="006F2D29">
        <w:rPr>
          <w:rFonts w:ascii="Times New Roman" w:hAnsi="Times New Roman" w:cs="Times New Roman"/>
          <w:sz w:val="28"/>
          <w:szCs w:val="28"/>
        </w:rPr>
        <w:t xml:space="preserve">. </w:t>
      </w:r>
      <w:r w:rsidR="00D173BF">
        <w:rPr>
          <w:rFonts w:ascii="Times New Roman" w:hAnsi="Times New Roman" w:cs="Times New Roman"/>
          <w:sz w:val="28"/>
          <w:szCs w:val="28"/>
        </w:rPr>
        <w:t>При рассмотрении данного вопроса было установлено, что м</w:t>
      </w:r>
      <w:r w:rsidR="00971A06">
        <w:rPr>
          <w:rFonts w:ascii="Times New Roman" w:hAnsi="Times New Roman" w:cs="Times New Roman"/>
          <w:sz w:val="28"/>
          <w:szCs w:val="28"/>
        </w:rPr>
        <w:t>аксимальный индекс</w:t>
      </w:r>
      <w:r w:rsidR="00971A06" w:rsidRPr="00971A06">
        <w:rPr>
          <w:rFonts w:ascii="Times New Roman" w:hAnsi="Times New Roman" w:cs="Times New Roman"/>
          <w:sz w:val="28"/>
          <w:szCs w:val="28"/>
        </w:rPr>
        <w:t xml:space="preserve"> роста платы граждан за коммунальные услуги</w:t>
      </w:r>
      <w:r w:rsidR="00971A06">
        <w:rPr>
          <w:rFonts w:ascii="Times New Roman" w:hAnsi="Times New Roman" w:cs="Times New Roman"/>
          <w:sz w:val="28"/>
          <w:szCs w:val="28"/>
        </w:rPr>
        <w:t xml:space="preserve"> </w:t>
      </w:r>
      <w:r w:rsidR="00971A06" w:rsidRPr="00971A06">
        <w:rPr>
          <w:rFonts w:ascii="Times New Roman" w:hAnsi="Times New Roman" w:cs="Times New Roman"/>
          <w:sz w:val="28"/>
          <w:szCs w:val="28"/>
        </w:rPr>
        <w:t xml:space="preserve">на 2019 год </w:t>
      </w:r>
      <w:r w:rsidR="00971A06">
        <w:rPr>
          <w:rFonts w:ascii="Times New Roman" w:hAnsi="Times New Roman" w:cs="Times New Roman"/>
          <w:sz w:val="28"/>
          <w:szCs w:val="28"/>
        </w:rPr>
        <w:t xml:space="preserve">утверждён постановлением губернатора автономного округа. </w:t>
      </w:r>
      <w:r w:rsidR="00D173BF" w:rsidRPr="00D173BF">
        <w:rPr>
          <w:rFonts w:ascii="Times New Roman" w:hAnsi="Times New Roman" w:cs="Times New Roman"/>
          <w:sz w:val="28"/>
          <w:szCs w:val="28"/>
        </w:rPr>
        <w:t xml:space="preserve">В нашем городе он составил 7.5%. </w:t>
      </w:r>
      <w:r w:rsidR="00971A06">
        <w:rPr>
          <w:rFonts w:ascii="Times New Roman" w:hAnsi="Times New Roman" w:cs="Times New Roman"/>
          <w:sz w:val="28"/>
          <w:szCs w:val="28"/>
        </w:rPr>
        <w:t>В</w:t>
      </w:r>
      <w:r w:rsidR="00971A06" w:rsidRPr="00971A06">
        <w:rPr>
          <w:rFonts w:ascii="Times New Roman" w:hAnsi="Times New Roman" w:cs="Times New Roman"/>
          <w:sz w:val="28"/>
          <w:szCs w:val="28"/>
        </w:rPr>
        <w:t xml:space="preserve"> </w:t>
      </w:r>
      <w:r w:rsidR="00D173BF">
        <w:rPr>
          <w:rFonts w:ascii="Times New Roman" w:hAnsi="Times New Roman" w:cs="Times New Roman"/>
          <w:sz w:val="28"/>
          <w:szCs w:val="28"/>
        </w:rPr>
        <w:t>других муниципалитетах</w:t>
      </w:r>
      <w:r w:rsidR="00971A06" w:rsidRPr="00971A06">
        <w:rPr>
          <w:rFonts w:ascii="Times New Roman" w:hAnsi="Times New Roman" w:cs="Times New Roman"/>
          <w:sz w:val="28"/>
          <w:szCs w:val="28"/>
        </w:rPr>
        <w:t xml:space="preserve"> </w:t>
      </w:r>
      <w:r w:rsidR="00971A06">
        <w:rPr>
          <w:rFonts w:ascii="Times New Roman" w:hAnsi="Times New Roman" w:cs="Times New Roman"/>
          <w:sz w:val="28"/>
          <w:szCs w:val="28"/>
        </w:rPr>
        <w:t xml:space="preserve">он </w:t>
      </w:r>
      <w:r w:rsidR="00971A06" w:rsidRPr="00971A06">
        <w:rPr>
          <w:rFonts w:ascii="Times New Roman" w:hAnsi="Times New Roman" w:cs="Times New Roman"/>
          <w:sz w:val="28"/>
          <w:szCs w:val="28"/>
        </w:rPr>
        <w:t>вар</w:t>
      </w:r>
      <w:r w:rsidR="00971A06">
        <w:rPr>
          <w:rFonts w:ascii="Times New Roman" w:hAnsi="Times New Roman" w:cs="Times New Roman"/>
          <w:sz w:val="28"/>
          <w:szCs w:val="28"/>
        </w:rPr>
        <w:t>ьируе</w:t>
      </w:r>
      <w:r w:rsidR="00971A06" w:rsidRPr="00971A06">
        <w:rPr>
          <w:rFonts w:ascii="Times New Roman" w:hAnsi="Times New Roman" w:cs="Times New Roman"/>
          <w:sz w:val="28"/>
          <w:szCs w:val="28"/>
        </w:rPr>
        <w:t>тся от 2</w:t>
      </w:r>
      <w:r w:rsidR="00D173BF">
        <w:rPr>
          <w:rFonts w:ascii="Times New Roman" w:hAnsi="Times New Roman" w:cs="Times New Roman"/>
          <w:sz w:val="28"/>
          <w:szCs w:val="28"/>
        </w:rPr>
        <w:t xml:space="preserve"> </w:t>
      </w:r>
      <w:r w:rsidR="00971A06" w:rsidRPr="00971A06">
        <w:rPr>
          <w:rFonts w:ascii="Times New Roman" w:hAnsi="Times New Roman" w:cs="Times New Roman"/>
          <w:sz w:val="28"/>
          <w:szCs w:val="28"/>
        </w:rPr>
        <w:t xml:space="preserve">до </w:t>
      </w:r>
      <w:r w:rsidR="00490CFD">
        <w:rPr>
          <w:rFonts w:ascii="Times New Roman" w:hAnsi="Times New Roman" w:cs="Times New Roman"/>
          <w:sz w:val="28"/>
          <w:szCs w:val="28"/>
        </w:rPr>
        <w:lastRenderedPageBreak/>
        <w:t>18.</w:t>
      </w:r>
      <w:r w:rsidR="00971A06" w:rsidRPr="00971A06">
        <w:rPr>
          <w:rFonts w:ascii="Times New Roman" w:hAnsi="Times New Roman" w:cs="Times New Roman"/>
          <w:sz w:val="28"/>
          <w:szCs w:val="28"/>
        </w:rPr>
        <w:t>3</w:t>
      </w:r>
      <w:r w:rsidR="00971A06">
        <w:rPr>
          <w:rFonts w:ascii="Times New Roman" w:hAnsi="Times New Roman" w:cs="Times New Roman"/>
          <w:sz w:val="28"/>
          <w:szCs w:val="28"/>
        </w:rPr>
        <w:t>%</w:t>
      </w:r>
      <w:r w:rsidR="00971A06" w:rsidRPr="00971A06">
        <w:rPr>
          <w:rFonts w:ascii="Times New Roman" w:hAnsi="Times New Roman" w:cs="Times New Roman"/>
          <w:sz w:val="28"/>
          <w:szCs w:val="28"/>
        </w:rPr>
        <w:t xml:space="preserve"> п</w:t>
      </w:r>
      <w:r w:rsidR="00971A06">
        <w:rPr>
          <w:rFonts w:ascii="Times New Roman" w:hAnsi="Times New Roman" w:cs="Times New Roman"/>
          <w:sz w:val="28"/>
          <w:szCs w:val="28"/>
        </w:rPr>
        <w:t xml:space="preserve">о отношению к январю 2019 года. </w:t>
      </w:r>
      <w:r w:rsidR="00471AAA" w:rsidRPr="00471AAA">
        <w:rPr>
          <w:rFonts w:ascii="Times New Roman" w:hAnsi="Times New Roman" w:cs="Times New Roman"/>
          <w:sz w:val="28"/>
          <w:szCs w:val="28"/>
        </w:rPr>
        <w:t xml:space="preserve">При этом рост тарифа на тепловую энергию </w:t>
      </w:r>
      <w:r w:rsidR="00471AAA">
        <w:rPr>
          <w:rFonts w:ascii="Times New Roman" w:hAnsi="Times New Roman" w:cs="Times New Roman"/>
          <w:sz w:val="28"/>
          <w:szCs w:val="28"/>
        </w:rPr>
        <w:t xml:space="preserve">установлен в </w:t>
      </w:r>
      <w:r w:rsidR="00471AAA" w:rsidRPr="00471AAA">
        <w:rPr>
          <w:rFonts w:ascii="Times New Roman" w:hAnsi="Times New Roman" w:cs="Times New Roman"/>
          <w:sz w:val="28"/>
          <w:szCs w:val="28"/>
        </w:rPr>
        <w:t>размере 2,8%,</w:t>
      </w:r>
      <w:r w:rsidR="00471AAA" w:rsidRPr="00471AAA">
        <w:t xml:space="preserve"> </w:t>
      </w:r>
      <w:r w:rsidR="00471AAA" w:rsidRPr="00471AAA">
        <w:rPr>
          <w:rFonts w:ascii="Times New Roman" w:hAnsi="Times New Roman" w:cs="Times New Roman"/>
          <w:sz w:val="28"/>
          <w:szCs w:val="28"/>
        </w:rPr>
        <w:t>на водоснабжение</w:t>
      </w:r>
      <w:r w:rsidR="00471AAA">
        <w:rPr>
          <w:rFonts w:ascii="Times New Roman" w:hAnsi="Times New Roman" w:cs="Times New Roman"/>
          <w:sz w:val="28"/>
          <w:szCs w:val="28"/>
        </w:rPr>
        <w:t xml:space="preserve"> - </w:t>
      </w:r>
      <w:r w:rsidR="00471AAA" w:rsidRPr="00471AAA">
        <w:rPr>
          <w:rFonts w:ascii="Times New Roman" w:hAnsi="Times New Roman" w:cs="Times New Roman"/>
          <w:sz w:val="28"/>
          <w:szCs w:val="28"/>
        </w:rPr>
        <w:t>2,7</w:t>
      </w:r>
      <w:r w:rsidR="00471AAA">
        <w:rPr>
          <w:rFonts w:ascii="Times New Roman" w:hAnsi="Times New Roman" w:cs="Times New Roman"/>
          <w:sz w:val="28"/>
          <w:szCs w:val="28"/>
        </w:rPr>
        <w:t xml:space="preserve">%, </w:t>
      </w:r>
      <w:r w:rsidR="00471AAA" w:rsidRPr="00471AAA">
        <w:rPr>
          <w:rFonts w:ascii="Times New Roman" w:hAnsi="Times New Roman" w:cs="Times New Roman"/>
          <w:sz w:val="28"/>
          <w:szCs w:val="28"/>
        </w:rPr>
        <w:t>на водоотведение</w:t>
      </w:r>
      <w:r w:rsidR="00471AAA">
        <w:rPr>
          <w:rFonts w:ascii="Times New Roman" w:hAnsi="Times New Roman" w:cs="Times New Roman"/>
          <w:sz w:val="28"/>
          <w:szCs w:val="28"/>
        </w:rPr>
        <w:t xml:space="preserve"> – 7,3%. </w:t>
      </w:r>
      <w:proofErr w:type="gramStart"/>
      <w:r w:rsidR="00D173BF" w:rsidRPr="00D173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173BF" w:rsidRPr="00D173BF">
        <w:rPr>
          <w:rFonts w:ascii="Times New Roman" w:hAnsi="Times New Roman" w:cs="Times New Roman"/>
          <w:sz w:val="28"/>
          <w:szCs w:val="28"/>
        </w:rPr>
        <w:t xml:space="preserve"> правильностью определения размера и внесения платы граждан за коммунальные услуги осуществляет Служба жилищного и строительного надзора Ханты-Мансий</w:t>
      </w:r>
      <w:r w:rsidR="00D173BF">
        <w:rPr>
          <w:rFonts w:ascii="Times New Roman" w:hAnsi="Times New Roman" w:cs="Times New Roman"/>
          <w:sz w:val="28"/>
          <w:szCs w:val="28"/>
        </w:rPr>
        <w:t>ского автономного округа – Югры (</w:t>
      </w:r>
      <w:r w:rsidR="00D173BF" w:rsidRPr="00D173BF">
        <w:rPr>
          <w:rFonts w:ascii="Times New Roman" w:hAnsi="Times New Roman" w:cs="Times New Roman"/>
          <w:sz w:val="28"/>
          <w:szCs w:val="28"/>
        </w:rPr>
        <w:t>сайт: www.jsn.admhmao.ru</w:t>
      </w:r>
      <w:r w:rsidR="00D173BF">
        <w:rPr>
          <w:rFonts w:ascii="Times New Roman" w:hAnsi="Times New Roman" w:cs="Times New Roman"/>
          <w:sz w:val="28"/>
          <w:szCs w:val="28"/>
        </w:rPr>
        <w:t>)</w:t>
      </w:r>
      <w:r w:rsidR="00D173BF" w:rsidRPr="00D173BF">
        <w:rPr>
          <w:rFonts w:ascii="Times New Roman" w:hAnsi="Times New Roman" w:cs="Times New Roman"/>
          <w:sz w:val="28"/>
          <w:szCs w:val="28"/>
        </w:rPr>
        <w:t>.</w:t>
      </w:r>
    </w:p>
    <w:p w:rsidR="00490CFD" w:rsidRPr="00490CFD" w:rsidRDefault="00490CFD" w:rsidP="00490CFD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490CFD" w:rsidRPr="00490CFD" w:rsidRDefault="00490CFD" w:rsidP="00490CFD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0CFD">
        <w:rPr>
          <w:rFonts w:ascii="Times New Roman" w:hAnsi="Times New Roman" w:cs="Times New Roman"/>
          <w:b/>
          <w:sz w:val="20"/>
          <w:szCs w:val="20"/>
        </w:rPr>
        <w:t xml:space="preserve">Врезка. </w:t>
      </w:r>
      <w:proofErr w:type="gramStart"/>
      <w:r w:rsidRPr="00490CFD">
        <w:rPr>
          <w:rFonts w:ascii="Times New Roman" w:hAnsi="Times New Roman" w:cs="Times New Roman"/>
          <w:b/>
          <w:sz w:val="20"/>
          <w:szCs w:val="20"/>
        </w:rPr>
        <w:t>Информационный инструмент «Калькулятор коммунальных платежей для граждан», позволяющий самостоятельно произвести примерный расчёт платы за коммунальные услуги и оценить соответствие роста размера платы за коммунальные услуги установленным ограничениям размещён на едином официальном сайте государственных органов власти Ханты-Мансийского автономного округа – Югры (www.admhmao.ru), а также на официальных сайтах РСТ Югры (www.rst.admhmao.ru), Департамента жилищно-коммунального комплекса и энергетики Ханты-Мансийского автономного</w:t>
      </w:r>
      <w:proofErr w:type="gramEnd"/>
      <w:r w:rsidRPr="00490CFD">
        <w:rPr>
          <w:rFonts w:ascii="Times New Roman" w:hAnsi="Times New Roman" w:cs="Times New Roman"/>
          <w:b/>
          <w:sz w:val="20"/>
          <w:szCs w:val="20"/>
        </w:rPr>
        <w:t xml:space="preserve"> округа – Югры (www.depjkke.admhmao.ru) и Службы жилищного и строительного надзора Ханты-Мансийского автономного округа – Югры (www.jsn.admhmao.ru). Информация о реализации общественного и государственного </w:t>
      </w:r>
      <w:proofErr w:type="gramStart"/>
      <w:r w:rsidRPr="00490CFD">
        <w:rPr>
          <w:rFonts w:ascii="Times New Roman" w:hAnsi="Times New Roman" w:cs="Times New Roman"/>
          <w:b/>
          <w:sz w:val="20"/>
          <w:szCs w:val="20"/>
        </w:rPr>
        <w:t>контроля за</w:t>
      </w:r>
      <w:proofErr w:type="gramEnd"/>
      <w:r w:rsidRPr="00490CFD">
        <w:rPr>
          <w:rFonts w:ascii="Times New Roman" w:hAnsi="Times New Roman" w:cs="Times New Roman"/>
          <w:b/>
          <w:sz w:val="20"/>
          <w:szCs w:val="20"/>
        </w:rPr>
        <w:t xml:space="preserve"> ростом платы на коммунальные услуги на территории автономного округа размещена на сайте РСТ Югры (www.rst.admhmao.ru) в разделе «Для граждан», а также на официальном сайте администрации города Покачи в разделе «Информация для жителей», в подразделе «Услуги и тарифы».</w:t>
      </w:r>
      <w:r w:rsidRPr="00490CFD">
        <w:rPr>
          <w:rFonts w:ascii="Times New Roman" w:hAnsi="Times New Roman" w:cs="Times New Roman"/>
          <w:b/>
          <w:sz w:val="20"/>
          <w:szCs w:val="20"/>
        </w:rPr>
        <w:cr/>
      </w:r>
    </w:p>
    <w:p w:rsidR="00471AAA" w:rsidRDefault="00471AAA" w:rsidP="00113FD4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депутаты заслушали информацию об использовании объектов</w:t>
      </w:r>
      <w:r w:rsidR="00971A06" w:rsidRPr="00971A06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собственности, переданных</w:t>
      </w:r>
      <w:r w:rsidR="00971A06" w:rsidRPr="00971A06">
        <w:rPr>
          <w:rFonts w:ascii="Times New Roman" w:hAnsi="Times New Roman" w:cs="Times New Roman"/>
          <w:sz w:val="28"/>
          <w:szCs w:val="28"/>
        </w:rPr>
        <w:t xml:space="preserve"> в пользование по договорам возмездно</w:t>
      </w:r>
      <w:r>
        <w:rPr>
          <w:rFonts w:ascii="Times New Roman" w:hAnsi="Times New Roman" w:cs="Times New Roman"/>
          <w:sz w:val="28"/>
          <w:szCs w:val="28"/>
        </w:rPr>
        <w:t>го и безвозмездного пользования.</w:t>
      </w:r>
      <w:r w:rsidR="00971A06" w:rsidRPr="00971A06">
        <w:rPr>
          <w:rFonts w:ascii="Times New Roman" w:hAnsi="Times New Roman" w:cs="Times New Roman"/>
          <w:sz w:val="28"/>
          <w:szCs w:val="28"/>
        </w:rPr>
        <w:t xml:space="preserve"> </w:t>
      </w:r>
      <w:r w:rsidR="008672EC">
        <w:rPr>
          <w:rFonts w:ascii="Times New Roman" w:hAnsi="Times New Roman" w:cs="Times New Roman"/>
          <w:sz w:val="28"/>
          <w:szCs w:val="28"/>
        </w:rPr>
        <w:t>По данным отчётов учреждений за 2017 год</w:t>
      </w:r>
      <w:r w:rsidR="008672EC" w:rsidRPr="008672EC">
        <w:rPr>
          <w:rFonts w:ascii="Times New Roman" w:hAnsi="Times New Roman" w:cs="Times New Roman"/>
          <w:sz w:val="28"/>
          <w:szCs w:val="28"/>
        </w:rPr>
        <w:t xml:space="preserve"> было перечислено в местный бюджет за аренду объектов муниципального недвижимого имущества, переданного в оперативное управление, 61,52 тысяч</w:t>
      </w:r>
      <w:r w:rsidR="008672EC">
        <w:rPr>
          <w:rFonts w:ascii="Times New Roman" w:hAnsi="Times New Roman" w:cs="Times New Roman"/>
          <w:sz w:val="28"/>
          <w:szCs w:val="28"/>
        </w:rPr>
        <w:t>и</w:t>
      </w:r>
      <w:r w:rsidR="008672EC" w:rsidRPr="008672EC">
        <w:rPr>
          <w:rFonts w:ascii="Times New Roman" w:hAnsi="Times New Roman" w:cs="Times New Roman"/>
          <w:sz w:val="28"/>
          <w:szCs w:val="28"/>
        </w:rPr>
        <w:t xml:space="preserve"> рублей, в 2018 году </w:t>
      </w:r>
      <w:r w:rsidR="008672EC">
        <w:rPr>
          <w:rFonts w:ascii="Times New Roman" w:hAnsi="Times New Roman" w:cs="Times New Roman"/>
          <w:sz w:val="28"/>
          <w:szCs w:val="28"/>
        </w:rPr>
        <w:t xml:space="preserve">- </w:t>
      </w:r>
      <w:r w:rsidR="008672EC" w:rsidRPr="008672EC">
        <w:rPr>
          <w:rFonts w:ascii="Times New Roman" w:hAnsi="Times New Roman" w:cs="Times New Roman"/>
          <w:sz w:val="28"/>
          <w:szCs w:val="28"/>
        </w:rPr>
        <w:t>200,95 тысяч рублей.</w:t>
      </w:r>
      <w:r w:rsidR="008672EC" w:rsidRPr="008672EC">
        <w:t xml:space="preserve"> </w:t>
      </w:r>
      <w:r w:rsidR="008672EC" w:rsidRPr="008672EC">
        <w:rPr>
          <w:rFonts w:ascii="Times New Roman" w:hAnsi="Times New Roman" w:cs="Times New Roman"/>
          <w:sz w:val="28"/>
          <w:szCs w:val="28"/>
        </w:rPr>
        <w:t>Сумма расходов на содержание имущества составляет 34% и не превышает доходы от его использования, составляющие 66%.</w:t>
      </w:r>
    </w:p>
    <w:p w:rsidR="00971A06" w:rsidRDefault="00B64BB7" w:rsidP="00113FD4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Оценивая</w:t>
      </w:r>
      <w:r w:rsidR="008672EC" w:rsidRPr="008672EC">
        <w:rPr>
          <w:rFonts w:ascii="Times New Roman" w:hAnsi="Times New Roman" w:cs="Times New Roman"/>
          <w:sz w:val="28"/>
          <w:szCs w:val="28"/>
        </w:rPr>
        <w:t xml:space="preserve"> ситуацию со </w:t>
      </w:r>
      <w:r w:rsidR="00971A06" w:rsidRPr="008672EC">
        <w:rPr>
          <w:rFonts w:ascii="Times New Roman" w:hAnsi="Times New Roman" w:cs="Times New Roman"/>
          <w:sz w:val="28"/>
          <w:szCs w:val="28"/>
        </w:rPr>
        <w:t>строительство</w:t>
      </w:r>
      <w:r w:rsidR="008672EC" w:rsidRPr="008672EC">
        <w:rPr>
          <w:rFonts w:ascii="Times New Roman" w:hAnsi="Times New Roman" w:cs="Times New Roman"/>
          <w:sz w:val="28"/>
          <w:szCs w:val="28"/>
        </w:rPr>
        <w:t>м</w:t>
      </w:r>
      <w:r w:rsidR="00971A06" w:rsidRPr="008672EC">
        <w:rPr>
          <w:rFonts w:ascii="Times New Roman" w:hAnsi="Times New Roman" w:cs="Times New Roman"/>
          <w:sz w:val="28"/>
          <w:szCs w:val="28"/>
        </w:rPr>
        <w:t xml:space="preserve"> нового спортивного комплекса в городе Покачи</w:t>
      </w:r>
      <w:r w:rsidR="00490CFD">
        <w:rPr>
          <w:rFonts w:ascii="Times New Roman" w:hAnsi="Times New Roman" w:cs="Times New Roman"/>
          <w:sz w:val="28"/>
          <w:szCs w:val="28"/>
        </w:rPr>
        <w:t>, депутаты вырази</w:t>
      </w:r>
      <w:r>
        <w:rPr>
          <w:rFonts w:ascii="Times New Roman" w:hAnsi="Times New Roman" w:cs="Times New Roman"/>
          <w:sz w:val="28"/>
          <w:szCs w:val="28"/>
        </w:rPr>
        <w:t>ли недовольство темпами освоения средств, выделенных на его строительство</w:t>
      </w:r>
      <w:r w:rsidR="00971A06" w:rsidRPr="008672EC">
        <w:rPr>
          <w:rFonts w:ascii="Times New Roman" w:hAnsi="Times New Roman" w:cs="Times New Roman"/>
          <w:sz w:val="28"/>
          <w:szCs w:val="28"/>
        </w:rPr>
        <w:t>.</w:t>
      </w:r>
      <w:r w:rsidR="008672EC" w:rsidRPr="00867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Дело в том, что с</w:t>
      </w:r>
      <w:r w:rsidRPr="00B64BB7">
        <w:rPr>
          <w:rFonts w:ascii="Times New Roman" w:hAnsi="Times New Roman" w:cs="Times New Roman"/>
          <w:sz w:val="28"/>
          <w:szCs w:val="28"/>
        </w:rPr>
        <w:t>умма выделенных с</w:t>
      </w:r>
      <w:r>
        <w:rPr>
          <w:rFonts w:ascii="Times New Roman" w:hAnsi="Times New Roman" w:cs="Times New Roman"/>
          <w:sz w:val="28"/>
          <w:szCs w:val="28"/>
        </w:rPr>
        <w:t xml:space="preserve">редств на 2019 год составляет </w:t>
      </w:r>
      <w:r w:rsidRPr="00B64BB7">
        <w:rPr>
          <w:rFonts w:ascii="Times New Roman" w:hAnsi="Times New Roman" w:cs="Times New Roman"/>
          <w:sz w:val="28"/>
          <w:szCs w:val="28"/>
        </w:rPr>
        <w:t>100,000 млн. руб</w:t>
      </w:r>
      <w:proofErr w:type="gramStart"/>
      <w:r w:rsidRPr="00B64B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А н</w:t>
      </w:r>
      <w:r w:rsidR="008672EC" w:rsidRPr="008672EC">
        <w:rPr>
          <w:rFonts w:ascii="Times New Roman" w:hAnsi="Times New Roman" w:cs="Times New Roman"/>
          <w:sz w:val="28"/>
          <w:szCs w:val="28"/>
        </w:rPr>
        <w:t xml:space="preserve">а сегодняшний день </w:t>
      </w:r>
      <w:r>
        <w:rPr>
          <w:rFonts w:ascii="Times New Roman" w:hAnsi="Times New Roman" w:cs="Times New Roman"/>
          <w:sz w:val="28"/>
          <w:szCs w:val="28"/>
        </w:rPr>
        <w:t xml:space="preserve">освоено всего </w:t>
      </w:r>
      <w:r w:rsidRPr="00B64BB7">
        <w:rPr>
          <w:rFonts w:ascii="Times New Roman" w:hAnsi="Times New Roman" w:cs="Times New Roman"/>
          <w:sz w:val="28"/>
          <w:szCs w:val="28"/>
        </w:rPr>
        <w:t>28 505 607,48 руб.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4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672EC" w:rsidRPr="008672EC">
        <w:rPr>
          <w:rFonts w:ascii="Times New Roman" w:hAnsi="Times New Roman" w:cs="Times New Roman"/>
          <w:sz w:val="28"/>
          <w:szCs w:val="28"/>
        </w:rPr>
        <w:t>ыполнены работы по инженерным изысканиям (геологические, метрологические), по проектированию, получено положительное заключение государственной экспертизы на в</w:t>
      </w:r>
      <w:r>
        <w:rPr>
          <w:rFonts w:ascii="Times New Roman" w:hAnsi="Times New Roman" w:cs="Times New Roman"/>
          <w:sz w:val="28"/>
          <w:szCs w:val="28"/>
        </w:rPr>
        <w:t>ышеуказанные виды работ. Проводя</w:t>
      </w:r>
      <w:r w:rsidR="008672EC" w:rsidRPr="008672EC">
        <w:rPr>
          <w:rFonts w:ascii="Times New Roman" w:hAnsi="Times New Roman" w:cs="Times New Roman"/>
          <w:sz w:val="28"/>
          <w:szCs w:val="28"/>
        </w:rPr>
        <w:t>тся государственная э</w:t>
      </w:r>
      <w:r>
        <w:rPr>
          <w:rFonts w:ascii="Times New Roman" w:hAnsi="Times New Roman" w:cs="Times New Roman"/>
          <w:sz w:val="28"/>
          <w:szCs w:val="28"/>
        </w:rPr>
        <w:t xml:space="preserve">кспертиза сметной документации и </w:t>
      </w:r>
      <w:r w:rsidR="008672EC" w:rsidRPr="008672EC">
        <w:rPr>
          <w:rFonts w:ascii="Times New Roman" w:hAnsi="Times New Roman" w:cs="Times New Roman"/>
          <w:sz w:val="28"/>
          <w:szCs w:val="28"/>
        </w:rPr>
        <w:t>подготовка территории к строительству</w:t>
      </w:r>
      <w:r w:rsidR="008672EC">
        <w:rPr>
          <w:rFonts w:ascii="Times New Roman" w:hAnsi="Times New Roman" w:cs="Times New Roman"/>
          <w:sz w:val="28"/>
          <w:szCs w:val="28"/>
        </w:rPr>
        <w:t xml:space="preserve"> (в</w:t>
      </w:r>
      <w:r w:rsidR="008672EC" w:rsidRPr="008672EC">
        <w:rPr>
          <w:rFonts w:ascii="Times New Roman" w:hAnsi="Times New Roman" w:cs="Times New Roman"/>
          <w:sz w:val="28"/>
          <w:szCs w:val="28"/>
        </w:rPr>
        <w:t>ыплачен аванс в размере 15 694 392,52 руб.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64BB7" w:rsidRPr="008672EC" w:rsidRDefault="00B64BB7" w:rsidP="00113FD4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Завершилось заседание принятием ряда решений о внесение изменений в Регламент работы Думы города, в </w:t>
      </w:r>
      <w:r w:rsidRPr="00B64BB7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Pr="00B64BB7">
        <w:rPr>
          <w:rFonts w:ascii="Times New Roman" w:hAnsi="Times New Roman" w:cs="Times New Roman"/>
          <w:sz w:val="28"/>
          <w:szCs w:val="28"/>
        </w:rPr>
        <w:t>внесения проектов решений Думы города</w:t>
      </w:r>
      <w:proofErr w:type="gramEnd"/>
      <w:r w:rsidRPr="00B64BB7">
        <w:rPr>
          <w:rFonts w:ascii="Times New Roman" w:hAnsi="Times New Roman" w:cs="Times New Roman"/>
          <w:sz w:val="28"/>
          <w:szCs w:val="28"/>
        </w:rPr>
        <w:t xml:space="preserve"> Покачи и </w:t>
      </w:r>
      <w:r>
        <w:rPr>
          <w:rFonts w:ascii="Times New Roman" w:hAnsi="Times New Roman" w:cs="Times New Roman"/>
          <w:sz w:val="28"/>
          <w:szCs w:val="28"/>
        </w:rPr>
        <w:t xml:space="preserve">их юридико-технического оформления, в Положение о депутатских комиссиях и в их состав.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 депутаты познакомились с новыми законами и изменениями в законодательстве ХМАО-Югры, принятыми </w:t>
      </w:r>
      <w:r w:rsidR="00325CF5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325CF5" w:rsidRPr="00325CF5">
        <w:rPr>
          <w:rFonts w:ascii="Times New Roman" w:hAnsi="Times New Roman" w:cs="Times New Roman"/>
          <w:sz w:val="28"/>
          <w:szCs w:val="28"/>
        </w:rPr>
        <w:t xml:space="preserve">тридцать первого заседания Думы </w:t>
      </w:r>
      <w:r w:rsidR="00490CFD" w:rsidRPr="00490CFD">
        <w:rPr>
          <w:rFonts w:ascii="Times New Roman" w:hAnsi="Times New Roman" w:cs="Times New Roman"/>
          <w:sz w:val="28"/>
          <w:szCs w:val="28"/>
        </w:rPr>
        <w:t>ХМАО-Югры</w:t>
      </w:r>
      <w:r w:rsidR="00325CF5">
        <w:rPr>
          <w:rFonts w:ascii="Times New Roman" w:hAnsi="Times New Roman" w:cs="Times New Roman"/>
          <w:sz w:val="28"/>
          <w:szCs w:val="28"/>
        </w:rPr>
        <w:t>, с проектом решения</w:t>
      </w:r>
      <w:r w:rsidR="00325CF5" w:rsidRPr="00325CF5">
        <w:t xml:space="preserve"> </w:t>
      </w:r>
      <w:r w:rsidR="00325CF5" w:rsidRPr="00325CF5">
        <w:rPr>
          <w:rFonts w:ascii="Times New Roman" w:hAnsi="Times New Roman" w:cs="Times New Roman"/>
          <w:sz w:val="28"/>
          <w:szCs w:val="28"/>
        </w:rPr>
        <w:t xml:space="preserve">двенадцатого заседания Координационного совета </w:t>
      </w:r>
      <w:r w:rsidR="00325CF5" w:rsidRPr="00325CF5">
        <w:rPr>
          <w:rFonts w:ascii="Times New Roman" w:hAnsi="Times New Roman" w:cs="Times New Roman"/>
          <w:sz w:val="28"/>
          <w:szCs w:val="28"/>
        </w:rPr>
        <w:lastRenderedPageBreak/>
        <w:t>представительных органов местного самоуправления муниципальных образований ХМАО-Югры и Думы ХМАО-Югры</w:t>
      </w:r>
      <w:r w:rsidR="00325CF5">
        <w:rPr>
          <w:rFonts w:ascii="Times New Roman" w:hAnsi="Times New Roman" w:cs="Times New Roman"/>
          <w:sz w:val="28"/>
          <w:szCs w:val="28"/>
        </w:rPr>
        <w:t xml:space="preserve">, проходившем в городе </w:t>
      </w:r>
      <w:proofErr w:type="spellStart"/>
      <w:r w:rsidR="00325CF5">
        <w:rPr>
          <w:rFonts w:ascii="Times New Roman" w:hAnsi="Times New Roman" w:cs="Times New Roman"/>
          <w:sz w:val="28"/>
          <w:szCs w:val="28"/>
        </w:rPr>
        <w:t>Урае</w:t>
      </w:r>
      <w:proofErr w:type="spellEnd"/>
      <w:r w:rsidR="00325CF5">
        <w:rPr>
          <w:rFonts w:ascii="Times New Roman" w:hAnsi="Times New Roman" w:cs="Times New Roman"/>
          <w:sz w:val="28"/>
          <w:szCs w:val="28"/>
        </w:rPr>
        <w:t xml:space="preserve">, в котором нашли отражение инициативы и наших депутатов о </w:t>
      </w:r>
      <w:r w:rsidR="00490CFD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proofErr w:type="spellStart"/>
      <w:r w:rsidR="00490CF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325CF5">
        <w:rPr>
          <w:rFonts w:ascii="Times New Roman" w:hAnsi="Times New Roman" w:cs="Times New Roman"/>
          <w:sz w:val="28"/>
          <w:szCs w:val="28"/>
        </w:rPr>
        <w:t xml:space="preserve"> мероприятий по капитальному ремонту учреждений образования, по развитию технических</w:t>
      </w:r>
      <w:proofErr w:type="gramEnd"/>
      <w:r w:rsidR="00325CF5">
        <w:rPr>
          <w:rFonts w:ascii="Times New Roman" w:hAnsi="Times New Roman" w:cs="Times New Roman"/>
          <w:sz w:val="28"/>
          <w:szCs w:val="28"/>
        </w:rPr>
        <w:t xml:space="preserve"> видов спорта и предоставлению служебных жилых помещений работникам бюджетной сферы.</w:t>
      </w:r>
    </w:p>
    <w:sectPr w:rsidR="00B64BB7" w:rsidRPr="00867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1C"/>
    <w:rsid w:val="000B749B"/>
    <w:rsid w:val="00101D61"/>
    <w:rsid w:val="00113FD4"/>
    <w:rsid w:val="00143AD2"/>
    <w:rsid w:val="001F2449"/>
    <w:rsid w:val="003059E9"/>
    <w:rsid w:val="00325CF5"/>
    <w:rsid w:val="00334514"/>
    <w:rsid w:val="004018E0"/>
    <w:rsid w:val="00415616"/>
    <w:rsid w:val="004201D0"/>
    <w:rsid w:val="00452E0B"/>
    <w:rsid w:val="00471AAA"/>
    <w:rsid w:val="00490CFD"/>
    <w:rsid w:val="004D377F"/>
    <w:rsid w:val="004D4D1D"/>
    <w:rsid w:val="006F2D29"/>
    <w:rsid w:val="007003CC"/>
    <w:rsid w:val="00722F30"/>
    <w:rsid w:val="008672EC"/>
    <w:rsid w:val="008D1B1C"/>
    <w:rsid w:val="00971A06"/>
    <w:rsid w:val="009C788C"/>
    <w:rsid w:val="009D585F"/>
    <w:rsid w:val="00A0410E"/>
    <w:rsid w:val="00A84CF8"/>
    <w:rsid w:val="00B64BB7"/>
    <w:rsid w:val="00C015D4"/>
    <w:rsid w:val="00C2641C"/>
    <w:rsid w:val="00CF6309"/>
    <w:rsid w:val="00D173BF"/>
    <w:rsid w:val="00E07ACE"/>
    <w:rsid w:val="00F37466"/>
    <w:rsid w:val="00FB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Наталья Васильевна</dc:creator>
  <cp:keywords/>
  <dc:description/>
  <cp:lastModifiedBy>Дегтярева Юлия Павловна</cp:lastModifiedBy>
  <cp:revision>2</cp:revision>
  <dcterms:created xsi:type="dcterms:W3CDTF">2019-10-03T11:15:00Z</dcterms:created>
  <dcterms:modified xsi:type="dcterms:W3CDTF">2019-10-03T11:15:00Z</dcterms:modified>
</cp:coreProperties>
</file>