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F0" w:rsidRPr="004F7656" w:rsidRDefault="009911F0" w:rsidP="004F7656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4F7656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911F0" w:rsidRPr="004F7656" w:rsidRDefault="009911F0" w:rsidP="004F7656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7656">
        <w:rPr>
          <w:rFonts w:ascii="Times New Roman" w:eastAsia="Times New Roman" w:hAnsi="Times New Roman"/>
          <w:b/>
          <w:sz w:val="24"/>
          <w:szCs w:val="24"/>
        </w:rPr>
        <w:t>ГОРОД ПОКАЧИ</w:t>
      </w:r>
    </w:p>
    <w:p w:rsidR="009911F0" w:rsidRPr="004F7656" w:rsidRDefault="009911F0" w:rsidP="004F7656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7656">
        <w:rPr>
          <w:rFonts w:ascii="Times New Roman" w:eastAsia="Times New Roman" w:hAnsi="Times New Roman"/>
          <w:b/>
          <w:sz w:val="24"/>
          <w:szCs w:val="24"/>
        </w:rPr>
        <w:t>ДУМА ГОРОДА 6-ГО СОЗЫВА</w:t>
      </w:r>
    </w:p>
    <w:p w:rsidR="009911F0" w:rsidRPr="004F7656" w:rsidRDefault="009911F0" w:rsidP="004F7656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sz w:val="24"/>
          <w:szCs w:val="24"/>
        </w:rPr>
      </w:pPr>
    </w:p>
    <w:p w:rsidR="009911F0" w:rsidRPr="004F7656" w:rsidRDefault="009911F0" w:rsidP="004F7656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sz w:val="24"/>
          <w:szCs w:val="24"/>
        </w:rPr>
      </w:pPr>
      <w:r w:rsidRPr="004F7656">
        <w:rPr>
          <w:rFonts w:ascii="Times New Roman" w:eastAsia="Times New Roman" w:hAnsi="Times New Roman"/>
          <w:b/>
          <w:bCs/>
          <w:sz w:val="24"/>
          <w:szCs w:val="24"/>
        </w:rPr>
        <w:t>ПРОТОКОЛ</w:t>
      </w:r>
    </w:p>
    <w:p w:rsidR="00B257AE" w:rsidRDefault="00B257AE" w:rsidP="00B257AE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заседания постоянной</w:t>
      </w:r>
      <w:r w:rsidR="009911F0" w:rsidRPr="004F7656">
        <w:rPr>
          <w:rFonts w:ascii="Times New Roman" w:eastAsia="Times New Roman" w:hAnsi="Times New Roman"/>
          <w:b/>
          <w:bCs/>
          <w:sz w:val="24"/>
          <w:szCs w:val="24"/>
        </w:rPr>
        <w:t xml:space="preserve"> комиссий Думы города Покачи </w:t>
      </w:r>
      <w:r w:rsidR="009911F0" w:rsidRPr="004F765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созыва</w:t>
      </w:r>
    </w:p>
    <w:p w:rsidR="009911F0" w:rsidRPr="00B257AE" w:rsidRDefault="00E47A34" w:rsidP="00B257AE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257AE">
        <w:rPr>
          <w:rFonts w:ascii="Times New Roman" w:eastAsia="Times New Roman" w:hAnsi="Times New Roman"/>
          <w:b/>
          <w:bCs/>
          <w:sz w:val="24"/>
          <w:szCs w:val="24"/>
        </w:rPr>
        <w:t>по социальной политике</w:t>
      </w:r>
    </w:p>
    <w:p w:rsidR="009911F0" w:rsidRPr="004F7656" w:rsidRDefault="009911F0" w:rsidP="004F7656">
      <w:pPr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9911F0" w:rsidRPr="004F7656" w:rsidRDefault="00684216" w:rsidP="004F7656">
      <w:pPr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F7656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E47A34" w:rsidRPr="004F7656">
        <w:rPr>
          <w:rFonts w:ascii="Times New Roman" w:eastAsia="Times New Roman" w:hAnsi="Times New Roman"/>
          <w:b/>
          <w:sz w:val="24"/>
          <w:szCs w:val="24"/>
        </w:rPr>
        <w:t>21.05</w:t>
      </w:r>
      <w:r w:rsidR="009911F0" w:rsidRPr="004F7656">
        <w:rPr>
          <w:rFonts w:ascii="Times New Roman" w:eastAsia="Times New Roman" w:hAnsi="Times New Roman"/>
          <w:b/>
          <w:sz w:val="24"/>
          <w:szCs w:val="24"/>
        </w:rPr>
        <w:t xml:space="preserve">.2018                                                                                          </w:t>
      </w:r>
      <w:r w:rsidRPr="004F7656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="00E47A34" w:rsidRPr="004F7656">
        <w:rPr>
          <w:rFonts w:ascii="Times New Roman" w:eastAsia="Times New Roman" w:hAnsi="Times New Roman"/>
          <w:b/>
          <w:sz w:val="24"/>
          <w:szCs w:val="24"/>
        </w:rPr>
        <w:t>№</w:t>
      </w:r>
      <w:r w:rsidR="000367B9" w:rsidRPr="004F7656"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9911F0" w:rsidRPr="004F7656" w:rsidRDefault="009911F0" w:rsidP="00937811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4730"/>
        <w:gridCol w:w="4731"/>
      </w:tblGrid>
      <w:tr w:rsidR="009911F0" w:rsidRPr="004F7656" w:rsidTr="004F7656">
        <w:trPr>
          <w:trHeight w:val="2963"/>
        </w:trPr>
        <w:tc>
          <w:tcPr>
            <w:tcW w:w="4730" w:type="dxa"/>
            <w:shd w:val="clear" w:color="auto" w:fill="auto"/>
          </w:tcPr>
          <w:p w:rsidR="009911F0" w:rsidRPr="004F7656" w:rsidRDefault="009911F0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6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Присутствуют депутаты: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Григин Артем Александрович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1F0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(СЗиМС)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Паутов Александр Борисович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1F0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(СЗиМС)</w:t>
            </w:r>
          </w:p>
          <w:p w:rsidR="00454EA1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454EA1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Раджабов Идрис Раджабович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54EA1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(СЗиМС)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Алексей Александрович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1F0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(БНиФВ)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Курбанов Али Рагимович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84216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r w:rsidR="009911F0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Соц.пол.)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Собур Виктор Анатольевич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1F0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(Соц.пол.)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Таненков Виктор Львович </w:t>
            </w:r>
            <w:r w:rsidR="009911F0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(Соц.пол)</w:t>
            </w:r>
          </w:p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Сергей Александрович</w:t>
            </w:r>
          </w:p>
          <w:p w:rsidR="009911F0" w:rsidRPr="004F7656" w:rsidRDefault="009911F0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(председатель БНиФВ)</w:t>
            </w:r>
          </w:p>
        </w:tc>
        <w:tc>
          <w:tcPr>
            <w:tcW w:w="4731" w:type="dxa"/>
            <w:shd w:val="clear" w:color="auto" w:fill="auto"/>
          </w:tcPr>
          <w:p w:rsidR="009911F0" w:rsidRPr="004F7656" w:rsidRDefault="009911F0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6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454EA1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54EA1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Дмитрюк Сергей Александрович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EA1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(Соц.пол)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911F0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Буянов Артем Валерьевич</w:t>
            </w:r>
            <w:r w:rsidR="009911F0" w:rsidRPr="004F765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11F0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(СЗиМС)</w:t>
            </w:r>
          </w:p>
          <w:p w:rsidR="00454EA1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54EA1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 Юрий Иванович</w:t>
            </w:r>
          </w:p>
          <w:p w:rsidR="00454EA1" w:rsidRPr="004F7656" w:rsidRDefault="00454EA1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(председатель СЗиМС)</w:t>
            </w:r>
          </w:p>
          <w:p w:rsidR="00454EA1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454EA1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Тимергазин Марат Мухарямович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EA1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(БНиФВ)</w:t>
            </w:r>
          </w:p>
          <w:p w:rsidR="009911F0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Тимошенко Анастасия Васильевна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11F0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(БНиФВ</w:t>
            </w:r>
            <w:r w:rsidR="00454EA1" w:rsidRPr="004F765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  <w:p w:rsidR="009911F0" w:rsidRPr="004F7656" w:rsidRDefault="009911F0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911F0" w:rsidRPr="004F7656" w:rsidRDefault="009911F0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11F0" w:rsidRPr="004F7656" w:rsidRDefault="009911F0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7656" w:rsidRDefault="004F7656" w:rsidP="004F7656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11F0" w:rsidRPr="004F7656" w:rsidRDefault="009911F0" w:rsidP="004F7656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7656">
        <w:rPr>
          <w:rFonts w:ascii="Times New Roman" w:eastAsia="Times New Roman" w:hAnsi="Times New Roman"/>
          <w:b/>
          <w:sz w:val="24"/>
          <w:szCs w:val="24"/>
        </w:rPr>
        <w:t>Приглашенные: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684216" w:rsidRPr="004F7656" w:rsidTr="004F7656">
        <w:trPr>
          <w:trHeight w:val="350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Валентина Георгиевна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первый заместитель главы города Покачи</w:t>
            </w:r>
          </w:p>
        </w:tc>
      </w:tr>
      <w:tr w:rsidR="00684216" w:rsidRPr="004F7656" w:rsidTr="004F7656">
        <w:trPr>
          <w:trHeight w:val="279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Гвоздь Галина Дмитриевна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iCs/>
                <w:sz w:val="24"/>
                <w:szCs w:val="24"/>
              </w:rPr>
              <w:t>- заместитель главы города Покачи</w:t>
            </w:r>
          </w:p>
        </w:tc>
      </w:tr>
      <w:tr w:rsidR="00684216" w:rsidRPr="004F7656" w:rsidTr="00937811">
        <w:trPr>
          <w:trHeight w:val="321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Кулешевич Елена Алексеевна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937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765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управляющий делами администрации </w:t>
            </w:r>
          </w:p>
        </w:tc>
      </w:tr>
      <w:tr w:rsidR="00684216" w:rsidRPr="004F7656" w:rsidTr="00937811">
        <w:trPr>
          <w:trHeight w:val="731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Вирясова Татьяна Николаевна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9378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="0093781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специалист - эксперт отдела по социальным </w:t>
            </w:r>
            <w:r w:rsidRPr="004F765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вопросам и связям с общественностью администрации города </w:t>
            </w:r>
          </w:p>
        </w:tc>
      </w:tr>
      <w:tr w:rsidR="00684216" w:rsidRPr="004F7656" w:rsidTr="004F7656">
        <w:trPr>
          <w:trHeight w:val="463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Мананкова Лариса Николаевна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tabs>
                <w:tab w:val="left" w:pos="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 главный врач БУ ХМАО-Югры «Покачевская городская больница»</w:t>
            </w:r>
          </w:p>
        </w:tc>
      </w:tr>
      <w:tr w:rsidR="00684216" w:rsidRPr="004F7656" w:rsidTr="00937811">
        <w:trPr>
          <w:trHeight w:val="764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Анзорова Эвелина Султановна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tabs>
                <w:tab w:val="left" w:pos="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 врач - стоматолог детский АУ ХМАО-Югры «Покачевская городская стоматологическая поликлиника»</w:t>
            </w:r>
          </w:p>
        </w:tc>
      </w:tr>
      <w:tr w:rsidR="00684216" w:rsidRPr="004F7656" w:rsidTr="004F7656">
        <w:trPr>
          <w:trHeight w:val="297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Дихтенко Василий Григорьевич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 директор МАОУ СОШ №1</w:t>
            </w:r>
          </w:p>
        </w:tc>
      </w:tr>
      <w:tr w:rsidR="00684216" w:rsidRPr="004F7656" w:rsidTr="004F7656">
        <w:trPr>
          <w:trHeight w:val="297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tabs>
                <w:tab w:val="left" w:pos="567"/>
                <w:tab w:val="left" w:pos="6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Александрова Елена Владимировна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 директор</w:t>
            </w:r>
            <w:r w:rsidRPr="004F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МАОУ СОШ №2</w:t>
            </w:r>
          </w:p>
        </w:tc>
      </w:tr>
      <w:tr w:rsidR="00684216" w:rsidRPr="004F7656" w:rsidTr="004F7656">
        <w:trPr>
          <w:trHeight w:val="260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Тимофеева Елена Рудольфовна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 директор МАОУ СОШ №4</w:t>
            </w:r>
          </w:p>
        </w:tc>
      </w:tr>
      <w:tr w:rsidR="00684216" w:rsidRPr="004F7656" w:rsidTr="004F7656">
        <w:trPr>
          <w:trHeight w:val="260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Руцкая Алла Леонидовна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F7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заведующий МАДОУ ЦРР д/с</w:t>
            </w:r>
          </w:p>
        </w:tc>
      </w:tr>
      <w:tr w:rsidR="00684216" w:rsidRPr="004F7656" w:rsidTr="004F7656">
        <w:trPr>
          <w:trHeight w:val="260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Паймухина Нина Александровна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F7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заведующий МАДОУ ДСКВ «Рябинушка»</w:t>
            </w:r>
          </w:p>
        </w:tc>
      </w:tr>
      <w:tr w:rsidR="00684216" w:rsidRPr="004F7656" w:rsidTr="004F7656">
        <w:trPr>
          <w:trHeight w:val="267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Орлова Светлана Иосифовна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F7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заведующий МАДОУ ДСКВ «Югорка»</w:t>
            </w:r>
          </w:p>
        </w:tc>
      </w:tr>
      <w:tr w:rsidR="00684216" w:rsidRPr="004F7656" w:rsidTr="004F7656">
        <w:trPr>
          <w:trHeight w:val="260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13.Тернова Ольга Владимировна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F7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заведующий МАДОУ ДСКВ «Сказка»</w:t>
            </w:r>
          </w:p>
        </w:tc>
      </w:tr>
      <w:tr w:rsidR="00684216" w:rsidRPr="004F7656" w:rsidTr="004F7656">
        <w:trPr>
          <w:trHeight w:val="260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14.Морозова Галина Владимировна 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F7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заведующий МАДОУ ДСКВ «Солнышко»</w:t>
            </w:r>
          </w:p>
        </w:tc>
      </w:tr>
      <w:tr w:rsidR="00684216" w:rsidRPr="004F7656" w:rsidTr="004F7656">
        <w:trPr>
          <w:trHeight w:val="260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Пацук Марина Викторовна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 заместитель директора МАУ ДО «Спортивная школа»</w:t>
            </w:r>
          </w:p>
        </w:tc>
      </w:tr>
      <w:tr w:rsidR="00684216" w:rsidRPr="004F7656" w:rsidTr="004F7656">
        <w:trPr>
          <w:trHeight w:val="260"/>
        </w:trPr>
        <w:tc>
          <w:tcPr>
            <w:tcW w:w="4749" w:type="dxa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Пятышева Оксана Александровна</w:t>
            </w:r>
          </w:p>
        </w:tc>
        <w:tc>
          <w:tcPr>
            <w:tcW w:w="4749" w:type="dxa"/>
            <w:shd w:val="clear" w:color="auto" w:fill="auto"/>
          </w:tcPr>
          <w:p w:rsidR="00684216" w:rsidRPr="004F7656" w:rsidRDefault="0068421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656">
              <w:rPr>
                <w:rFonts w:ascii="Times New Roman" w:eastAsia="Times New Roman" w:hAnsi="Times New Roman"/>
                <w:sz w:val="24"/>
                <w:szCs w:val="24"/>
              </w:rPr>
              <w:t>- и.о. директора МАУ «Городская библиотека»</w:t>
            </w:r>
          </w:p>
        </w:tc>
      </w:tr>
      <w:tr w:rsidR="00684216" w:rsidRPr="004F7656" w:rsidTr="004F7656">
        <w:trPr>
          <w:trHeight w:val="371"/>
        </w:trPr>
        <w:tc>
          <w:tcPr>
            <w:tcW w:w="9498" w:type="dxa"/>
            <w:gridSpan w:val="2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Сотрудники аппарата Думы города Покачи</w:t>
            </w:r>
          </w:p>
        </w:tc>
      </w:tr>
      <w:tr w:rsidR="00684216" w:rsidRPr="004F7656" w:rsidTr="004F7656">
        <w:trPr>
          <w:trHeight w:val="187"/>
        </w:trPr>
        <w:tc>
          <w:tcPr>
            <w:tcW w:w="9498" w:type="dxa"/>
            <w:gridSpan w:val="2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</w:rPr>
              <w:t>Сотрудники структурных подразделений администрации города Покачи</w:t>
            </w:r>
          </w:p>
        </w:tc>
      </w:tr>
      <w:tr w:rsidR="00684216" w:rsidRPr="004F7656" w:rsidTr="004F7656">
        <w:trPr>
          <w:trHeight w:val="187"/>
        </w:trPr>
        <w:tc>
          <w:tcPr>
            <w:tcW w:w="9498" w:type="dxa"/>
            <w:gridSpan w:val="2"/>
            <w:shd w:val="clear" w:color="auto" w:fill="auto"/>
          </w:tcPr>
          <w:p w:rsidR="00684216" w:rsidRPr="004F7656" w:rsidRDefault="004F7656" w:rsidP="004F7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="00684216" w:rsidRPr="004F7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СМИ: газеты «Покачевский вестник»</w:t>
            </w:r>
          </w:p>
        </w:tc>
      </w:tr>
    </w:tbl>
    <w:p w:rsidR="00BE1FC7" w:rsidRPr="004F7656" w:rsidRDefault="00BE1FC7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b/>
          <w:sz w:val="24"/>
          <w:szCs w:val="24"/>
        </w:rPr>
        <w:lastRenderedPageBreak/>
        <w:t>Перед началом заседания</w:t>
      </w:r>
      <w:r w:rsidRPr="004F7656">
        <w:rPr>
          <w:rFonts w:ascii="Times New Roman" w:hAnsi="Times New Roman"/>
          <w:sz w:val="24"/>
          <w:szCs w:val="24"/>
        </w:rPr>
        <w:t xml:space="preserve"> В.Л. Таненков, председатель постоянной комиссии Думы города Покачи VI созыва по социальной политике, передал право вести заседание председателю Думы города Покачи Н.В. Борисовой.</w:t>
      </w:r>
    </w:p>
    <w:p w:rsidR="009911F0" w:rsidRPr="004F7656" w:rsidRDefault="009911F0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9911F0" w:rsidRPr="004F7656" w:rsidRDefault="009911F0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  <w:r w:rsidRPr="004F7656">
        <w:rPr>
          <w:rFonts w:ascii="Times New Roman" w:hAnsi="Times New Roman"/>
          <w:sz w:val="24"/>
          <w:szCs w:val="24"/>
        </w:rPr>
        <w:t>напомнила присутствующим депутатам, что при проведении совместных заседаний комиссий решение принимается большинством голосов от общего числа членов комиссий, присутствующих на заседании, при наличии кворума в каждой комиссии. Далее ознакомила депутатов с регламентом работы комиссии,</w:t>
      </w:r>
      <w:r w:rsidR="00841046" w:rsidRPr="004F7656">
        <w:rPr>
          <w:rFonts w:ascii="Times New Roman" w:hAnsi="Times New Roman"/>
          <w:sz w:val="24"/>
          <w:szCs w:val="24"/>
        </w:rPr>
        <w:t xml:space="preserve"> со</w:t>
      </w:r>
      <w:r w:rsidRPr="004F7656">
        <w:rPr>
          <w:rFonts w:ascii="Times New Roman" w:hAnsi="Times New Roman"/>
          <w:sz w:val="24"/>
          <w:szCs w:val="24"/>
        </w:rPr>
        <w:t xml:space="preserve"> списком присутствующих и повесткой дня заседания.</w:t>
      </w:r>
    </w:p>
    <w:p w:rsidR="009911F0" w:rsidRPr="004F7656" w:rsidRDefault="009911F0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9911F0" w:rsidRDefault="009911F0" w:rsidP="00937811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656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Повестка:</w:t>
      </w:r>
    </w:p>
    <w:p w:rsidR="00FB52BB" w:rsidRPr="004F7656" w:rsidRDefault="00FB52BB" w:rsidP="00937811">
      <w:pPr>
        <w:spacing w:after="0" w:line="320" w:lineRule="exact"/>
        <w:ind w:firstLine="5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52BB" w:rsidRDefault="00FB52BB" w:rsidP="00FB52BB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6A2B5D">
        <w:rPr>
          <w:rFonts w:ascii="Times New Roman" w:hAnsi="Times New Roman"/>
          <w:sz w:val="24"/>
          <w:szCs w:val="24"/>
        </w:rPr>
        <w:t xml:space="preserve">1. </w:t>
      </w:r>
      <w:r w:rsidRPr="000A0FCE">
        <w:rPr>
          <w:rFonts w:ascii="Times New Roman" w:hAnsi="Times New Roman"/>
          <w:sz w:val="24"/>
          <w:szCs w:val="24"/>
        </w:rPr>
        <w:t>О результатах деятельности главы города Покачи, в том числе о решении вопросов, поставленных перед главой города Покачи Думой города Покачи, и о результатах деятельности администрации города Покачи, в том числе о решении вопросов, поставленных перед администрацией города Покачи Думой города Покачи</w:t>
      </w:r>
      <w:r>
        <w:rPr>
          <w:rFonts w:ascii="Times New Roman" w:hAnsi="Times New Roman"/>
          <w:sz w:val="24"/>
          <w:szCs w:val="24"/>
        </w:rPr>
        <w:t>.</w:t>
      </w:r>
    </w:p>
    <w:p w:rsidR="00FB52BB" w:rsidRDefault="00FB52BB" w:rsidP="00FB52BB">
      <w:pPr>
        <w:spacing w:after="0" w:line="320" w:lineRule="exact"/>
        <w:ind w:firstLine="5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-</w:t>
      </w:r>
      <w:r w:rsidRPr="006A2B5D">
        <w:rPr>
          <w:rFonts w:ascii="Times New Roman" w:hAnsi="Times New Roman"/>
          <w:i/>
          <w:sz w:val="24"/>
          <w:szCs w:val="24"/>
        </w:rPr>
        <w:t xml:space="preserve"> Борисова Наталья Васильевна, п</w:t>
      </w:r>
      <w:r>
        <w:rPr>
          <w:rFonts w:ascii="Times New Roman" w:hAnsi="Times New Roman"/>
          <w:i/>
          <w:sz w:val="24"/>
          <w:szCs w:val="24"/>
        </w:rPr>
        <w:t>редседатель Думы города Покачи.</w:t>
      </w:r>
    </w:p>
    <w:p w:rsidR="0021411F" w:rsidRDefault="0021411F" w:rsidP="0021411F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1411F" w:rsidRPr="00B81CD6" w:rsidRDefault="0021411F" w:rsidP="0021411F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B81CD6">
        <w:rPr>
          <w:rFonts w:ascii="Times New Roman" w:hAnsi="Times New Roman"/>
          <w:sz w:val="24"/>
          <w:szCs w:val="24"/>
        </w:rPr>
        <w:t>Перед началом заседания депутат Думы города Таненков В.Л. передал право ведения комиссии председателю Думы города Покачи Борисовой Н.В.</w:t>
      </w:r>
    </w:p>
    <w:p w:rsidR="0021411F" w:rsidRPr="00B81CD6" w:rsidRDefault="0021411F" w:rsidP="0021411F">
      <w:pPr>
        <w:spacing w:after="0" w:line="320" w:lineRule="exact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CD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81CD6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за то, чтобы заседание начать.</w:t>
      </w:r>
    </w:p>
    <w:p w:rsidR="0021411F" w:rsidRPr="00B81CD6" w:rsidRDefault="0021411F" w:rsidP="0021411F">
      <w:pPr>
        <w:autoSpaceDE w:val="0"/>
        <w:autoSpaceDN w:val="0"/>
        <w:adjustRightInd w:val="0"/>
        <w:spacing w:after="0" w:line="320" w:lineRule="exact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CD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голосования: принято единогласно.</w:t>
      </w:r>
    </w:p>
    <w:p w:rsidR="0021411F" w:rsidRDefault="0021411F" w:rsidP="0021411F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FB52BB" w:rsidRDefault="00FB52BB" w:rsidP="00FB52BB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9911F0" w:rsidRPr="004F7656" w:rsidRDefault="009911F0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Pr="00823F78" w:rsidRDefault="0021411F" w:rsidP="0021411F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661F6F">
        <w:rPr>
          <w:rFonts w:ascii="Times New Roman" w:hAnsi="Times New Roman"/>
          <w:b/>
          <w:sz w:val="24"/>
          <w:szCs w:val="24"/>
        </w:rPr>
        <w:t>СЛУШАЛИ 1</w:t>
      </w:r>
      <w:r w:rsidRPr="00823F78">
        <w:rPr>
          <w:rFonts w:ascii="Times New Roman" w:hAnsi="Times New Roman"/>
          <w:b/>
          <w:sz w:val="24"/>
          <w:szCs w:val="24"/>
        </w:rPr>
        <w:t>. О результатах деятельности главы города Покачи, в том числе о решении вопросов, поставленных перед главой города Покачи Думой города Покачи, и о результатах деятельности администрации города Покачи, в том числе о решении вопросов, поставленных перед администрацией города Покачи Думой города Покачи</w:t>
      </w:r>
    </w:p>
    <w:p w:rsidR="0021411F" w:rsidRPr="00661F6F" w:rsidRDefault="0021411F" w:rsidP="0021411F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21411F">
      <w:pPr>
        <w:spacing w:after="0" w:line="320" w:lineRule="exact"/>
        <w:ind w:firstLine="5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Докладывала</w:t>
      </w:r>
      <w:r w:rsidRPr="00661F6F">
        <w:rPr>
          <w:rFonts w:ascii="Times New Roman" w:hAnsi="Times New Roman"/>
          <w:i/>
          <w:sz w:val="24"/>
          <w:szCs w:val="24"/>
        </w:rPr>
        <w:t xml:space="preserve"> – </w:t>
      </w:r>
      <w:r w:rsidRPr="009D76E7">
        <w:rPr>
          <w:rFonts w:ascii="Times New Roman" w:hAnsi="Times New Roman"/>
          <w:i/>
          <w:sz w:val="24"/>
          <w:szCs w:val="24"/>
        </w:rPr>
        <w:t xml:space="preserve">Борисова Наталья Васильевна, председатель Думы города Покачи, </w:t>
      </w:r>
    </w:p>
    <w:p w:rsidR="00937811" w:rsidRDefault="00937811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21411F">
      <w:pPr>
        <w:spacing w:after="0" w:line="320" w:lineRule="exact"/>
        <w:ind w:firstLine="5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Докладчик (Н.В. Борисова)</w:t>
      </w:r>
      <w:r w:rsidRPr="00315E2D">
        <w:rPr>
          <w:rFonts w:ascii="Times New Roman" w:hAnsi="Times New Roman"/>
          <w:bCs/>
          <w:sz w:val="24"/>
          <w:szCs w:val="24"/>
        </w:rPr>
        <w:t xml:space="preserve"> ознакомила присутствующих с </w:t>
      </w:r>
      <w:r>
        <w:rPr>
          <w:rFonts w:ascii="Times New Roman" w:hAnsi="Times New Roman"/>
          <w:bCs/>
          <w:sz w:val="24"/>
          <w:szCs w:val="24"/>
        </w:rPr>
        <w:t xml:space="preserve">отчетом о деятельности главы города Покачи, в том числе о решении вопросов, поставленных перед главой города Покачи, и о результатах деятельности администрации города Покачи, в том числе о решении вопросов, поставленных перед администрацией города Покачи Думой города Покачи, в 2019 </w:t>
      </w:r>
      <w:r w:rsidRPr="00624564">
        <w:rPr>
          <w:rFonts w:ascii="Times New Roman" w:hAnsi="Times New Roman"/>
          <w:bCs/>
          <w:i/>
          <w:sz w:val="24"/>
          <w:szCs w:val="24"/>
        </w:rPr>
        <w:t>(прилагается).</w:t>
      </w:r>
    </w:p>
    <w:p w:rsidR="0021411F" w:rsidRDefault="0021411F" w:rsidP="002141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280E">
        <w:rPr>
          <w:rFonts w:ascii="Times New Roman" w:hAnsi="Times New Roman"/>
          <w:bCs/>
          <w:sz w:val="24"/>
          <w:szCs w:val="24"/>
        </w:rPr>
        <w:t xml:space="preserve">В процессе </w:t>
      </w:r>
      <w:r>
        <w:rPr>
          <w:rFonts w:ascii="Times New Roman" w:hAnsi="Times New Roman"/>
          <w:bCs/>
          <w:sz w:val="24"/>
          <w:szCs w:val="24"/>
        </w:rPr>
        <w:t>изучения</w:t>
      </w:r>
      <w:r w:rsidRPr="0019280E">
        <w:rPr>
          <w:rFonts w:ascii="Times New Roman" w:hAnsi="Times New Roman"/>
          <w:bCs/>
          <w:sz w:val="24"/>
          <w:szCs w:val="24"/>
        </w:rPr>
        <w:t xml:space="preserve"> отчета были рассмотрены основные параметры </w:t>
      </w:r>
      <w:r>
        <w:rPr>
          <w:rFonts w:ascii="Times New Roman" w:hAnsi="Times New Roman"/>
          <w:bCs/>
          <w:sz w:val="24"/>
          <w:szCs w:val="24"/>
        </w:rPr>
        <w:t>социально-экономического положения:</w:t>
      </w:r>
    </w:p>
    <w:p w:rsidR="00937811" w:rsidRDefault="00937811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21411F" w:rsidRDefault="0021411F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6D443C" w:rsidRPr="004F7656" w:rsidRDefault="00841046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b/>
          <w:sz w:val="24"/>
          <w:szCs w:val="24"/>
        </w:rPr>
        <w:t xml:space="preserve">На вопросы отвечали: </w:t>
      </w:r>
      <w:r w:rsidR="00C37D95" w:rsidRPr="004F7656">
        <w:rPr>
          <w:rFonts w:ascii="Times New Roman" w:hAnsi="Times New Roman"/>
          <w:sz w:val="24"/>
          <w:szCs w:val="24"/>
        </w:rPr>
        <w:t xml:space="preserve">Л.Н. Мананкова, Л.С. Ганьба, Г.Д. Гвоздь. </w:t>
      </w:r>
    </w:p>
    <w:p w:rsidR="00D7677A" w:rsidRPr="004F7656" w:rsidRDefault="00D7677A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C37D95" w:rsidRPr="004F7656" w:rsidRDefault="00D7677A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4F7656">
        <w:rPr>
          <w:rFonts w:ascii="Times New Roman" w:hAnsi="Times New Roman"/>
          <w:b/>
          <w:sz w:val="24"/>
          <w:szCs w:val="24"/>
        </w:rPr>
        <w:t>В ходе обсуждения врачу - стоматологу Э.С. Анзоровой</w:t>
      </w:r>
      <w:r w:rsidR="00841046" w:rsidRPr="004F7656">
        <w:rPr>
          <w:rFonts w:ascii="Times New Roman" w:hAnsi="Times New Roman"/>
          <w:sz w:val="24"/>
          <w:szCs w:val="24"/>
        </w:rPr>
        <w:t xml:space="preserve"> </w:t>
      </w:r>
      <w:r w:rsidR="00841046" w:rsidRPr="004F7656">
        <w:rPr>
          <w:rFonts w:ascii="Times New Roman" w:hAnsi="Times New Roman"/>
          <w:b/>
          <w:sz w:val="24"/>
          <w:szCs w:val="24"/>
        </w:rPr>
        <w:t>были заданы следующие вопросы</w:t>
      </w:r>
      <w:r w:rsidRPr="004F7656">
        <w:rPr>
          <w:rFonts w:ascii="Times New Roman" w:hAnsi="Times New Roman"/>
          <w:b/>
          <w:sz w:val="24"/>
          <w:szCs w:val="24"/>
        </w:rPr>
        <w:t>:</w:t>
      </w:r>
    </w:p>
    <w:p w:rsidR="001F0BB5" w:rsidRPr="004F7656" w:rsidRDefault="001F0BB5" w:rsidP="004F7656">
      <w:pPr>
        <w:numPr>
          <w:ilvl w:val="0"/>
          <w:numId w:val="9"/>
        </w:numPr>
        <w:spacing w:after="0" w:line="320" w:lineRule="exac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 xml:space="preserve">Расскажите о программе «Фторированное молоко», есть ли возможность закупать такое молоко для детских садов и школ </w:t>
      </w:r>
      <w:r w:rsidR="00937811">
        <w:rPr>
          <w:rFonts w:ascii="Times New Roman" w:hAnsi="Times New Roman"/>
          <w:sz w:val="24"/>
          <w:szCs w:val="24"/>
        </w:rPr>
        <w:t xml:space="preserve">нашего </w:t>
      </w:r>
      <w:r w:rsidRPr="004F7656">
        <w:rPr>
          <w:rFonts w:ascii="Times New Roman" w:hAnsi="Times New Roman"/>
          <w:sz w:val="24"/>
          <w:szCs w:val="24"/>
        </w:rPr>
        <w:t>города?</w:t>
      </w:r>
      <w:r w:rsidR="00CC521A" w:rsidRPr="004F7656">
        <w:rPr>
          <w:rFonts w:ascii="Times New Roman" w:hAnsi="Times New Roman"/>
          <w:sz w:val="24"/>
          <w:szCs w:val="24"/>
        </w:rPr>
        <w:t xml:space="preserve"> </w:t>
      </w:r>
      <w:r w:rsidR="00CC521A" w:rsidRPr="004F7656">
        <w:rPr>
          <w:rFonts w:ascii="Times New Roman" w:hAnsi="Times New Roman"/>
          <w:i/>
          <w:sz w:val="24"/>
          <w:szCs w:val="24"/>
        </w:rPr>
        <w:t>(Борисова Н.В.)</w:t>
      </w:r>
    </w:p>
    <w:p w:rsidR="00D7677A" w:rsidRPr="004F7656" w:rsidRDefault="00841046" w:rsidP="004F7656">
      <w:pPr>
        <w:numPr>
          <w:ilvl w:val="0"/>
          <w:numId w:val="9"/>
        </w:numPr>
        <w:spacing w:after="0" w:line="320" w:lineRule="exac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>Возможно</w:t>
      </w:r>
      <w:r w:rsidR="001F0BB5" w:rsidRPr="004F7656">
        <w:rPr>
          <w:rFonts w:ascii="Times New Roman" w:hAnsi="Times New Roman"/>
          <w:sz w:val="24"/>
          <w:szCs w:val="24"/>
        </w:rPr>
        <w:t xml:space="preserve"> ли распределить детей для профилактического осмотра из школ, где нет стоматологического кабинета, в школы, где есть кабинет? Достаточно ли у нас будет докторов для работы в две смены?</w:t>
      </w:r>
      <w:r w:rsidR="00CC521A" w:rsidRPr="004F7656">
        <w:rPr>
          <w:rFonts w:ascii="Times New Roman" w:hAnsi="Times New Roman"/>
          <w:i/>
          <w:sz w:val="24"/>
          <w:szCs w:val="24"/>
        </w:rPr>
        <w:t xml:space="preserve"> (Борисова Н.В.)</w:t>
      </w:r>
      <w:r w:rsidR="00CC521A" w:rsidRPr="004F7656">
        <w:rPr>
          <w:rFonts w:ascii="Times New Roman" w:hAnsi="Times New Roman"/>
          <w:sz w:val="24"/>
          <w:szCs w:val="24"/>
        </w:rPr>
        <w:t xml:space="preserve"> </w:t>
      </w:r>
    </w:p>
    <w:p w:rsidR="001F0BB5" w:rsidRPr="004F7656" w:rsidRDefault="00337064" w:rsidP="004F7656">
      <w:pPr>
        <w:numPr>
          <w:ilvl w:val="0"/>
          <w:numId w:val="9"/>
        </w:numPr>
        <w:spacing w:after="0" w:line="320" w:lineRule="exac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>На сегодняшний день идёт реорганизация стоматологической поликлиники, в чем она заключается?</w:t>
      </w:r>
      <w:r w:rsidR="00CC521A" w:rsidRPr="004F7656">
        <w:rPr>
          <w:rFonts w:ascii="Times New Roman" w:hAnsi="Times New Roman"/>
          <w:i/>
          <w:sz w:val="24"/>
          <w:szCs w:val="24"/>
        </w:rPr>
        <w:t xml:space="preserve"> (Борисова Н.В.)</w:t>
      </w:r>
    </w:p>
    <w:p w:rsidR="00AF0B42" w:rsidRPr="004F7656" w:rsidRDefault="00AF0B42" w:rsidP="004F7656">
      <w:pPr>
        <w:numPr>
          <w:ilvl w:val="0"/>
          <w:numId w:val="9"/>
        </w:numPr>
        <w:spacing w:after="0" w:line="320" w:lineRule="exact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 xml:space="preserve">Возможно ли лечение детей с помощью выездных стоматологических установок? </w:t>
      </w:r>
      <w:r w:rsidR="00841046" w:rsidRPr="004F7656">
        <w:rPr>
          <w:rFonts w:ascii="Times New Roman" w:hAnsi="Times New Roman"/>
          <w:sz w:val="24"/>
          <w:szCs w:val="24"/>
        </w:rPr>
        <w:t>Возможно</w:t>
      </w:r>
      <w:r w:rsidRPr="004F7656">
        <w:rPr>
          <w:rFonts w:ascii="Times New Roman" w:hAnsi="Times New Roman"/>
          <w:sz w:val="24"/>
          <w:szCs w:val="24"/>
        </w:rPr>
        <w:t xml:space="preserve"> ли распределить лечение детей по месяцам из определённой школы?</w:t>
      </w:r>
      <w:r w:rsidR="00CC521A" w:rsidRPr="004F7656">
        <w:rPr>
          <w:rFonts w:ascii="Times New Roman" w:hAnsi="Times New Roman"/>
          <w:sz w:val="24"/>
          <w:szCs w:val="24"/>
        </w:rPr>
        <w:t xml:space="preserve"> </w:t>
      </w:r>
      <w:r w:rsidR="00841046" w:rsidRPr="004F7656">
        <w:rPr>
          <w:rFonts w:ascii="Times New Roman" w:hAnsi="Times New Roman"/>
          <w:i/>
          <w:sz w:val="24"/>
          <w:szCs w:val="24"/>
        </w:rPr>
        <w:t>(Раджабов И.И.</w:t>
      </w:r>
      <w:r w:rsidR="00CC521A" w:rsidRPr="004F7656">
        <w:rPr>
          <w:rFonts w:ascii="Times New Roman" w:hAnsi="Times New Roman"/>
          <w:i/>
          <w:sz w:val="24"/>
          <w:szCs w:val="24"/>
        </w:rPr>
        <w:t>)</w:t>
      </w:r>
      <w:r w:rsidRPr="004F7656">
        <w:rPr>
          <w:rFonts w:ascii="Times New Roman" w:hAnsi="Times New Roman"/>
          <w:sz w:val="24"/>
          <w:szCs w:val="24"/>
        </w:rPr>
        <w:t xml:space="preserve"> </w:t>
      </w:r>
    </w:p>
    <w:p w:rsidR="00F96C83" w:rsidRPr="004F7656" w:rsidRDefault="00F96C83" w:rsidP="004F7656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</w:p>
    <w:p w:rsidR="00FF03B8" w:rsidRPr="004F7656" w:rsidRDefault="00FF03B8" w:rsidP="00245DDD">
      <w:pPr>
        <w:spacing w:after="0" w:line="320" w:lineRule="exact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4F7656">
        <w:rPr>
          <w:rFonts w:ascii="Times New Roman" w:hAnsi="Times New Roman"/>
          <w:b/>
          <w:sz w:val="24"/>
          <w:szCs w:val="24"/>
        </w:rPr>
        <w:t>РЕШИЛИ:</w:t>
      </w:r>
    </w:p>
    <w:p w:rsidR="00245DDD" w:rsidRDefault="00937811" w:rsidP="00245DDD">
      <w:pPr>
        <w:numPr>
          <w:ilvl w:val="0"/>
          <w:numId w:val="11"/>
        </w:numPr>
        <w:spacing w:after="0" w:line="320" w:lineRule="exact"/>
        <w:ind w:left="0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Думе города</w:t>
      </w:r>
      <w:r w:rsidR="00245D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3FE" w:rsidRDefault="00245DDD" w:rsidP="00245DDD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37811">
        <w:rPr>
          <w:rFonts w:ascii="Times New Roman" w:hAnsi="Times New Roman"/>
          <w:sz w:val="24"/>
          <w:szCs w:val="24"/>
        </w:rPr>
        <w:t>и</w:t>
      </w:r>
      <w:r w:rsidR="004613FE" w:rsidRPr="004F7656">
        <w:rPr>
          <w:rFonts w:ascii="Times New Roman" w:hAnsi="Times New Roman"/>
          <w:sz w:val="24"/>
          <w:szCs w:val="24"/>
        </w:rPr>
        <w:t>нформацию о состоянии здравоохранения на территории города Покачи, в том числе, о ситуации с социально – опасными заболеваниями и мерах по ограничению их рас</w:t>
      </w:r>
      <w:r>
        <w:rPr>
          <w:rFonts w:ascii="Times New Roman" w:hAnsi="Times New Roman"/>
          <w:sz w:val="24"/>
          <w:szCs w:val="24"/>
        </w:rPr>
        <w:t>пространения на заседании Думы не заслушивать и принять к сведению;</w:t>
      </w:r>
    </w:p>
    <w:p w:rsidR="00937811" w:rsidRDefault="00245DDD" w:rsidP="00245DDD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937811">
        <w:rPr>
          <w:rFonts w:ascii="Times New Roman" w:hAnsi="Times New Roman"/>
          <w:sz w:val="24"/>
          <w:szCs w:val="24"/>
        </w:rPr>
        <w:t>включить в проект решения следующие пункты:</w:t>
      </w:r>
    </w:p>
    <w:p w:rsidR="004613FE" w:rsidRPr="004F7656" w:rsidRDefault="00937811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 Думе города в</w:t>
      </w:r>
      <w:r w:rsidR="004613FE" w:rsidRPr="004F7656">
        <w:rPr>
          <w:rFonts w:ascii="Times New Roman" w:hAnsi="Times New Roman"/>
          <w:sz w:val="24"/>
          <w:szCs w:val="24"/>
        </w:rPr>
        <w:t xml:space="preserve"> целях улучшения укомплектованности медицинских организаций специалистами:</w:t>
      </w:r>
    </w:p>
    <w:p w:rsidR="004613FE" w:rsidRPr="004F7656" w:rsidRDefault="004613FE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ab/>
        <w:t>1) выступить с инициативой о внесении изменений в Постановление Правительства Ханты-Мансийского автономного округа – Югры от 04.06.2015 №158-п «О Порядке отнесения отдельных категорий граждан к приглашенным специалистам и возмещения им расходов по найму жилого помещения и признании утратившими силу некоторых постановлений Правительства Ханты-Мансийского автономного округа – Югры», в части предоставления единовременных выплат и надбавок стимулирующего характера, для возмещения расходов за найм жилого помещения не только приглашённым специалистам, но и специалистам, трудоустроившимся после целевой подготовки в ВУЗах, ранее заключивших целевые договоры с учреждениями здравоохранения округа;</w:t>
      </w:r>
    </w:p>
    <w:p w:rsidR="004613FE" w:rsidRPr="004F7656" w:rsidRDefault="004613FE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>2) предложить Департаменту здравоохранения Ханты-Мансийского автономного округа-Югры рассмотреть возможность строительства служебного жилья, общежитий для молодых специалистов, предоставления дополнительных жилищных субсидий и т.п.</w:t>
      </w:r>
    </w:p>
    <w:p w:rsidR="004613FE" w:rsidRPr="004F7656" w:rsidRDefault="00937811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3FE" w:rsidRPr="004F7656">
        <w:rPr>
          <w:rFonts w:ascii="Times New Roman" w:hAnsi="Times New Roman"/>
          <w:sz w:val="24"/>
          <w:szCs w:val="24"/>
        </w:rPr>
        <w:t>. Администрации города Покачи совм</w:t>
      </w:r>
      <w:r>
        <w:rPr>
          <w:rFonts w:ascii="Times New Roman" w:hAnsi="Times New Roman"/>
          <w:sz w:val="24"/>
          <w:szCs w:val="24"/>
        </w:rPr>
        <w:t xml:space="preserve">естно с автономным учреждением </w:t>
      </w:r>
      <w:r w:rsidR="004613FE" w:rsidRPr="004F7656">
        <w:rPr>
          <w:rFonts w:ascii="Times New Roman" w:hAnsi="Times New Roman"/>
          <w:sz w:val="24"/>
          <w:szCs w:val="24"/>
        </w:rPr>
        <w:t>Ханты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FE" w:rsidRPr="004F76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FE" w:rsidRPr="004F7656">
        <w:rPr>
          <w:rFonts w:ascii="Times New Roman" w:hAnsi="Times New Roman"/>
          <w:sz w:val="24"/>
          <w:szCs w:val="24"/>
        </w:rPr>
        <w:t>Мансийского автономного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FE" w:rsidRPr="004F76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FE" w:rsidRPr="004F7656">
        <w:rPr>
          <w:rFonts w:ascii="Times New Roman" w:hAnsi="Times New Roman"/>
          <w:sz w:val="24"/>
          <w:szCs w:val="24"/>
        </w:rPr>
        <w:t>Югры «Покачевская городская стоматологическая поликлиника» в целях укрепления и сохранения здоровья детского населения:</w:t>
      </w:r>
    </w:p>
    <w:p w:rsidR="004613FE" w:rsidRPr="004F7656" w:rsidRDefault="004613FE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>1) пересмотреть организацию работы стоматологических кабинетов, расположенных в образовательных организациях, обеспечив полный охват стоматологическими услугами детей дошкольного и школьного возраста;</w:t>
      </w:r>
    </w:p>
    <w:p w:rsidR="004613FE" w:rsidRPr="004F7656" w:rsidRDefault="004613FE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lastRenderedPageBreak/>
        <w:t>2) изучить опыт работы других территорий по внедрению программ, направленных на обогащение рациона питания местных жителей фтором, предложить варианты внедрения аналогичной программы в городе Покачи.</w:t>
      </w:r>
    </w:p>
    <w:p w:rsidR="004613FE" w:rsidRPr="004F7656" w:rsidRDefault="00937811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13FE" w:rsidRPr="004F7656">
        <w:rPr>
          <w:rFonts w:ascii="Times New Roman" w:hAnsi="Times New Roman"/>
          <w:sz w:val="24"/>
          <w:szCs w:val="24"/>
        </w:rPr>
        <w:t>. Руководителям образовательных организаций города Покачи совм</w:t>
      </w:r>
      <w:r>
        <w:rPr>
          <w:rFonts w:ascii="Times New Roman" w:hAnsi="Times New Roman"/>
          <w:sz w:val="24"/>
          <w:szCs w:val="24"/>
        </w:rPr>
        <w:t xml:space="preserve">естно с автономным учреждением </w:t>
      </w:r>
      <w:r w:rsidR="004613FE" w:rsidRPr="004F7656">
        <w:rPr>
          <w:rFonts w:ascii="Times New Roman" w:hAnsi="Times New Roman"/>
          <w:sz w:val="24"/>
          <w:szCs w:val="24"/>
        </w:rPr>
        <w:t>Ханты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FE" w:rsidRPr="004F76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FE" w:rsidRPr="004F7656">
        <w:rPr>
          <w:rFonts w:ascii="Times New Roman" w:hAnsi="Times New Roman"/>
          <w:sz w:val="24"/>
          <w:szCs w:val="24"/>
        </w:rPr>
        <w:t>Мансийского автономного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FE" w:rsidRPr="004F76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FE" w:rsidRPr="004F7656">
        <w:rPr>
          <w:rFonts w:ascii="Times New Roman" w:hAnsi="Times New Roman"/>
          <w:sz w:val="24"/>
          <w:szCs w:val="24"/>
        </w:rPr>
        <w:t>Югры «Покачевская городская стоматологическая поликлиника» в целях укрепления и сохранения здоровья детского населения:</w:t>
      </w:r>
    </w:p>
    <w:p w:rsidR="004613FE" w:rsidRPr="004F7656" w:rsidRDefault="004613FE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>1) провести разъяснительную работу среди родителей о необходимости своевременного лечения зубов у детей;</w:t>
      </w:r>
    </w:p>
    <w:p w:rsidR="004613FE" w:rsidRPr="004F7656" w:rsidRDefault="004613FE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 w:rsidRPr="004F7656">
        <w:rPr>
          <w:rFonts w:ascii="Times New Roman" w:hAnsi="Times New Roman"/>
          <w:sz w:val="24"/>
          <w:szCs w:val="24"/>
        </w:rPr>
        <w:t>2) способствовать своевременному проведению лечебного процесса.</w:t>
      </w:r>
    </w:p>
    <w:p w:rsidR="004613FE" w:rsidRDefault="00245DDD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613FE" w:rsidRPr="004F7656">
        <w:rPr>
          <w:rFonts w:ascii="Times New Roman" w:hAnsi="Times New Roman"/>
          <w:sz w:val="24"/>
          <w:szCs w:val="24"/>
        </w:rPr>
        <w:t>Информацию об исполнении п</w:t>
      </w:r>
      <w:r w:rsidR="00937811">
        <w:rPr>
          <w:rFonts w:ascii="Times New Roman" w:hAnsi="Times New Roman"/>
          <w:sz w:val="24"/>
          <w:szCs w:val="24"/>
        </w:rPr>
        <w:t xml:space="preserve">оручений, указанных в </w:t>
      </w:r>
      <w:r>
        <w:rPr>
          <w:rFonts w:ascii="Times New Roman" w:hAnsi="Times New Roman"/>
          <w:sz w:val="24"/>
          <w:szCs w:val="24"/>
        </w:rPr>
        <w:t>пункте</w:t>
      </w:r>
      <w:r w:rsidR="00937811">
        <w:rPr>
          <w:rFonts w:ascii="Times New Roman" w:hAnsi="Times New Roman"/>
          <w:sz w:val="24"/>
          <w:szCs w:val="24"/>
        </w:rPr>
        <w:t xml:space="preserve"> 2</w:t>
      </w:r>
      <w:r w:rsidR="004613FE" w:rsidRPr="004F7656">
        <w:rPr>
          <w:rFonts w:ascii="Times New Roman" w:hAnsi="Times New Roman"/>
          <w:sz w:val="24"/>
          <w:szCs w:val="24"/>
        </w:rPr>
        <w:t xml:space="preserve"> настоящего протокола рассмотреть на </w:t>
      </w:r>
      <w:r>
        <w:rPr>
          <w:rFonts w:ascii="Times New Roman" w:hAnsi="Times New Roman"/>
          <w:sz w:val="24"/>
          <w:szCs w:val="24"/>
        </w:rPr>
        <w:t xml:space="preserve">заседании Думы города Покачи в </w:t>
      </w:r>
      <w:r w:rsidR="004613FE" w:rsidRPr="004F7656">
        <w:rPr>
          <w:rFonts w:ascii="Times New Roman" w:hAnsi="Times New Roman"/>
          <w:sz w:val="24"/>
          <w:szCs w:val="24"/>
        </w:rPr>
        <w:t>октябре 2018 года.</w:t>
      </w:r>
      <w:r>
        <w:rPr>
          <w:rFonts w:ascii="Times New Roman" w:hAnsi="Times New Roman"/>
          <w:sz w:val="24"/>
          <w:szCs w:val="24"/>
        </w:rPr>
        <w:t>».</w:t>
      </w:r>
    </w:p>
    <w:p w:rsidR="00245DDD" w:rsidRPr="004F7656" w:rsidRDefault="00245DDD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975CC3" w:rsidRPr="004F7656" w:rsidRDefault="00975CC3" w:rsidP="004F7656">
      <w:pPr>
        <w:spacing w:after="0" w:line="320" w:lineRule="exact"/>
        <w:ind w:firstLine="51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A131C" w:rsidRPr="004F7656" w:rsidRDefault="006A131C" w:rsidP="004F7656">
      <w:pPr>
        <w:spacing w:after="0" w:line="320" w:lineRule="exact"/>
        <w:ind w:firstLine="51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48D0" w:rsidRPr="004F7656" w:rsidTr="003D1A68">
        <w:tc>
          <w:tcPr>
            <w:tcW w:w="4785" w:type="dxa"/>
            <w:shd w:val="clear" w:color="auto" w:fill="auto"/>
          </w:tcPr>
          <w:p w:rsidR="00D348D0" w:rsidRPr="004F7656" w:rsidRDefault="00D348D0" w:rsidP="004F7656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656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Председательствующий,</w:t>
            </w:r>
          </w:p>
          <w:p w:rsidR="00D348D0" w:rsidRPr="004F7656" w:rsidRDefault="00D348D0" w:rsidP="004F7656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656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Думы города Покачи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D348D0" w:rsidRPr="004F7656" w:rsidRDefault="00D348D0" w:rsidP="004F7656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8D0" w:rsidRPr="004F7656" w:rsidRDefault="00D348D0" w:rsidP="004F7656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6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5D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4F7656">
              <w:rPr>
                <w:rFonts w:ascii="Times New Roman" w:hAnsi="Times New Roman"/>
                <w:b/>
                <w:sz w:val="24"/>
                <w:szCs w:val="24"/>
              </w:rPr>
              <w:t>Н.В. Борисова</w:t>
            </w:r>
          </w:p>
          <w:p w:rsidR="00D348D0" w:rsidRPr="004F7656" w:rsidRDefault="00D348D0" w:rsidP="004F7656">
            <w:pPr>
              <w:spacing w:after="0" w:line="320" w:lineRule="exact"/>
              <w:ind w:firstLine="5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03B8" w:rsidRPr="004F7656" w:rsidRDefault="00FF03B8" w:rsidP="004F7656">
      <w:pPr>
        <w:spacing w:after="0" w:line="320" w:lineRule="exact"/>
        <w:ind w:firstLine="510"/>
        <w:jc w:val="both"/>
        <w:rPr>
          <w:rFonts w:ascii="Times New Roman" w:hAnsi="Times New Roman"/>
          <w:sz w:val="24"/>
          <w:szCs w:val="24"/>
        </w:rPr>
      </w:pPr>
    </w:p>
    <w:sectPr w:rsidR="00FF03B8" w:rsidRPr="004F7656" w:rsidSect="00684216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0B" w:rsidRDefault="00007F0B" w:rsidP="00D348D0">
      <w:pPr>
        <w:spacing w:after="0" w:line="240" w:lineRule="auto"/>
      </w:pPr>
      <w:r>
        <w:separator/>
      </w:r>
    </w:p>
  </w:endnote>
  <w:endnote w:type="continuationSeparator" w:id="0">
    <w:p w:rsidR="00007F0B" w:rsidRDefault="00007F0B" w:rsidP="00D3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1" w:rsidRDefault="0093781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75EDA">
      <w:rPr>
        <w:noProof/>
      </w:rPr>
      <w:t>4</w:t>
    </w:r>
    <w:r>
      <w:fldChar w:fldCharType="end"/>
    </w:r>
  </w:p>
  <w:p w:rsidR="00937811" w:rsidRDefault="009378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0B" w:rsidRDefault="00007F0B" w:rsidP="00D348D0">
      <w:pPr>
        <w:spacing w:after="0" w:line="240" w:lineRule="auto"/>
      </w:pPr>
      <w:r>
        <w:separator/>
      </w:r>
    </w:p>
  </w:footnote>
  <w:footnote w:type="continuationSeparator" w:id="0">
    <w:p w:rsidR="00007F0B" w:rsidRDefault="00007F0B" w:rsidP="00D3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E8"/>
    <w:multiLevelType w:val="hybridMultilevel"/>
    <w:tmpl w:val="19566C4E"/>
    <w:lvl w:ilvl="0" w:tplc="56ECFD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27DC"/>
    <w:multiLevelType w:val="hybridMultilevel"/>
    <w:tmpl w:val="0DF6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1E1"/>
    <w:multiLevelType w:val="hybridMultilevel"/>
    <w:tmpl w:val="C1E4FE9E"/>
    <w:lvl w:ilvl="0" w:tplc="9884712C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030B80"/>
    <w:multiLevelType w:val="hybridMultilevel"/>
    <w:tmpl w:val="528E81AA"/>
    <w:lvl w:ilvl="0" w:tplc="F0D018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CF33A5"/>
    <w:multiLevelType w:val="hybridMultilevel"/>
    <w:tmpl w:val="007E5668"/>
    <w:lvl w:ilvl="0" w:tplc="4E9C3438">
      <w:start w:val="1"/>
      <w:numFmt w:val="decimal"/>
      <w:lvlText w:val="%1."/>
      <w:lvlJc w:val="righ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9E573C0"/>
    <w:multiLevelType w:val="hybridMultilevel"/>
    <w:tmpl w:val="0D3E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4275"/>
    <w:multiLevelType w:val="hybridMultilevel"/>
    <w:tmpl w:val="7E30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F6AE3"/>
    <w:multiLevelType w:val="hybridMultilevel"/>
    <w:tmpl w:val="6F3E2BD4"/>
    <w:lvl w:ilvl="0" w:tplc="6B0E91D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64ABF"/>
    <w:multiLevelType w:val="multilevel"/>
    <w:tmpl w:val="384E720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ABE469D"/>
    <w:multiLevelType w:val="hybridMultilevel"/>
    <w:tmpl w:val="96A49C72"/>
    <w:lvl w:ilvl="0" w:tplc="4E9C34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A4384"/>
    <w:multiLevelType w:val="hybridMultilevel"/>
    <w:tmpl w:val="89004A90"/>
    <w:lvl w:ilvl="0" w:tplc="829E7F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0"/>
    <w:rsid w:val="0000209F"/>
    <w:rsid w:val="00007F0B"/>
    <w:rsid w:val="000367B9"/>
    <w:rsid w:val="00040264"/>
    <w:rsid w:val="00041C93"/>
    <w:rsid w:val="00047DC5"/>
    <w:rsid w:val="00062F71"/>
    <w:rsid w:val="0006484D"/>
    <w:rsid w:val="000D4711"/>
    <w:rsid w:val="00100466"/>
    <w:rsid w:val="00176B1E"/>
    <w:rsid w:val="001F0BB5"/>
    <w:rsid w:val="0021411F"/>
    <w:rsid w:val="00244303"/>
    <w:rsid w:val="00245DDD"/>
    <w:rsid w:val="002F3A33"/>
    <w:rsid w:val="00333831"/>
    <w:rsid w:val="00334E2E"/>
    <w:rsid w:val="00337064"/>
    <w:rsid w:val="003417A6"/>
    <w:rsid w:val="00353FC0"/>
    <w:rsid w:val="00375EDA"/>
    <w:rsid w:val="003863F1"/>
    <w:rsid w:val="003927A2"/>
    <w:rsid w:val="003B473E"/>
    <w:rsid w:val="003B7563"/>
    <w:rsid w:val="003B7965"/>
    <w:rsid w:val="003D1A68"/>
    <w:rsid w:val="003D4D0B"/>
    <w:rsid w:val="00404670"/>
    <w:rsid w:val="00437D46"/>
    <w:rsid w:val="004474AF"/>
    <w:rsid w:val="00454EA1"/>
    <w:rsid w:val="004613FE"/>
    <w:rsid w:val="004954B8"/>
    <w:rsid w:val="00495539"/>
    <w:rsid w:val="004C120F"/>
    <w:rsid w:val="004E6AC2"/>
    <w:rsid w:val="004F0326"/>
    <w:rsid w:val="004F7656"/>
    <w:rsid w:val="005D0126"/>
    <w:rsid w:val="00607D54"/>
    <w:rsid w:val="0062438F"/>
    <w:rsid w:val="006630D7"/>
    <w:rsid w:val="006746F9"/>
    <w:rsid w:val="00684216"/>
    <w:rsid w:val="006A131C"/>
    <w:rsid w:val="006D443C"/>
    <w:rsid w:val="00723B19"/>
    <w:rsid w:val="00736DC4"/>
    <w:rsid w:val="007450E7"/>
    <w:rsid w:val="0078586D"/>
    <w:rsid w:val="007A05DB"/>
    <w:rsid w:val="007A1272"/>
    <w:rsid w:val="007F0D9F"/>
    <w:rsid w:val="00820B6B"/>
    <w:rsid w:val="00841046"/>
    <w:rsid w:val="008A116A"/>
    <w:rsid w:val="008E097E"/>
    <w:rsid w:val="00937811"/>
    <w:rsid w:val="00975CC3"/>
    <w:rsid w:val="009911F0"/>
    <w:rsid w:val="009A2632"/>
    <w:rsid w:val="009A46E6"/>
    <w:rsid w:val="009F210C"/>
    <w:rsid w:val="00A625C6"/>
    <w:rsid w:val="00A62F23"/>
    <w:rsid w:val="00A712EA"/>
    <w:rsid w:val="00AA7831"/>
    <w:rsid w:val="00AD171B"/>
    <w:rsid w:val="00AD7D4B"/>
    <w:rsid w:val="00AF0B42"/>
    <w:rsid w:val="00B257AE"/>
    <w:rsid w:val="00B63756"/>
    <w:rsid w:val="00B723B0"/>
    <w:rsid w:val="00BA34E4"/>
    <w:rsid w:val="00BB443D"/>
    <w:rsid w:val="00BD6870"/>
    <w:rsid w:val="00BE1FC7"/>
    <w:rsid w:val="00C37D95"/>
    <w:rsid w:val="00CA6035"/>
    <w:rsid w:val="00CA6551"/>
    <w:rsid w:val="00CC521A"/>
    <w:rsid w:val="00CC55ED"/>
    <w:rsid w:val="00D348D0"/>
    <w:rsid w:val="00D71DC9"/>
    <w:rsid w:val="00D7677A"/>
    <w:rsid w:val="00DD51FC"/>
    <w:rsid w:val="00DE5078"/>
    <w:rsid w:val="00E47A34"/>
    <w:rsid w:val="00E540A0"/>
    <w:rsid w:val="00EA2B1D"/>
    <w:rsid w:val="00EB21A6"/>
    <w:rsid w:val="00EB5E7C"/>
    <w:rsid w:val="00EC6408"/>
    <w:rsid w:val="00ED535B"/>
    <w:rsid w:val="00EF6B74"/>
    <w:rsid w:val="00F06AFF"/>
    <w:rsid w:val="00F10A07"/>
    <w:rsid w:val="00F6334B"/>
    <w:rsid w:val="00F64EE9"/>
    <w:rsid w:val="00F71506"/>
    <w:rsid w:val="00F71D04"/>
    <w:rsid w:val="00F864AF"/>
    <w:rsid w:val="00F87BF1"/>
    <w:rsid w:val="00F96C83"/>
    <w:rsid w:val="00F977A7"/>
    <w:rsid w:val="00FA35BB"/>
    <w:rsid w:val="00FB52BB"/>
    <w:rsid w:val="00FD17C1"/>
    <w:rsid w:val="00FD5517"/>
    <w:rsid w:val="00FE12BA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47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0D47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annotation reference"/>
    <w:uiPriority w:val="99"/>
    <w:semiHidden/>
    <w:unhideWhenUsed/>
    <w:rsid w:val="009911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1F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911F0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11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8D0"/>
  </w:style>
  <w:style w:type="paragraph" w:styleId="ac">
    <w:name w:val="footer"/>
    <w:basedOn w:val="a"/>
    <w:link w:val="ad"/>
    <w:uiPriority w:val="99"/>
    <w:unhideWhenUsed/>
    <w:rsid w:val="00D3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8D0"/>
  </w:style>
  <w:style w:type="paragraph" w:styleId="ae">
    <w:name w:val="List Paragraph"/>
    <w:basedOn w:val="a"/>
    <w:uiPriority w:val="34"/>
    <w:qFormat/>
    <w:rsid w:val="00437D46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F06AF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F0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F06AF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47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0D47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annotation reference"/>
    <w:uiPriority w:val="99"/>
    <w:semiHidden/>
    <w:unhideWhenUsed/>
    <w:rsid w:val="009911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1F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911F0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11F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8D0"/>
  </w:style>
  <w:style w:type="paragraph" w:styleId="ac">
    <w:name w:val="footer"/>
    <w:basedOn w:val="a"/>
    <w:link w:val="ad"/>
    <w:uiPriority w:val="99"/>
    <w:unhideWhenUsed/>
    <w:rsid w:val="00D3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8D0"/>
  </w:style>
  <w:style w:type="paragraph" w:styleId="ae">
    <w:name w:val="List Paragraph"/>
    <w:basedOn w:val="a"/>
    <w:uiPriority w:val="34"/>
    <w:qFormat/>
    <w:rsid w:val="00437D46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F06AF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F0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F06AF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Admin</cp:lastModifiedBy>
  <cp:revision>2</cp:revision>
  <cp:lastPrinted>2018-06-08T09:01:00Z</cp:lastPrinted>
  <dcterms:created xsi:type="dcterms:W3CDTF">2019-10-30T12:22:00Z</dcterms:created>
  <dcterms:modified xsi:type="dcterms:W3CDTF">2019-10-30T12:22:00Z</dcterms:modified>
</cp:coreProperties>
</file>