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3" w:rsidRPr="00520367" w:rsidRDefault="00AA5CA4" w:rsidP="00520367">
      <w:pPr>
        <w:spacing w:line="320" w:lineRule="atLeast"/>
        <w:ind w:firstLine="510"/>
        <w:jc w:val="center"/>
        <w:rPr>
          <w:b/>
          <w:sz w:val="28"/>
          <w:szCs w:val="28"/>
        </w:rPr>
      </w:pPr>
      <w:bookmarkStart w:id="0" w:name="_GoBack"/>
      <w:bookmarkEnd w:id="0"/>
      <w:r w:rsidRPr="00520367">
        <w:rPr>
          <w:b/>
          <w:sz w:val="28"/>
          <w:szCs w:val="28"/>
        </w:rPr>
        <w:t xml:space="preserve">Протокол </w:t>
      </w:r>
      <w:r w:rsidR="00991E31" w:rsidRPr="00520367">
        <w:rPr>
          <w:b/>
          <w:sz w:val="28"/>
          <w:szCs w:val="28"/>
        </w:rPr>
        <w:t>№</w:t>
      </w:r>
      <w:r w:rsidR="00BE7C10">
        <w:rPr>
          <w:b/>
          <w:sz w:val="28"/>
          <w:szCs w:val="28"/>
        </w:rPr>
        <w:t>7</w:t>
      </w:r>
    </w:p>
    <w:p w:rsidR="004D5805" w:rsidRDefault="00517949" w:rsidP="004D5805">
      <w:pPr>
        <w:spacing w:line="320" w:lineRule="atLeast"/>
        <w:ind w:firstLine="510"/>
        <w:jc w:val="center"/>
        <w:rPr>
          <w:b/>
        </w:rPr>
      </w:pPr>
      <w:r>
        <w:rPr>
          <w:b/>
        </w:rPr>
        <w:t xml:space="preserve">Внеочередного </w:t>
      </w:r>
      <w:r w:rsidR="00024ED4">
        <w:rPr>
          <w:b/>
        </w:rPr>
        <w:t>с</w:t>
      </w:r>
      <w:r w:rsidR="00691BE8" w:rsidRPr="00520367">
        <w:rPr>
          <w:b/>
        </w:rPr>
        <w:t>обрания</w:t>
      </w:r>
      <w:r w:rsidR="00024ED4">
        <w:rPr>
          <w:b/>
        </w:rPr>
        <w:t xml:space="preserve"> </w:t>
      </w:r>
      <w:r w:rsidR="00AD64CD" w:rsidRPr="00520367">
        <w:rPr>
          <w:b/>
        </w:rPr>
        <w:t>фракции Всероссийской политической партии</w:t>
      </w:r>
      <w:r w:rsidR="00024ED4">
        <w:rPr>
          <w:b/>
        </w:rPr>
        <w:t xml:space="preserve"> </w:t>
      </w:r>
    </w:p>
    <w:p w:rsidR="00AD64CD" w:rsidRPr="00520367" w:rsidRDefault="00AD64CD" w:rsidP="004D5805">
      <w:pPr>
        <w:spacing w:line="320" w:lineRule="atLeast"/>
        <w:ind w:firstLine="510"/>
        <w:jc w:val="center"/>
        <w:rPr>
          <w:b/>
        </w:rPr>
      </w:pPr>
      <w:r w:rsidRPr="00520367">
        <w:rPr>
          <w:b/>
        </w:rPr>
        <w:t xml:space="preserve">«ЕДИНАЯ РОССИЯ» в Думе города Покачи </w:t>
      </w:r>
      <w:r w:rsidRPr="00520367">
        <w:rPr>
          <w:b/>
          <w:lang w:val="en-US"/>
        </w:rPr>
        <w:t>VI</w:t>
      </w:r>
      <w:r w:rsidRPr="00520367">
        <w:rPr>
          <w:b/>
        </w:rPr>
        <w:t xml:space="preserve"> созыва</w:t>
      </w:r>
    </w:p>
    <w:p w:rsidR="00D06190" w:rsidRPr="00520367" w:rsidRDefault="00D06190" w:rsidP="00520367">
      <w:pPr>
        <w:spacing w:line="320" w:lineRule="atLeast"/>
        <w:ind w:firstLine="510"/>
        <w:jc w:val="both"/>
      </w:pPr>
    </w:p>
    <w:p w:rsidR="00DD2225" w:rsidRPr="00520367" w:rsidRDefault="00DD2225" w:rsidP="00520367">
      <w:pPr>
        <w:spacing w:line="320" w:lineRule="atLeast"/>
        <w:ind w:firstLine="510"/>
        <w:jc w:val="both"/>
        <w:rPr>
          <w:i/>
        </w:rPr>
      </w:pPr>
      <w:r w:rsidRPr="00520367">
        <w:rPr>
          <w:i/>
        </w:rPr>
        <w:t>М</w:t>
      </w:r>
      <w:r w:rsidR="00D76694" w:rsidRPr="00520367">
        <w:rPr>
          <w:i/>
        </w:rPr>
        <w:t>есто проведения</w:t>
      </w:r>
      <w:r w:rsidRPr="00520367">
        <w:rPr>
          <w:i/>
        </w:rPr>
        <w:t>:</w:t>
      </w:r>
      <w:r w:rsidRPr="00520367">
        <w:t xml:space="preserve"> </w:t>
      </w:r>
      <w:r w:rsidR="00AE24E8" w:rsidRPr="00520367">
        <w:t>каб.100, зал заседания Думы города Покачи</w:t>
      </w:r>
      <w:r w:rsidR="00941A39" w:rsidRPr="00520367">
        <w:rPr>
          <w:i/>
        </w:rPr>
        <w:tab/>
      </w:r>
      <w:r w:rsidR="00941A39" w:rsidRPr="00520367">
        <w:rPr>
          <w:i/>
        </w:rPr>
        <w:tab/>
      </w:r>
    </w:p>
    <w:p w:rsidR="00C357FF" w:rsidRDefault="00DD2225" w:rsidP="00520367">
      <w:pPr>
        <w:spacing w:line="320" w:lineRule="atLeast"/>
        <w:ind w:firstLine="510"/>
        <w:jc w:val="both"/>
      </w:pPr>
      <w:r w:rsidRPr="00520367">
        <w:rPr>
          <w:i/>
        </w:rPr>
        <w:t>Д</w:t>
      </w:r>
      <w:r w:rsidR="00D76694" w:rsidRPr="00520367">
        <w:rPr>
          <w:i/>
        </w:rPr>
        <w:t>ата проведения</w:t>
      </w:r>
      <w:r w:rsidRPr="00520367">
        <w:rPr>
          <w:i/>
        </w:rPr>
        <w:t>:</w:t>
      </w:r>
      <w:r w:rsidR="00AE24E8" w:rsidRPr="00520367">
        <w:t xml:space="preserve"> </w:t>
      </w:r>
      <w:r w:rsidR="00BE7C10">
        <w:t>10</w:t>
      </w:r>
      <w:r w:rsidR="00603675">
        <w:t xml:space="preserve"> </w:t>
      </w:r>
      <w:r w:rsidR="00BE7C10">
        <w:t>июн</w:t>
      </w:r>
      <w:r w:rsidR="009F5F6A">
        <w:t>я</w:t>
      </w:r>
      <w:r w:rsidR="00E14F30">
        <w:t xml:space="preserve"> 2019</w:t>
      </w:r>
      <w:r w:rsidR="003D5EC4" w:rsidRPr="00520367">
        <w:t xml:space="preserve"> года</w:t>
      </w:r>
    </w:p>
    <w:p w:rsidR="00F82CDB" w:rsidRDefault="00F82CDB" w:rsidP="00520367">
      <w:pPr>
        <w:spacing w:line="320" w:lineRule="atLeast"/>
        <w:ind w:firstLine="510"/>
        <w:jc w:val="both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3371"/>
        <w:gridCol w:w="882"/>
        <w:gridCol w:w="425"/>
        <w:gridCol w:w="4496"/>
        <w:gridCol w:w="288"/>
        <w:gridCol w:w="35"/>
      </w:tblGrid>
      <w:tr w:rsidR="00F82CDB" w:rsidRPr="00520367" w:rsidTr="00201BA6">
        <w:trPr>
          <w:gridBefore w:val="1"/>
          <w:gridAfter w:val="2"/>
          <w:wBefore w:w="426" w:type="dxa"/>
          <w:wAfter w:w="323" w:type="dxa"/>
          <w:trHeight w:val="764"/>
        </w:trPr>
        <w:tc>
          <w:tcPr>
            <w:tcW w:w="3371" w:type="dxa"/>
            <w:shd w:val="clear" w:color="auto" w:fill="auto"/>
          </w:tcPr>
          <w:p w:rsidR="00F82CDB" w:rsidRPr="00520367" w:rsidRDefault="00F82CDB" w:rsidP="00252082">
            <w:pPr>
              <w:spacing w:line="320" w:lineRule="atLeast"/>
              <w:jc w:val="both"/>
              <w:rPr>
                <w:b/>
              </w:rPr>
            </w:pPr>
            <w:r>
              <w:rPr>
                <w:b/>
              </w:rPr>
              <w:t>Председательствующий:</w:t>
            </w:r>
            <w:r w:rsidRPr="00520367">
              <w:rPr>
                <w:b/>
              </w:rPr>
              <w:t xml:space="preserve"> 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F82CDB" w:rsidRPr="00520367" w:rsidRDefault="00F82CDB" w:rsidP="00252082">
            <w:pPr>
              <w:spacing w:line="320" w:lineRule="atLeast"/>
              <w:jc w:val="both"/>
              <w:rPr>
                <w:b/>
              </w:rPr>
            </w:pPr>
            <w:r w:rsidRPr="00520367">
              <w:t xml:space="preserve">- Собур Виктор Анатольевич, руководитель фракции Всероссийской политической </w:t>
            </w:r>
            <w:r w:rsidRPr="00853986">
              <w:rPr>
                <w:rStyle w:val="a5"/>
              </w:rPr>
              <w:t xml:space="preserve">партии «ЕДИНАЯ РОССИЯ» в Думе города </w:t>
            </w:r>
            <w:proofErr w:type="spellStart"/>
            <w:r w:rsidRPr="00853986">
              <w:rPr>
                <w:rStyle w:val="a5"/>
              </w:rPr>
              <w:t>Покач</w:t>
            </w:r>
            <w:r w:rsidRPr="00520367">
              <w:t>и</w:t>
            </w:r>
            <w:proofErr w:type="spellEnd"/>
            <w:r w:rsidRPr="00520367">
              <w:t xml:space="preserve"> шестого созыва»</w:t>
            </w:r>
          </w:p>
        </w:tc>
      </w:tr>
      <w:tr w:rsidR="00F82CDB" w:rsidRPr="00F82CDB" w:rsidTr="00201BA6">
        <w:trPr>
          <w:trHeight w:val="320"/>
        </w:trPr>
        <w:tc>
          <w:tcPr>
            <w:tcW w:w="4679" w:type="dxa"/>
            <w:gridSpan w:val="3"/>
            <w:shd w:val="clear" w:color="auto" w:fill="auto"/>
          </w:tcPr>
          <w:p w:rsidR="00F82CDB" w:rsidRPr="00F82CDB" w:rsidRDefault="00F82CDB" w:rsidP="00201BA6">
            <w:pPr>
              <w:spacing w:line="320" w:lineRule="atLeast"/>
              <w:jc w:val="both"/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2F322A" w:rsidRPr="00F82CDB" w:rsidRDefault="002F322A" w:rsidP="00F82CDB">
            <w:pPr>
              <w:spacing w:line="320" w:lineRule="atLeast"/>
              <w:jc w:val="both"/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Default="00201BA6" w:rsidP="00F95B80">
            <w:pPr>
              <w:spacing w:line="320" w:lineRule="exact"/>
              <w:rPr>
                <w:b/>
              </w:rPr>
            </w:pPr>
            <w:r w:rsidRPr="009A3701">
              <w:rPr>
                <w:b/>
              </w:rPr>
              <w:t>Присутствуют депутаты:</w:t>
            </w:r>
          </w:p>
          <w:p w:rsidR="00201BA6" w:rsidRPr="00201BA6" w:rsidRDefault="00201BA6" w:rsidP="00F95B80">
            <w:pPr>
              <w:spacing w:line="320" w:lineRule="exact"/>
              <w:rPr>
                <w:bCs/>
                <w:sz w:val="12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/>
                <w:bCs/>
              </w:rPr>
            </w:pPr>
            <w:r w:rsidRPr="009A3701">
              <w:rPr>
                <w:b/>
                <w:bCs/>
              </w:rPr>
              <w:t>Отсутствуют депутаты:</w:t>
            </w: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 xml:space="preserve">1. </w:t>
            </w:r>
            <w:r w:rsidRPr="009A3701">
              <w:t xml:space="preserve">Борисова Наталья Васильевна 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contextualSpacing/>
              <w:rPr>
                <w:i/>
              </w:rPr>
            </w:pPr>
            <w:r w:rsidRPr="009A3701">
              <w:rPr>
                <w:bCs/>
              </w:rPr>
              <w:t xml:space="preserve">1. </w:t>
            </w:r>
            <w:r w:rsidRPr="009A3701">
              <w:t>Буянов Артем Валерьевич</w:t>
            </w:r>
            <w:r w:rsidRPr="009A3701">
              <w:rPr>
                <w:i/>
              </w:rPr>
              <w:t xml:space="preserve"> (</w:t>
            </w:r>
            <w:proofErr w:type="spellStart"/>
            <w:r w:rsidRPr="009A3701">
              <w:rPr>
                <w:i/>
              </w:rPr>
              <w:t>СЗиМС</w:t>
            </w:r>
            <w:proofErr w:type="spellEnd"/>
            <w:r w:rsidRPr="009A3701">
              <w:rPr>
                <w:i/>
              </w:rPr>
              <w:t>)</w:t>
            </w:r>
          </w:p>
        </w:tc>
      </w:tr>
      <w:tr w:rsidR="00201BA6" w:rsidRPr="009A3701" w:rsidTr="00853986">
        <w:trPr>
          <w:gridBefore w:val="1"/>
          <w:gridAfter w:val="1"/>
          <w:wBefore w:w="426" w:type="dxa"/>
          <w:wAfter w:w="35" w:type="dxa"/>
          <w:trHeight w:val="348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>2.</w:t>
            </w:r>
            <w:r w:rsidRPr="009A3701">
              <w:t xml:space="preserve"> Григин Артем Александрович </w:t>
            </w: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СЗиМС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contextualSpacing/>
              <w:jc w:val="both"/>
            </w:pPr>
            <w:r w:rsidRPr="009A3701">
              <w:rPr>
                <w:bCs/>
              </w:rPr>
              <w:t xml:space="preserve">2. </w:t>
            </w:r>
            <w:r w:rsidRPr="009A3701">
              <w:t>Тимошенко Анастасия Васильевна</w:t>
            </w:r>
          </w:p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proofErr w:type="gramStart"/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БНиФВ</w:t>
            </w:r>
            <w:proofErr w:type="spellEnd"/>
            <w:proofErr w:type="gramEnd"/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>3.</w:t>
            </w:r>
            <w:r w:rsidRPr="009A3701">
              <w:t xml:space="preserve"> Дмитрюк Сергей Александрович </w:t>
            </w: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Соц</w:t>
            </w:r>
            <w:proofErr w:type="gramStart"/>
            <w:r w:rsidRPr="009A3701">
              <w:rPr>
                <w:i/>
              </w:rPr>
              <w:t>.п</w:t>
            </w:r>
            <w:proofErr w:type="gramEnd"/>
            <w:r w:rsidRPr="009A3701">
              <w:rPr>
                <w:i/>
              </w:rPr>
              <w:t>ол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>3.</w:t>
            </w:r>
            <w:r w:rsidRPr="009A3701">
              <w:t xml:space="preserve"> Шишкин Сергей Александрович </w:t>
            </w:r>
            <w:r w:rsidRPr="009A3701">
              <w:rPr>
                <w:i/>
              </w:rPr>
              <w:t xml:space="preserve">(председатель </w:t>
            </w:r>
            <w:proofErr w:type="spellStart"/>
            <w:r w:rsidRPr="009A3701">
              <w:rPr>
                <w:i/>
              </w:rPr>
              <w:t>БНиФВ</w:t>
            </w:r>
            <w:proofErr w:type="spellEnd"/>
            <w:r w:rsidRPr="009A3701">
              <w:rPr>
                <w:i/>
              </w:rPr>
              <w:t>)</w:t>
            </w: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 xml:space="preserve">4. </w:t>
            </w:r>
            <w:r w:rsidRPr="009A3701">
              <w:t xml:space="preserve">Курбанов Али </w:t>
            </w:r>
            <w:proofErr w:type="spellStart"/>
            <w:r w:rsidRPr="009A3701">
              <w:t>Рагимович</w:t>
            </w:r>
            <w:proofErr w:type="spellEnd"/>
            <w:r w:rsidRPr="009A3701">
              <w:t xml:space="preserve"> </w:t>
            </w:r>
            <w:r w:rsidRPr="009A3701">
              <w:rPr>
                <w:i/>
              </w:rPr>
              <w:t xml:space="preserve">( </w:t>
            </w:r>
            <w:proofErr w:type="spellStart"/>
            <w:r w:rsidRPr="009A3701">
              <w:rPr>
                <w:i/>
              </w:rPr>
              <w:t>Соц</w:t>
            </w:r>
            <w:proofErr w:type="gramStart"/>
            <w:r w:rsidRPr="009A3701">
              <w:rPr>
                <w:i/>
              </w:rPr>
              <w:t>.п</w:t>
            </w:r>
            <w:proofErr w:type="gramEnd"/>
            <w:r w:rsidRPr="009A3701">
              <w:rPr>
                <w:i/>
              </w:rPr>
              <w:t>ол</w:t>
            </w:r>
            <w:proofErr w:type="spellEnd"/>
            <w:r w:rsidRPr="009A3701">
              <w:rPr>
                <w:i/>
              </w:rPr>
              <w:t>.)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853986" w:rsidRDefault="00201BA6" w:rsidP="00F95B80">
            <w:pPr>
              <w:spacing w:line="320" w:lineRule="exact"/>
            </w:pPr>
            <w:r w:rsidRPr="009A3701">
              <w:rPr>
                <w:bCs/>
              </w:rPr>
              <w:t xml:space="preserve">5. </w:t>
            </w:r>
            <w:r w:rsidRPr="009A3701">
              <w:t xml:space="preserve">Медведев Юрий Иванович </w:t>
            </w:r>
          </w:p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proofErr w:type="gramStart"/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предс</w:t>
            </w:r>
            <w:proofErr w:type="spellEnd"/>
            <w:r w:rsidRPr="009A3701">
              <w:rPr>
                <w:i/>
              </w:rPr>
              <w:t>.</w:t>
            </w:r>
            <w:proofErr w:type="gramEnd"/>
            <w:r w:rsidRPr="009A3701">
              <w:rPr>
                <w:i/>
              </w:rPr>
              <w:t xml:space="preserve"> </w:t>
            </w:r>
            <w:proofErr w:type="spellStart"/>
            <w:proofErr w:type="gramStart"/>
            <w:r w:rsidRPr="009A3701">
              <w:rPr>
                <w:i/>
              </w:rPr>
              <w:t>СЗиМС</w:t>
            </w:r>
            <w:proofErr w:type="spellEnd"/>
            <w:r w:rsidRPr="009A3701">
              <w:rPr>
                <w:i/>
              </w:rPr>
              <w:t>)</w:t>
            </w:r>
            <w:proofErr w:type="gramEnd"/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 xml:space="preserve">6. </w:t>
            </w:r>
            <w:r w:rsidRPr="009A3701">
              <w:t xml:space="preserve">Паутов Александр Борисович </w:t>
            </w: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СЗиМС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853986" w:rsidRDefault="00201BA6" w:rsidP="00F95B80">
            <w:pPr>
              <w:contextualSpacing/>
              <w:jc w:val="both"/>
            </w:pPr>
            <w:r w:rsidRPr="009A3701">
              <w:rPr>
                <w:bCs/>
              </w:rPr>
              <w:t xml:space="preserve">7. </w:t>
            </w:r>
            <w:r w:rsidRPr="009A3701">
              <w:t>Руденко Алексей Александрович</w:t>
            </w:r>
          </w:p>
          <w:p w:rsidR="00201BA6" w:rsidRPr="009A3701" w:rsidRDefault="00201BA6" w:rsidP="00F95B80">
            <w:pPr>
              <w:contextualSpacing/>
              <w:jc w:val="both"/>
            </w:pP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БНиФВ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>8.</w:t>
            </w:r>
            <w:r w:rsidRPr="009A3701">
              <w:t xml:space="preserve"> Собур Виктор Анатольевич </w:t>
            </w: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Соц</w:t>
            </w:r>
            <w:proofErr w:type="gramStart"/>
            <w:r w:rsidRPr="009A3701">
              <w:rPr>
                <w:i/>
              </w:rPr>
              <w:t>.п</w:t>
            </w:r>
            <w:proofErr w:type="gramEnd"/>
            <w:r w:rsidRPr="009A3701">
              <w:rPr>
                <w:i/>
              </w:rPr>
              <w:t>ол</w:t>
            </w:r>
            <w:proofErr w:type="spellEnd"/>
            <w:r w:rsidRPr="009A3701">
              <w:rPr>
                <w:i/>
              </w:rPr>
              <w:t>.)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E941C3" w:rsidRDefault="00201BA6" w:rsidP="00F95B80">
            <w:pPr>
              <w:spacing w:line="320" w:lineRule="exact"/>
            </w:pPr>
            <w:r w:rsidRPr="009A3701">
              <w:rPr>
                <w:bCs/>
              </w:rPr>
              <w:t xml:space="preserve">9. </w:t>
            </w:r>
            <w:r w:rsidRPr="009A3701">
              <w:t xml:space="preserve">Таненков Виктор Львович </w:t>
            </w:r>
          </w:p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proofErr w:type="gramStart"/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предс</w:t>
            </w:r>
            <w:proofErr w:type="spellEnd"/>
            <w:r w:rsidRPr="009A3701">
              <w:rPr>
                <w:i/>
              </w:rPr>
              <w:t>.</w:t>
            </w:r>
            <w:proofErr w:type="gramEnd"/>
            <w:r w:rsidRPr="009A3701">
              <w:rPr>
                <w:i/>
              </w:rPr>
              <w:t xml:space="preserve"> </w:t>
            </w:r>
            <w:proofErr w:type="spellStart"/>
            <w:r w:rsidRPr="009A3701">
              <w:rPr>
                <w:i/>
              </w:rPr>
              <w:t>Соц</w:t>
            </w:r>
            <w:proofErr w:type="gramStart"/>
            <w:r w:rsidRPr="009A3701">
              <w:rPr>
                <w:i/>
              </w:rPr>
              <w:t>.п</w:t>
            </w:r>
            <w:proofErr w:type="gramEnd"/>
            <w:r w:rsidRPr="009A3701">
              <w:rPr>
                <w:i/>
              </w:rPr>
              <w:t>ол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  <w:tr w:rsidR="00201BA6" w:rsidRPr="009A3701" w:rsidTr="00201BA6">
        <w:trPr>
          <w:gridBefore w:val="1"/>
          <w:gridAfter w:val="1"/>
          <w:wBefore w:w="426" w:type="dxa"/>
          <w:wAfter w:w="35" w:type="dxa"/>
        </w:trPr>
        <w:tc>
          <w:tcPr>
            <w:tcW w:w="4678" w:type="dxa"/>
            <w:gridSpan w:val="3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  <w:r w:rsidRPr="009A3701">
              <w:rPr>
                <w:bCs/>
              </w:rPr>
              <w:t xml:space="preserve">10. </w:t>
            </w:r>
            <w:r w:rsidRPr="009A3701">
              <w:t xml:space="preserve">Тимергазин Марат Мухарямович </w:t>
            </w:r>
            <w:r w:rsidRPr="009A3701">
              <w:rPr>
                <w:i/>
              </w:rPr>
              <w:t>(</w:t>
            </w:r>
            <w:proofErr w:type="spellStart"/>
            <w:r w:rsidRPr="009A3701">
              <w:rPr>
                <w:i/>
              </w:rPr>
              <w:t>БНиФВ</w:t>
            </w:r>
            <w:proofErr w:type="spellEnd"/>
            <w:r w:rsidRPr="009A3701">
              <w:rPr>
                <w:i/>
              </w:rPr>
              <w:t>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201BA6" w:rsidRPr="009A3701" w:rsidRDefault="00201BA6" w:rsidP="00F95B80">
            <w:pPr>
              <w:spacing w:line="320" w:lineRule="exact"/>
              <w:rPr>
                <w:bCs/>
              </w:rPr>
            </w:pPr>
          </w:p>
        </w:tc>
      </w:tr>
    </w:tbl>
    <w:p w:rsidR="00201BA6" w:rsidRDefault="00201BA6" w:rsidP="00201BA6">
      <w:pPr>
        <w:spacing w:line="320" w:lineRule="atLeast"/>
        <w:ind w:firstLine="510"/>
        <w:jc w:val="both"/>
        <w:rPr>
          <w:b/>
        </w:rPr>
      </w:pPr>
    </w:p>
    <w:p w:rsidR="00201BA6" w:rsidRPr="00201BA6" w:rsidRDefault="00201BA6" w:rsidP="00201BA6">
      <w:pPr>
        <w:spacing w:line="320" w:lineRule="atLeast"/>
        <w:ind w:firstLine="510"/>
        <w:jc w:val="both"/>
        <w:rPr>
          <w:b/>
        </w:rPr>
      </w:pPr>
      <w:r w:rsidRPr="00201BA6">
        <w:rPr>
          <w:b/>
        </w:rPr>
        <w:t>Участники заседания: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3998"/>
        <w:gridCol w:w="4927"/>
      </w:tblGrid>
      <w:tr w:rsidR="00201BA6" w:rsidRPr="00201BA6" w:rsidTr="00E941C3">
        <w:tc>
          <w:tcPr>
            <w:tcW w:w="396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Ходулапова Алена Евгеньевна</w:t>
            </w:r>
          </w:p>
        </w:tc>
        <w:tc>
          <w:tcPr>
            <w:tcW w:w="4927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color w:val="000000"/>
                <w:lang w:eastAsia="ar-SA"/>
              </w:rPr>
              <w:t>- заместитель главы города Покачи</w:t>
            </w:r>
          </w:p>
        </w:tc>
      </w:tr>
      <w:tr w:rsidR="00201BA6" w:rsidRPr="00201BA6" w:rsidTr="00E941C3">
        <w:trPr>
          <w:trHeight w:val="928"/>
        </w:trPr>
        <w:tc>
          <w:tcPr>
            <w:tcW w:w="396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rFonts w:eastAsia="Calibri"/>
                <w:shd w:val="clear" w:color="auto" w:fill="FFFFFF"/>
                <w:lang w:eastAsia="en-US"/>
              </w:rPr>
              <w:t>Бондаренко Ксения Николаевна</w:t>
            </w:r>
          </w:p>
        </w:tc>
        <w:tc>
          <w:tcPr>
            <w:tcW w:w="4927" w:type="dxa"/>
            <w:shd w:val="clear" w:color="auto" w:fill="auto"/>
          </w:tcPr>
          <w:p w:rsidR="00201BA6" w:rsidRPr="00201BA6" w:rsidRDefault="00201BA6" w:rsidP="00201BA6">
            <w:pPr>
              <w:tabs>
                <w:tab w:val="left" w:pos="960"/>
              </w:tabs>
              <w:spacing w:after="200" w:line="320" w:lineRule="exac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01BA6">
              <w:rPr>
                <w:rFonts w:eastAsia="Calibri"/>
                <w:shd w:val="clear" w:color="auto" w:fill="FFFFFF"/>
                <w:lang w:eastAsia="en-US"/>
              </w:rPr>
              <w:t>-начальник отдела архитектуры и градостроительства администрации города Покачи</w:t>
            </w:r>
          </w:p>
        </w:tc>
      </w:tr>
      <w:tr w:rsidR="00201BA6" w:rsidRPr="00201BA6" w:rsidTr="00E941C3">
        <w:tc>
          <w:tcPr>
            <w:tcW w:w="396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rFonts w:eastAsia="Calibri"/>
                <w:shd w:val="clear" w:color="auto" w:fill="FFFFFF"/>
                <w:lang w:eastAsia="en-US"/>
              </w:rPr>
              <w:t>Гелетко Людмила Анатольевна</w:t>
            </w:r>
          </w:p>
        </w:tc>
        <w:tc>
          <w:tcPr>
            <w:tcW w:w="4927" w:type="dxa"/>
            <w:shd w:val="clear" w:color="auto" w:fill="auto"/>
          </w:tcPr>
          <w:p w:rsidR="00201BA6" w:rsidRPr="00201BA6" w:rsidRDefault="00201BA6" w:rsidP="00201BA6">
            <w:pPr>
              <w:tabs>
                <w:tab w:val="left" w:pos="0"/>
                <w:tab w:val="left" w:pos="426"/>
              </w:tabs>
              <w:spacing w:line="320" w:lineRule="exact"/>
              <w:rPr>
                <w:rFonts w:eastAsia="Calibri"/>
                <w:shd w:val="clear" w:color="auto" w:fill="FFFFFF"/>
                <w:lang w:eastAsia="en-US"/>
              </w:rPr>
            </w:pPr>
            <w:r w:rsidRPr="00201BA6">
              <w:rPr>
                <w:rFonts w:eastAsia="Calibri"/>
                <w:lang w:eastAsia="en-US"/>
              </w:rPr>
              <w:t>-п</w:t>
            </w:r>
            <w:r w:rsidRPr="00201BA6">
              <w:rPr>
                <w:rFonts w:eastAsia="Calibri"/>
                <w:shd w:val="clear" w:color="auto" w:fill="FFFFFF"/>
                <w:lang w:eastAsia="en-US"/>
              </w:rPr>
              <w:t xml:space="preserve">редседатель комитета по управлению муниципальным имуществом </w:t>
            </w:r>
          </w:p>
        </w:tc>
      </w:tr>
      <w:tr w:rsidR="00201BA6" w:rsidRPr="00201BA6" w:rsidTr="00E941C3">
        <w:tc>
          <w:tcPr>
            <w:tcW w:w="396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4.</w:t>
            </w:r>
          </w:p>
        </w:tc>
        <w:tc>
          <w:tcPr>
            <w:tcW w:w="3998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rFonts w:eastAsia="Calibri"/>
                <w:shd w:val="clear" w:color="auto" w:fill="FFFFFF"/>
                <w:lang w:eastAsia="en-US"/>
              </w:rPr>
            </w:pPr>
            <w:r w:rsidRPr="00201BA6">
              <w:rPr>
                <w:rFonts w:eastAsia="Calibri"/>
                <w:shd w:val="clear" w:color="auto" w:fill="FFFFFF"/>
                <w:lang w:eastAsia="en-US"/>
              </w:rPr>
              <w:t>Куляну Наталья Михайловна</w:t>
            </w:r>
          </w:p>
        </w:tc>
        <w:tc>
          <w:tcPr>
            <w:tcW w:w="4927" w:type="dxa"/>
            <w:shd w:val="clear" w:color="auto" w:fill="auto"/>
          </w:tcPr>
          <w:p w:rsidR="00201BA6" w:rsidRPr="00201BA6" w:rsidRDefault="00201BA6" w:rsidP="00201BA6">
            <w:pPr>
              <w:tabs>
                <w:tab w:val="left" w:pos="567"/>
              </w:tabs>
              <w:spacing w:line="320" w:lineRule="exact"/>
              <w:contextualSpacing/>
              <w:rPr>
                <w:rFonts w:eastAsia="Calibri"/>
                <w:lang w:eastAsia="en-US"/>
              </w:rPr>
            </w:pPr>
            <w:r w:rsidRPr="00201BA6">
              <w:rPr>
                <w:rFonts w:eastAsia="Calibri"/>
                <w:lang w:eastAsia="en-US"/>
              </w:rPr>
              <w:t>- начальник контрольно-правового управления администрации города Покачи</w:t>
            </w:r>
          </w:p>
        </w:tc>
      </w:tr>
      <w:tr w:rsidR="00201BA6" w:rsidRPr="00201BA6" w:rsidTr="00E941C3">
        <w:tc>
          <w:tcPr>
            <w:tcW w:w="396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rPr>
                <w:bCs/>
                <w:lang w:eastAsia="en-US"/>
              </w:rPr>
              <w:t>5.</w:t>
            </w:r>
          </w:p>
        </w:tc>
        <w:tc>
          <w:tcPr>
            <w:tcW w:w="3998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proofErr w:type="spellStart"/>
            <w:r w:rsidRPr="00201BA6">
              <w:t>Хажиева</w:t>
            </w:r>
            <w:proofErr w:type="spellEnd"/>
            <w:r w:rsidRPr="00201BA6">
              <w:t xml:space="preserve"> Гульнара </w:t>
            </w:r>
            <w:proofErr w:type="spellStart"/>
            <w:r w:rsidRPr="00201BA6">
              <w:t>Ринатовна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201BA6" w:rsidRPr="00201BA6" w:rsidRDefault="00201BA6" w:rsidP="00201BA6">
            <w:pPr>
              <w:spacing w:line="320" w:lineRule="exact"/>
              <w:rPr>
                <w:bCs/>
                <w:lang w:eastAsia="en-US"/>
              </w:rPr>
            </w:pPr>
            <w:r w:rsidRPr="00201BA6">
              <w:t>помощник председателя Думы города Покачи</w:t>
            </w:r>
          </w:p>
        </w:tc>
      </w:tr>
    </w:tbl>
    <w:p w:rsidR="00603675" w:rsidRPr="00520367" w:rsidRDefault="00603675" w:rsidP="00603675">
      <w:pPr>
        <w:pStyle w:val="a3"/>
        <w:spacing w:after="0" w:line="32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1DC" w:rsidRPr="00520367" w:rsidRDefault="00492EAB" w:rsidP="00520367">
      <w:pPr>
        <w:pStyle w:val="a3"/>
        <w:spacing w:after="0" w:line="320" w:lineRule="atLeas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520367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520367">
        <w:rPr>
          <w:rFonts w:ascii="Times New Roman" w:hAnsi="Times New Roman"/>
          <w:sz w:val="24"/>
          <w:szCs w:val="24"/>
        </w:rPr>
        <w:t>:</w:t>
      </w:r>
      <w:r w:rsidR="00AD64CD" w:rsidRPr="00520367">
        <w:rPr>
          <w:rFonts w:ascii="Times New Roman" w:hAnsi="Times New Roman"/>
          <w:sz w:val="24"/>
          <w:szCs w:val="24"/>
        </w:rPr>
        <w:t xml:space="preserve"> </w:t>
      </w:r>
      <w:r w:rsidR="00F04C37" w:rsidRPr="00520367">
        <w:rPr>
          <w:rFonts w:ascii="Times New Roman" w:hAnsi="Times New Roman"/>
          <w:sz w:val="24"/>
          <w:szCs w:val="24"/>
        </w:rPr>
        <w:t xml:space="preserve">Собур </w:t>
      </w:r>
      <w:r w:rsidR="00AD64CD" w:rsidRPr="00520367">
        <w:rPr>
          <w:rFonts w:ascii="Times New Roman" w:hAnsi="Times New Roman"/>
          <w:sz w:val="24"/>
          <w:szCs w:val="24"/>
        </w:rPr>
        <w:t>Виктор Анатольевич</w:t>
      </w:r>
      <w:r w:rsidR="00691BE8" w:rsidRPr="00520367">
        <w:rPr>
          <w:rFonts w:ascii="Times New Roman" w:hAnsi="Times New Roman"/>
          <w:sz w:val="24"/>
          <w:szCs w:val="24"/>
        </w:rPr>
        <w:t>,</w:t>
      </w:r>
      <w:r w:rsidR="00AD64CD" w:rsidRPr="00520367">
        <w:rPr>
          <w:rFonts w:ascii="Times New Roman" w:hAnsi="Times New Roman"/>
          <w:sz w:val="24"/>
          <w:szCs w:val="24"/>
        </w:rPr>
        <w:t xml:space="preserve"> руководитель </w:t>
      </w:r>
      <w:r w:rsidR="00E506F5" w:rsidRPr="00520367">
        <w:rPr>
          <w:rFonts w:ascii="Times New Roman" w:hAnsi="Times New Roman"/>
          <w:sz w:val="24"/>
          <w:szCs w:val="24"/>
        </w:rPr>
        <w:t>фракции Всероссийской политической партии «ЕДИНАЯ РОССИ</w:t>
      </w:r>
      <w:r w:rsidR="00691BE8" w:rsidRPr="00520367">
        <w:rPr>
          <w:rFonts w:ascii="Times New Roman" w:hAnsi="Times New Roman"/>
          <w:sz w:val="24"/>
          <w:szCs w:val="24"/>
        </w:rPr>
        <w:t xml:space="preserve">Я» в Думе города Покачи </w:t>
      </w:r>
      <w:r w:rsidR="00691BE8" w:rsidRPr="00520367">
        <w:rPr>
          <w:rFonts w:ascii="Times New Roman" w:hAnsi="Times New Roman"/>
          <w:sz w:val="24"/>
          <w:szCs w:val="24"/>
          <w:lang w:val="en-US"/>
        </w:rPr>
        <w:t>VI</w:t>
      </w:r>
      <w:r w:rsidR="00691BE8" w:rsidRPr="00520367">
        <w:rPr>
          <w:rFonts w:ascii="Times New Roman" w:hAnsi="Times New Roman"/>
          <w:sz w:val="24"/>
          <w:szCs w:val="24"/>
        </w:rPr>
        <w:t xml:space="preserve"> </w:t>
      </w:r>
      <w:r w:rsidR="00E506F5" w:rsidRPr="00520367">
        <w:rPr>
          <w:rFonts w:ascii="Times New Roman" w:hAnsi="Times New Roman"/>
          <w:sz w:val="24"/>
          <w:szCs w:val="24"/>
        </w:rPr>
        <w:t>созыва»</w:t>
      </w:r>
      <w:r w:rsidR="00AD64CD" w:rsidRPr="00520367">
        <w:rPr>
          <w:rFonts w:ascii="Times New Roman" w:hAnsi="Times New Roman"/>
          <w:sz w:val="24"/>
          <w:szCs w:val="24"/>
        </w:rPr>
        <w:t>.</w:t>
      </w:r>
    </w:p>
    <w:p w:rsidR="00B1780C" w:rsidRPr="00520367" w:rsidRDefault="00DB2DE7" w:rsidP="00520367">
      <w:pPr>
        <w:pStyle w:val="a3"/>
        <w:spacing w:after="0" w:line="320" w:lineRule="atLeas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520367">
        <w:rPr>
          <w:rFonts w:ascii="Times New Roman" w:hAnsi="Times New Roman"/>
          <w:sz w:val="24"/>
          <w:szCs w:val="24"/>
        </w:rPr>
        <w:t>Собрание фракции Всероссийской политической партии «ЕДИНАЯ РОССИЯ» в Думе города Покачи VI созыва</w:t>
      </w:r>
      <w:r w:rsidR="00BF7857" w:rsidRPr="00520367">
        <w:rPr>
          <w:rFonts w:ascii="Times New Roman" w:hAnsi="Times New Roman"/>
          <w:sz w:val="24"/>
          <w:szCs w:val="24"/>
        </w:rPr>
        <w:t xml:space="preserve"> </w:t>
      </w:r>
      <w:r w:rsidR="00883BF3" w:rsidRPr="00520367">
        <w:rPr>
          <w:rFonts w:ascii="Times New Roman" w:hAnsi="Times New Roman"/>
          <w:sz w:val="24"/>
          <w:szCs w:val="24"/>
        </w:rPr>
        <w:t>открыл</w:t>
      </w:r>
      <w:r w:rsidR="00634025" w:rsidRPr="00520367">
        <w:rPr>
          <w:rFonts w:ascii="Times New Roman" w:hAnsi="Times New Roman"/>
          <w:sz w:val="24"/>
          <w:szCs w:val="24"/>
        </w:rPr>
        <w:t xml:space="preserve"> руководитель фракции Всероссийской </w:t>
      </w:r>
      <w:r w:rsidR="00634025" w:rsidRPr="00520367">
        <w:rPr>
          <w:rFonts w:ascii="Times New Roman" w:hAnsi="Times New Roman"/>
          <w:sz w:val="24"/>
          <w:szCs w:val="24"/>
        </w:rPr>
        <w:lastRenderedPageBreak/>
        <w:t>политической партии «ЕДИНАЯ РОССИЯ» в Думе города Покачи шестого созыва»,</w:t>
      </w:r>
      <w:r w:rsidR="00883BF3" w:rsidRPr="00520367">
        <w:rPr>
          <w:rFonts w:ascii="Times New Roman" w:hAnsi="Times New Roman"/>
          <w:sz w:val="24"/>
          <w:szCs w:val="24"/>
        </w:rPr>
        <w:t xml:space="preserve"> </w:t>
      </w:r>
      <w:r w:rsidR="00492EAB" w:rsidRPr="00520367">
        <w:rPr>
          <w:rFonts w:ascii="Times New Roman" w:hAnsi="Times New Roman"/>
          <w:sz w:val="24"/>
          <w:szCs w:val="24"/>
        </w:rPr>
        <w:t xml:space="preserve">депутат </w:t>
      </w:r>
      <w:r w:rsidR="00B863AA" w:rsidRPr="00520367">
        <w:rPr>
          <w:rFonts w:ascii="Times New Roman" w:hAnsi="Times New Roman"/>
          <w:sz w:val="24"/>
          <w:szCs w:val="24"/>
        </w:rPr>
        <w:t xml:space="preserve">Думы города Покачи </w:t>
      </w:r>
      <w:r w:rsidR="00B863AA" w:rsidRPr="00520367">
        <w:rPr>
          <w:rFonts w:ascii="Times New Roman" w:hAnsi="Times New Roman"/>
          <w:sz w:val="24"/>
          <w:szCs w:val="24"/>
          <w:lang w:val="en-US"/>
        </w:rPr>
        <w:t>VI</w:t>
      </w:r>
      <w:r w:rsidR="00B863AA" w:rsidRPr="00520367">
        <w:rPr>
          <w:rFonts w:ascii="Times New Roman" w:hAnsi="Times New Roman"/>
          <w:sz w:val="24"/>
          <w:szCs w:val="24"/>
        </w:rPr>
        <w:t xml:space="preserve"> созыва </w:t>
      </w:r>
      <w:r w:rsidR="00634025" w:rsidRPr="00520367">
        <w:rPr>
          <w:rFonts w:ascii="Times New Roman" w:hAnsi="Times New Roman"/>
          <w:sz w:val="24"/>
          <w:szCs w:val="24"/>
        </w:rPr>
        <w:t xml:space="preserve">Собур В.А. </w:t>
      </w:r>
    </w:p>
    <w:p w:rsidR="003E41E9" w:rsidRPr="00520367" w:rsidRDefault="003E41E9" w:rsidP="00520367">
      <w:pPr>
        <w:spacing w:line="320" w:lineRule="atLeast"/>
        <w:ind w:firstLine="510"/>
        <w:jc w:val="both"/>
        <w:rPr>
          <w:b/>
        </w:rPr>
      </w:pPr>
    </w:p>
    <w:p w:rsidR="00B863AA" w:rsidRPr="00520367" w:rsidRDefault="00492EAB" w:rsidP="00520367">
      <w:pPr>
        <w:spacing w:line="320" w:lineRule="atLeast"/>
        <w:ind w:firstLine="510"/>
        <w:jc w:val="both"/>
      </w:pPr>
      <w:r w:rsidRPr="00520367">
        <w:rPr>
          <w:b/>
        </w:rPr>
        <w:t>Слушали:</w:t>
      </w:r>
    </w:p>
    <w:p w:rsidR="003231DC" w:rsidRPr="00520367" w:rsidRDefault="00B1635B" w:rsidP="00520367">
      <w:pPr>
        <w:spacing w:line="320" w:lineRule="atLeast"/>
        <w:ind w:firstLine="510"/>
        <w:jc w:val="both"/>
      </w:pPr>
      <w:r w:rsidRPr="00520367">
        <w:t xml:space="preserve">Собура В.А. </w:t>
      </w:r>
      <w:r w:rsidR="00691BE8" w:rsidRPr="00520367">
        <w:t xml:space="preserve">о повестке собрания </w:t>
      </w:r>
      <w:r w:rsidRPr="00520367">
        <w:t>фракции Всероссийской политической партии «ЕДИНАЯ РОССИЯ» в Думе города Покачи VI созыва</w:t>
      </w:r>
      <w:r w:rsidR="00E14F30">
        <w:t>.</w:t>
      </w:r>
    </w:p>
    <w:p w:rsidR="003E41E9" w:rsidRPr="00520367" w:rsidRDefault="003E41E9" w:rsidP="00520367">
      <w:pPr>
        <w:spacing w:line="320" w:lineRule="atLeast"/>
        <w:ind w:firstLine="510"/>
        <w:jc w:val="both"/>
        <w:rPr>
          <w:b/>
        </w:rPr>
      </w:pPr>
    </w:p>
    <w:p w:rsidR="00AB5076" w:rsidRPr="00520367" w:rsidRDefault="00492EAB" w:rsidP="00942A54">
      <w:pPr>
        <w:spacing w:line="320" w:lineRule="exact"/>
        <w:ind w:firstLine="510"/>
        <w:jc w:val="both"/>
      </w:pPr>
      <w:r w:rsidRPr="00520367">
        <w:rPr>
          <w:b/>
        </w:rPr>
        <w:t>Решили</w:t>
      </w:r>
      <w:r w:rsidR="00F15F19" w:rsidRPr="00520367">
        <w:t xml:space="preserve">: </w:t>
      </w:r>
    </w:p>
    <w:p w:rsidR="00A03A7F" w:rsidRPr="00520367" w:rsidRDefault="00F15F19" w:rsidP="00942A54">
      <w:pPr>
        <w:spacing w:line="320" w:lineRule="exact"/>
        <w:ind w:firstLine="510"/>
        <w:jc w:val="both"/>
      </w:pPr>
      <w:r w:rsidRPr="00520367">
        <w:t xml:space="preserve">Принять </w:t>
      </w:r>
      <w:r w:rsidR="00492EAB" w:rsidRPr="00520367">
        <w:t>повестку</w:t>
      </w:r>
      <w:r w:rsidR="00CC40A9">
        <w:t xml:space="preserve"> собрания </w:t>
      </w:r>
      <w:r w:rsidR="00B1635B" w:rsidRPr="00520367">
        <w:t>фракции Всероссийской политической партии «ЕДИНАЯ РОССИЯ» в Думе города Покачи VI созыва</w:t>
      </w:r>
      <w:r w:rsidR="00492EAB" w:rsidRPr="00520367">
        <w:t>:</w:t>
      </w:r>
    </w:p>
    <w:p w:rsidR="00201BA6" w:rsidRPr="00201BA6" w:rsidRDefault="00E14F30" w:rsidP="00201BA6">
      <w:pPr>
        <w:ind w:firstLine="284"/>
        <w:rPr>
          <w:szCs w:val="28"/>
        </w:rPr>
      </w:pPr>
      <w:r>
        <w:rPr>
          <w:szCs w:val="28"/>
          <w:lang w:eastAsia="en-US"/>
        </w:rPr>
        <w:t xml:space="preserve">1. </w:t>
      </w:r>
      <w:r w:rsidR="00201BA6" w:rsidRPr="00201BA6">
        <w:rPr>
          <w:szCs w:val="28"/>
        </w:rPr>
        <w:t xml:space="preserve">О </w:t>
      </w:r>
      <w:r w:rsidR="00853986">
        <w:rPr>
          <w:szCs w:val="28"/>
        </w:rPr>
        <w:t>проекте Правил</w:t>
      </w:r>
      <w:r w:rsidR="00201BA6" w:rsidRPr="00201BA6">
        <w:rPr>
          <w:szCs w:val="28"/>
        </w:rPr>
        <w:t xml:space="preserve"> благоустройства территории города Покачи</w:t>
      </w:r>
    </w:p>
    <w:p w:rsidR="00201BA6" w:rsidRPr="00201BA6" w:rsidRDefault="00201BA6" w:rsidP="00E16884">
      <w:pPr>
        <w:spacing w:line="276" w:lineRule="auto"/>
        <w:ind w:firstLine="284"/>
        <w:jc w:val="both"/>
        <w:rPr>
          <w:i/>
          <w:szCs w:val="28"/>
        </w:rPr>
      </w:pPr>
      <w:r w:rsidRPr="00201BA6">
        <w:rPr>
          <w:i/>
          <w:szCs w:val="28"/>
        </w:rPr>
        <w:t>Докладчик –</w:t>
      </w:r>
      <w:r w:rsidRPr="00201BA6">
        <w:rPr>
          <w:szCs w:val="28"/>
        </w:rPr>
        <w:t xml:space="preserve"> </w:t>
      </w:r>
      <w:r w:rsidRPr="00201BA6">
        <w:rPr>
          <w:i/>
          <w:szCs w:val="28"/>
        </w:rPr>
        <w:t>Бондаренко Ксения Николаевна, начальник отдела архитектуры и градостроительства администрации города Покачи</w:t>
      </w:r>
    </w:p>
    <w:p w:rsidR="00201BA6" w:rsidRDefault="00201BA6" w:rsidP="00201BA6">
      <w:pPr>
        <w:ind w:firstLine="284"/>
        <w:jc w:val="both"/>
        <w:rPr>
          <w:b/>
        </w:rPr>
      </w:pPr>
    </w:p>
    <w:p w:rsidR="00991E31" w:rsidRPr="00520367" w:rsidRDefault="00AB5076" w:rsidP="00201BA6">
      <w:pPr>
        <w:ind w:firstLine="284"/>
        <w:jc w:val="both"/>
        <w:rPr>
          <w:rFonts w:eastAsia="Calibri"/>
          <w:lang w:eastAsia="en-US"/>
        </w:rPr>
      </w:pPr>
      <w:r w:rsidRPr="00520367">
        <w:rPr>
          <w:b/>
        </w:rPr>
        <w:t>Результаты голосования:</w:t>
      </w:r>
      <w:r w:rsidRPr="00520367">
        <w:t xml:space="preserve"> </w:t>
      </w:r>
    </w:p>
    <w:p w:rsidR="00AB5076" w:rsidRPr="00520367" w:rsidRDefault="00AB5076" w:rsidP="00520367">
      <w:pPr>
        <w:spacing w:line="320" w:lineRule="atLeast"/>
        <w:ind w:firstLine="510"/>
        <w:jc w:val="both"/>
      </w:pPr>
      <w:r w:rsidRPr="00520367">
        <w:t xml:space="preserve">«за» - </w:t>
      </w:r>
      <w:r w:rsidR="00F50798">
        <w:t>1</w:t>
      </w:r>
      <w:r w:rsidR="00217FD9">
        <w:t>1</w:t>
      </w:r>
    </w:p>
    <w:p w:rsidR="00AB5076" w:rsidRPr="00520367" w:rsidRDefault="00BA574D" w:rsidP="00520367">
      <w:pPr>
        <w:spacing w:line="320" w:lineRule="atLeast"/>
        <w:ind w:firstLine="510"/>
        <w:jc w:val="both"/>
      </w:pPr>
      <w:r>
        <w:t xml:space="preserve">«против» - </w:t>
      </w:r>
      <w:r w:rsidR="00B863AA" w:rsidRPr="00520367">
        <w:t>0</w:t>
      </w:r>
    </w:p>
    <w:p w:rsidR="00AB5076" w:rsidRPr="00520367" w:rsidRDefault="00BA574D" w:rsidP="00520367">
      <w:pPr>
        <w:spacing w:line="320" w:lineRule="atLeast"/>
        <w:ind w:firstLine="510"/>
        <w:jc w:val="both"/>
      </w:pPr>
      <w:r>
        <w:t xml:space="preserve">«воздержались» - </w:t>
      </w:r>
      <w:r w:rsidR="00B863AA" w:rsidRPr="00520367">
        <w:t>0</w:t>
      </w:r>
    </w:p>
    <w:p w:rsidR="00942A54" w:rsidRPr="00520367" w:rsidRDefault="00942A54" w:rsidP="005C3181">
      <w:pPr>
        <w:spacing w:line="320" w:lineRule="atLeast"/>
        <w:jc w:val="both"/>
      </w:pPr>
    </w:p>
    <w:p w:rsidR="00853986" w:rsidRDefault="00116A73" w:rsidP="00853986">
      <w:pPr>
        <w:spacing w:line="320" w:lineRule="atLeast"/>
        <w:ind w:firstLine="510"/>
        <w:jc w:val="both"/>
        <w:rPr>
          <w:b/>
          <w:u w:val="single"/>
        </w:rPr>
      </w:pPr>
      <w:r w:rsidRPr="00520367">
        <w:rPr>
          <w:b/>
          <w:u w:val="single"/>
        </w:rPr>
        <w:t>По первому вопросу повестки</w:t>
      </w:r>
    </w:p>
    <w:p w:rsidR="00853986" w:rsidRDefault="00603675" w:rsidP="00853986">
      <w:pPr>
        <w:spacing w:line="320" w:lineRule="atLeast"/>
        <w:ind w:firstLine="510"/>
        <w:jc w:val="both"/>
        <w:rPr>
          <w:b/>
          <w:u w:val="single"/>
        </w:rPr>
      </w:pPr>
      <w:r>
        <w:rPr>
          <w:szCs w:val="28"/>
        </w:rPr>
        <w:t>«</w:t>
      </w:r>
      <w:r w:rsidR="00201BA6" w:rsidRPr="00201BA6">
        <w:rPr>
          <w:szCs w:val="28"/>
        </w:rPr>
        <w:t xml:space="preserve">О </w:t>
      </w:r>
      <w:r w:rsidR="00853986">
        <w:rPr>
          <w:szCs w:val="28"/>
        </w:rPr>
        <w:t>проекте Правил</w:t>
      </w:r>
      <w:r w:rsidR="00201BA6" w:rsidRPr="00201BA6">
        <w:rPr>
          <w:szCs w:val="28"/>
        </w:rPr>
        <w:t xml:space="preserve"> благоустройства территории города </w:t>
      </w:r>
      <w:proofErr w:type="spellStart"/>
      <w:r w:rsidR="00201BA6" w:rsidRPr="00201BA6">
        <w:rPr>
          <w:szCs w:val="28"/>
        </w:rPr>
        <w:t>Покачи</w:t>
      </w:r>
      <w:proofErr w:type="spellEnd"/>
      <w:r>
        <w:rPr>
          <w:szCs w:val="28"/>
        </w:rPr>
        <w:t>»</w:t>
      </w:r>
      <w:r w:rsidRPr="00603675">
        <w:rPr>
          <w:i/>
          <w:szCs w:val="28"/>
        </w:rPr>
        <w:t>.</w:t>
      </w:r>
    </w:p>
    <w:p w:rsidR="00853986" w:rsidRDefault="00853986" w:rsidP="00853986">
      <w:pPr>
        <w:spacing w:line="320" w:lineRule="atLeast"/>
        <w:ind w:firstLine="510"/>
        <w:jc w:val="both"/>
        <w:rPr>
          <w:b/>
          <w:u w:val="single"/>
        </w:rPr>
      </w:pPr>
    </w:p>
    <w:p w:rsidR="00201BA6" w:rsidRPr="00853986" w:rsidRDefault="004D5805" w:rsidP="00853986">
      <w:pPr>
        <w:spacing w:line="320" w:lineRule="atLeast"/>
        <w:ind w:firstLine="510"/>
        <w:jc w:val="both"/>
        <w:rPr>
          <w:b/>
          <w:u w:val="single"/>
        </w:rPr>
      </w:pPr>
      <w:r w:rsidRPr="00520367">
        <w:rPr>
          <w:b/>
        </w:rPr>
        <w:t>Слушали:</w:t>
      </w:r>
      <w:r w:rsidRPr="00E94E21">
        <w:t xml:space="preserve"> </w:t>
      </w:r>
      <w:r w:rsidR="00201BA6">
        <w:rPr>
          <w:szCs w:val="28"/>
        </w:rPr>
        <w:t>Бондаренко Ксению Николаевну</w:t>
      </w:r>
      <w:r w:rsidR="00201BA6" w:rsidRPr="00201BA6">
        <w:rPr>
          <w:szCs w:val="28"/>
        </w:rPr>
        <w:t>, начальник</w:t>
      </w:r>
      <w:r w:rsidR="00201BA6">
        <w:rPr>
          <w:szCs w:val="28"/>
        </w:rPr>
        <w:t>а</w:t>
      </w:r>
      <w:r w:rsidR="00201BA6" w:rsidRPr="00201BA6">
        <w:rPr>
          <w:szCs w:val="28"/>
        </w:rPr>
        <w:t xml:space="preserve"> отдела архитектуры и градостроительства администрации города Покачи</w:t>
      </w:r>
    </w:p>
    <w:p w:rsidR="00BB6A29" w:rsidRDefault="00B23A09" w:rsidP="004D5805">
      <w:pPr>
        <w:spacing w:line="320" w:lineRule="exact"/>
        <w:ind w:firstLine="426"/>
        <w:jc w:val="both"/>
        <w:rPr>
          <w:i/>
        </w:rPr>
      </w:pPr>
      <w:r w:rsidRPr="00BF238C">
        <w:rPr>
          <w:i/>
        </w:rPr>
        <w:t xml:space="preserve">Докладчик </w:t>
      </w:r>
      <w:r w:rsidR="00ED57A0">
        <w:rPr>
          <w:i/>
        </w:rPr>
        <w:t>ознакомил</w:t>
      </w:r>
      <w:r w:rsidR="00201BA6">
        <w:rPr>
          <w:i/>
        </w:rPr>
        <w:t>а</w:t>
      </w:r>
      <w:r w:rsidR="00ED57A0">
        <w:rPr>
          <w:i/>
        </w:rPr>
        <w:t xml:space="preserve"> членов фракции, депутатов</w:t>
      </w:r>
      <w:r w:rsidR="00BB6A29">
        <w:rPr>
          <w:i/>
        </w:rPr>
        <w:t xml:space="preserve"> Думы</w:t>
      </w:r>
      <w:r w:rsidR="00627E0E">
        <w:rPr>
          <w:i/>
        </w:rPr>
        <w:t xml:space="preserve"> города</w:t>
      </w:r>
      <w:r w:rsidR="00627E0E" w:rsidRPr="00627E0E">
        <w:rPr>
          <w:i/>
        </w:rPr>
        <w:t xml:space="preserve"> с</w:t>
      </w:r>
      <w:r w:rsidR="00627E0E">
        <w:rPr>
          <w:i/>
        </w:rPr>
        <w:t xml:space="preserve"> </w:t>
      </w:r>
      <w:r w:rsidR="00853986">
        <w:rPr>
          <w:i/>
        </w:rPr>
        <w:t xml:space="preserve">проектом Правил </w:t>
      </w:r>
      <w:r w:rsidR="00201BA6">
        <w:rPr>
          <w:i/>
        </w:rPr>
        <w:t xml:space="preserve">благоустройства города </w:t>
      </w:r>
      <w:proofErr w:type="spellStart"/>
      <w:r w:rsidR="00201BA6">
        <w:rPr>
          <w:i/>
        </w:rPr>
        <w:t>Покачи</w:t>
      </w:r>
      <w:proofErr w:type="spellEnd"/>
      <w:r w:rsidR="00201BA6">
        <w:rPr>
          <w:i/>
        </w:rPr>
        <w:t xml:space="preserve"> </w:t>
      </w:r>
      <w:r w:rsidR="00D63AF2" w:rsidRPr="00D63AF2">
        <w:rPr>
          <w:bCs/>
          <w:i/>
        </w:rPr>
        <w:t xml:space="preserve">и предложила членам </w:t>
      </w:r>
      <w:r w:rsidR="00D63AF2">
        <w:rPr>
          <w:bCs/>
          <w:i/>
        </w:rPr>
        <w:t>фракции, депутатам города</w:t>
      </w:r>
      <w:r w:rsidR="00D63AF2" w:rsidRPr="00D63AF2">
        <w:rPr>
          <w:bCs/>
          <w:i/>
        </w:rPr>
        <w:t xml:space="preserve"> подробно их обсудить</w:t>
      </w:r>
      <w:r w:rsidR="00853986">
        <w:rPr>
          <w:bCs/>
          <w:i/>
        </w:rPr>
        <w:t>.</w:t>
      </w:r>
    </w:p>
    <w:p w:rsidR="00201BA6" w:rsidRDefault="00201BA6" w:rsidP="00D1053B">
      <w:pPr>
        <w:spacing w:line="320" w:lineRule="atLeast"/>
        <w:ind w:firstLine="510"/>
        <w:jc w:val="both"/>
        <w:rPr>
          <w:b/>
        </w:rPr>
      </w:pPr>
    </w:p>
    <w:p w:rsidR="00853986" w:rsidRDefault="00853986" w:rsidP="00D1053B">
      <w:pPr>
        <w:spacing w:line="320" w:lineRule="atLeast"/>
        <w:ind w:firstLine="510"/>
        <w:jc w:val="both"/>
        <w:rPr>
          <w:b/>
        </w:rPr>
      </w:pPr>
      <w:r>
        <w:rPr>
          <w:b/>
        </w:rPr>
        <w:t>В ходе обсуждения проекта была принята таблица поправок (прилагается).</w:t>
      </w:r>
    </w:p>
    <w:p w:rsidR="00116A73" w:rsidRPr="00520367" w:rsidRDefault="00116A73" w:rsidP="00D1053B">
      <w:pPr>
        <w:spacing w:line="320" w:lineRule="atLeast"/>
        <w:ind w:firstLine="510"/>
        <w:jc w:val="both"/>
        <w:rPr>
          <w:b/>
        </w:rPr>
      </w:pPr>
      <w:r w:rsidRPr="00520367">
        <w:rPr>
          <w:b/>
        </w:rPr>
        <w:t>Решили:</w:t>
      </w:r>
    </w:p>
    <w:p w:rsidR="00A65D02" w:rsidRPr="00853986" w:rsidRDefault="00116A73" w:rsidP="00853986">
      <w:pPr>
        <w:spacing w:line="276" w:lineRule="auto"/>
        <w:ind w:firstLine="510"/>
        <w:jc w:val="both"/>
      </w:pPr>
      <w:r w:rsidRPr="00520367">
        <w:t xml:space="preserve">1. </w:t>
      </w:r>
      <w:r w:rsidR="003C7D9B" w:rsidRPr="003C7D9B">
        <w:t>Рекомендовать депутатам Думы города Покачи на очередном 44-</w:t>
      </w:r>
      <w:r w:rsidR="00853986">
        <w:t xml:space="preserve">ом заседании Думы города </w:t>
      </w:r>
      <w:proofErr w:type="spellStart"/>
      <w:r w:rsidR="00853986">
        <w:t>Покачи</w:t>
      </w:r>
      <w:proofErr w:type="spellEnd"/>
      <w:r w:rsidR="00853986">
        <w:t xml:space="preserve"> </w:t>
      </w:r>
      <w:r w:rsidR="003C7D9B" w:rsidRPr="003C7D9B">
        <w:t>рассмотреть и принять проект решения Думы города Покачи</w:t>
      </w:r>
      <w:r w:rsidR="003C7D9B">
        <w:t xml:space="preserve"> </w:t>
      </w:r>
      <w:r w:rsidR="003C7D9B">
        <w:rPr>
          <w:szCs w:val="28"/>
        </w:rPr>
        <w:t>«</w:t>
      </w:r>
      <w:r w:rsidR="003C7D9B" w:rsidRPr="00201BA6">
        <w:rPr>
          <w:szCs w:val="28"/>
        </w:rPr>
        <w:t xml:space="preserve">О Правилах благоустройства территории города </w:t>
      </w:r>
      <w:proofErr w:type="spellStart"/>
      <w:r w:rsidR="003C7D9B" w:rsidRPr="00201BA6">
        <w:rPr>
          <w:szCs w:val="28"/>
        </w:rPr>
        <w:t>Покачи</w:t>
      </w:r>
      <w:proofErr w:type="spellEnd"/>
      <w:r w:rsidR="003C7D9B" w:rsidRPr="00853986">
        <w:rPr>
          <w:szCs w:val="28"/>
        </w:rPr>
        <w:t>»</w:t>
      </w:r>
      <w:r w:rsidR="00853986" w:rsidRPr="00853986">
        <w:rPr>
          <w:szCs w:val="28"/>
        </w:rPr>
        <w:t xml:space="preserve"> с</w:t>
      </w:r>
      <w:r w:rsidR="00853986">
        <w:rPr>
          <w:szCs w:val="28"/>
        </w:rPr>
        <w:t xml:space="preserve"> учётом таблицы поправок.</w:t>
      </w:r>
    </w:p>
    <w:p w:rsidR="000D3ECB" w:rsidRDefault="000D3ECB" w:rsidP="004D5805">
      <w:pPr>
        <w:spacing w:line="320" w:lineRule="atLeast"/>
        <w:ind w:firstLine="510"/>
        <w:jc w:val="both"/>
        <w:rPr>
          <w:b/>
          <w:lang w:eastAsia="en-US"/>
        </w:rPr>
      </w:pPr>
      <w:r w:rsidRPr="000D3ECB">
        <w:rPr>
          <w:b/>
          <w:lang w:eastAsia="en-US"/>
        </w:rPr>
        <w:t>Результаты голосования: «за» - единогласно.</w:t>
      </w:r>
    </w:p>
    <w:p w:rsidR="00106DA4" w:rsidRDefault="00106DA4" w:rsidP="004D5805">
      <w:pPr>
        <w:spacing w:line="320" w:lineRule="atLeast"/>
        <w:ind w:firstLine="510"/>
        <w:jc w:val="both"/>
        <w:rPr>
          <w:b/>
          <w:lang w:eastAsia="en-US"/>
        </w:rPr>
      </w:pPr>
    </w:p>
    <w:p w:rsidR="009143DE" w:rsidRPr="00853986" w:rsidRDefault="00F11D9F" w:rsidP="00853986">
      <w:pPr>
        <w:spacing w:line="320" w:lineRule="atLeast"/>
        <w:ind w:firstLine="510"/>
        <w:jc w:val="both"/>
        <w:rPr>
          <w:b/>
        </w:rPr>
      </w:pPr>
      <w:r w:rsidRPr="00520367">
        <w:t xml:space="preserve">Вопросы повестки </w:t>
      </w:r>
      <w:r w:rsidR="009143DE">
        <w:t xml:space="preserve">дня </w:t>
      </w:r>
      <w:r w:rsidR="00A65D02">
        <w:t>седьм</w:t>
      </w:r>
      <w:r w:rsidR="004D5805">
        <w:t>ого</w:t>
      </w:r>
      <w:r w:rsidR="00DB2DE7" w:rsidRPr="00520367">
        <w:t xml:space="preserve"> </w:t>
      </w:r>
      <w:r w:rsidR="00A65D02">
        <w:t xml:space="preserve">внеочередного </w:t>
      </w:r>
      <w:r w:rsidR="002A78F0" w:rsidRPr="00520367">
        <w:t>собрания</w:t>
      </w:r>
      <w:r w:rsidR="00E94E21">
        <w:t xml:space="preserve"> </w:t>
      </w:r>
      <w:r w:rsidR="00DB2DE7" w:rsidRPr="00520367">
        <w:t>фракции Всероссийской политической партии «ЕДИНАЯ РОССИЯ» в Думе города Покачи VI созыва</w:t>
      </w:r>
      <w:r w:rsidR="002A78F0" w:rsidRPr="00520367">
        <w:t xml:space="preserve"> </w:t>
      </w:r>
      <w:r w:rsidRPr="00520367">
        <w:t>рассмотрены, заседание объявлено закрытым.</w:t>
      </w:r>
    </w:p>
    <w:p w:rsidR="009143DE" w:rsidRPr="00520367" w:rsidRDefault="009143DE" w:rsidP="009143DE">
      <w:pPr>
        <w:spacing w:line="320" w:lineRule="atLeast"/>
        <w:jc w:val="both"/>
        <w:rPr>
          <w:b/>
          <w:u w:val="single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5454"/>
        <w:gridCol w:w="4126"/>
      </w:tblGrid>
      <w:tr w:rsidR="00DB2DE7" w:rsidRPr="00520367" w:rsidTr="003779B5">
        <w:trPr>
          <w:trHeight w:val="1749"/>
        </w:trPr>
        <w:tc>
          <w:tcPr>
            <w:tcW w:w="5454" w:type="dxa"/>
            <w:shd w:val="clear" w:color="auto" w:fill="auto"/>
          </w:tcPr>
          <w:p w:rsidR="00DB2DE7" w:rsidRPr="00520367" w:rsidRDefault="00DB2DE7" w:rsidP="00BA574D">
            <w:pPr>
              <w:spacing w:line="320" w:lineRule="atLeast"/>
              <w:jc w:val="both"/>
              <w:rPr>
                <w:b/>
              </w:rPr>
            </w:pPr>
            <w:r w:rsidRPr="00520367">
              <w:rPr>
                <w:b/>
              </w:rPr>
              <w:t xml:space="preserve">Председательствующий, </w:t>
            </w:r>
          </w:p>
          <w:p w:rsidR="00BA574D" w:rsidRDefault="00DB2DE7" w:rsidP="00BA574D">
            <w:pPr>
              <w:spacing w:line="320" w:lineRule="atLeast"/>
              <w:jc w:val="both"/>
              <w:rPr>
                <w:b/>
              </w:rPr>
            </w:pPr>
            <w:r w:rsidRPr="00520367">
              <w:rPr>
                <w:b/>
              </w:rPr>
              <w:t>руководитель фракции</w:t>
            </w:r>
          </w:p>
          <w:p w:rsidR="00BA574D" w:rsidRDefault="00DB2DE7" w:rsidP="00BA574D">
            <w:pPr>
              <w:spacing w:line="320" w:lineRule="atLeast"/>
              <w:jc w:val="both"/>
              <w:rPr>
                <w:b/>
              </w:rPr>
            </w:pPr>
            <w:r w:rsidRPr="00520367">
              <w:rPr>
                <w:b/>
              </w:rPr>
              <w:t>Всероссийской</w:t>
            </w:r>
            <w:r w:rsidR="00691BE8" w:rsidRPr="00520367">
              <w:rPr>
                <w:b/>
              </w:rPr>
              <w:t xml:space="preserve"> </w:t>
            </w:r>
            <w:r w:rsidRPr="00520367">
              <w:rPr>
                <w:b/>
              </w:rPr>
              <w:t>политической</w:t>
            </w:r>
            <w:r w:rsidR="0015752A" w:rsidRPr="00520367">
              <w:rPr>
                <w:b/>
              </w:rPr>
              <w:t xml:space="preserve"> партии</w:t>
            </w:r>
          </w:p>
          <w:p w:rsidR="00BA574D" w:rsidRDefault="0015752A" w:rsidP="00BA574D">
            <w:pPr>
              <w:spacing w:line="320" w:lineRule="atLeast"/>
              <w:jc w:val="both"/>
              <w:rPr>
                <w:b/>
              </w:rPr>
            </w:pPr>
            <w:r w:rsidRPr="00520367">
              <w:rPr>
                <w:b/>
              </w:rPr>
              <w:t xml:space="preserve">«ЕДИНАЯ </w:t>
            </w:r>
            <w:r w:rsidR="00DB2DE7" w:rsidRPr="00520367">
              <w:rPr>
                <w:b/>
              </w:rPr>
              <w:t>РОССИЯ»</w:t>
            </w:r>
            <w:r w:rsidRPr="00520367">
              <w:rPr>
                <w:b/>
              </w:rPr>
              <w:t xml:space="preserve"> </w:t>
            </w:r>
            <w:r w:rsidR="00DB2DE7" w:rsidRPr="00520367">
              <w:rPr>
                <w:b/>
              </w:rPr>
              <w:t>в Думе города</w:t>
            </w:r>
          </w:p>
          <w:p w:rsidR="009143DE" w:rsidRPr="00520367" w:rsidRDefault="00DB2DE7" w:rsidP="00BA574D">
            <w:pPr>
              <w:spacing w:line="320" w:lineRule="atLeast"/>
              <w:jc w:val="both"/>
              <w:rPr>
                <w:b/>
              </w:rPr>
            </w:pPr>
            <w:r w:rsidRPr="00520367">
              <w:rPr>
                <w:b/>
              </w:rPr>
              <w:t>Покачи VI созыва</w:t>
            </w:r>
            <w:r w:rsidR="00BA574D">
              <w:rPr>
                <w:b/>
              </w:rPr>
              <w:t xml:space="preserve">                   </w:t>
            </w:r>
            <w:r w:rsidR="003779B5">
              <w:rPr>
                <w:b/>
              </w:rPr>
              <w:t xml:space="preserve">                              </w:t>
            </w:r>
          </w:p>
        </w:tc>
        <w:tc>
          <w:tcPr>
            <w:tcW w:w="4126" w:type="dxa"/>
            <w:shd w:val="clear" w:color="auto" w:fill="auto"/>
          </w:tcPr>
          <w:p w:rsidR="00DB2DE7" w:rsidRDefault="00DB2DE7" w:rsidP="00BA574D">
            <w:pPr>
              <w:spacing w:line="320" w:lineRule="atLeast"/>
              <w:jc w:val="both"/>
              <w:rPr>
                <w:b/>
              </w:rPr>
            </w:pPr>
          </w:p>
          <w:p w:rsidR="00BA574D" w:rsidRDefault="00BA574D" w:rsidP="00BA574D">
            <w:pPr>
              <w:spacing w:line="320" w:lineRule="atLeast"/>
              <w:jc w:val="both"/>
              <w:rPr>
                <w:b/>
              </w:rPr>
            </w:pPr>
          </w:p>
          <w:p w:rsidR="00BA574D" w:rsidRDefault="00BA574D" w:rsidP="00BA574D">
            <w:pPr>
              <w:spacing w:line="320" w:lineRule="atLeast"/>
              <w:jc w:val="both"/>
              <w:rPr>
                <w:b/>
              </w:rPr>
            </w:pPr>
          </w:p>
          <w:p w:rsidR="00BA574D" w:rsidRDefault="00BA574D" w:rsidP="00BA574D">
            <w:pPr>
              <w:spacing w:line="320" w:lineRule="atLeast"/>
              <w:jc w:val="both"/>
              <w:rPr>
                <w:b/>
              </w:rPr>
            </w:pPr>
          </w:p>
          <w:p w:rsidR="00BA574D" w:rsidRPr="00520367" w:rsidRDefault="00BA574D" w:rsidP="00BA574D">
            <w:pPr>
              <w:spacing w:line="32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BA574D">
              <w:rPr>
                <w:b/>
              </w:rPr>
              <w:t>В.</w:t>
            </w:r>
            <w:r w:rsidR="005C3181">
              <w:rPr>
                <w:b/>
              </w:rPr>
              <w:t xml:space="preserve"> </w:t>
            </w:r>
            <w:r w:rsidRPr="00BA574D">
              <w:rPr>
                <w:b/>
              </w:rPr>
              <w:t>А.</w:t>
            </w:r>
            <w:r w:rsidR="005C3181">
              <w:rPr>
                <w:b/>
              </w:rPr>
              <w:t xml:space="preserve"> </w:t>
            </w:r>
            <w:r w:rsidRPr="00BA574D">
              <w:rPr>
                <w:b/>
              </w:rPr>
              <w:t>Собур</w:t>
            </w:r>
          </w:p>
        </w:tc>
      </w:tr>
    </w:tbl>
    <w:p w:rsidR="0088052B" w:rsidRPr="00520367" w:rsidRDefault="0088052B" w:rsidP="00746BF7">
      <w:pPr>
        <w:spacing w:line="320" w:lineRule="atLeast"/>
        <w:jc w:val="both"/>
        <w:rPr>
          <w:b/>
        </w:rPr>
        <w:sectPr w:rsidR="0088052B" w:rsidRPr="00520367" w:rsidSect="00D1053B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284" w:left="1701" w:header="709" w:footer="709" w:gutter="0"/>
          <w:cols w:space="708"/>
          <w:titlePg/>
          <w:docGrid w:linePitch="360"/>
        </w:sectPr>
      </w:pPr>
    </w:p>
    <w:p w:rsidR="00D1053B" w:rsidRDefault="00201BA6" w:rsidP="00D1053B">
      <w:pPr>
        <w:spacing w:line="320" w:lineRule="atLeast"/>
        <w:ind w:left="9912"/>
      </w:pPr>
      <w:r>
        <w:lastRenderedPageBreak/>
        <w:t>Приложение к протоколу от 10.06.2019 №7</w:t>
      </w:r>
    </w:p>
    <w:p w:rsidR="00D1053B" w:rsidRDefault="00D1053B" w:rsidP="00D1053B">
      <w:pPr>
        <w:spacing w:line="320" w:lineRule="atLeast"/>
        <w:rPr>
          <w:i/>
        </w:rPr>
      </w:pPr>
    </w:p>
    <w:p w:rsidR="00D1053B" w:rsidRDefault="00D1053B" w:rsidP="00D1053B">
      <w:pPr>
        <w:spacing w:line="320" w:lineRule="atLeast"/>
        <w:jc w:val="center"/>
        <w:rPr>
          <w:b/>
        </w:rPr>
      </w:pPr>
    </w:p>
    <w:p w:rsidR="00201BA6" w:rsidRPr="00201BA6" w:rsidRDefault="00201BA6" w:rsidP="00201BA6">
      <w:pPr>
        <w:tabs>
          <w:tab w:val="center" w:pos="4677"/>
          <w:tab w:val="right" w:pos="9355"/>
        </w:tabs>
        <w:jc w:val="center"/>
        <w:rPr>
          <w:rFonts w:eastAsia="Calibri"/>
          <w:b/>
          <w:lang w:eastAsia="en-US"/>
        </w:rPr>
      </w:pPr>
      <w:r w:rsidRPr="00201BA6">
        <w:rPr>
          <w:rFonts w:eastAsia="Calibri"/>
          <w:b/>
          <w:lang w:eastAsia="en-US"/>
        </w:rPr>
        <w:t xml:space="preserve">Таблица поправок к проекту решения Думы города Покачи </w:t>
      </w:r>
    </w:p>
    <w:p w:rsidR="00201BA6" w:rsidRPr="00201BA6" w:rsidRDefault="00201BA6" w:rsidP="00201BA6">
      <w:pPr>
        <w:tabs>
          <w:tab w:val="center" w:pos="4677"/>
          <w:tab w:val="right" w:pos="9355"/>
        </w:tabs>
        <w:jc w:val="center"/>
        <w:rPr>
          <w:rFonts w:eastAsia="Calibri"/>
          <w:b/>
          <w:lang w:eastAsia="en-US"/>
        </w:rPr>
      </w:pPr>
      <w:r w:rsidRPr="00201BA6">
        <w:rPr>
          <w:rFonts w:eastAsia="Calibri"/>
          <w:b/>
          <w:lang w:eastAsia="en-US"/>
        </w:rPr>
        <w:t xml:space="preserve">«О Правилах Благоустройства территории города Покачи» </w:t>
      </w:r>
    </w:p>
    <w:p w:rsidR="00D1053B" w:rsidRPr="00E14F30" w:rsidRDefault="00D1053B" w:rsidP="00201BA6">
      <w:pPr>
        <w:spacing w:line="320" w:lineRule="atLeast"/>
        <w:jc w:val="both"/>
      </w:pPr>
    </w:p>
    <w:tbl>
      <w:tblPr>
        <w:tblpPr w:leftFromText="180" w:rightFromText="180" w:vertAnchor="page" w:horzAnchor="margin" w:tblpY="3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276A" w:rsidRPr="00853986" w:rsidTr="00853986">
        <w:trPr>
          <w:trHeight w:val="978"/>
        </w:trPr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center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Пункт, часть, статья проекта МПА, содержание правового регулирования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center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Вопросы, предложения депутатов Думы города Покачи относительно содержания отдельных норм, положений проекта МПА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center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Окончательный вариант</w:t>
            </w:r>
          </w:p>
          <w:p w:rsidR="0089276A" w:rsidRPr="00853986" w:rsidRDefault="0089276A" w:rsidP="00853986">
            <w:pPr>
              <w:jc w:val="center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правового регулирования</w:t>
            </w:r>
          </w:p>
        </w:tc>
      </w:tr>
      <w:tr w:rsidR="0089276A" w:rsidRPr="00853986" w:rsidTr="00853986">
        <w:trPr>
          <w:trHeight w:val="1695"/>
        </w:trPr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2: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 «Внутриквартальный проезд - дорога, примыкающая к проезжим частям жилых улиц</w:t>
            </w:r>
            <w:proofErr w:type="gramStart"/>
            <w:r w:rsidRPr="00853986">
              <w:rPr>
                <w:sz w:val="22"/>
                <w:szCs w:val="22"/>
              </w:rPr>
              <w:t>;»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«Внутриквартальный проезд (а также тротуары и пешеходные дорожки) - дорога, по которой осуществляется проезд транспортных сре</w:t>
            </w:r>
            <w:proofErr w:type="gramStart"/>
            <w:r w:rsidRPr="00853986">
              <w:rPr>
                <w:sz w:val="22"/>
                <w:szCs w:val="22"/>
              </w:rPr>
              <w:t>дств к ж</w:t>
            </w:r>
            <w:proofErr w:type="gramEnd"/>
            <w:r w:rsidRPr="00853986">
              <w:rPr>
                <w:sz w:val="22"/>
                <w:szCs w:val="22"/>
              </w:rPr>
              <w:t>илым зданиям, организациям и другим объектам, расположенным на внутриквартальной территории».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Внутриквартальный проезд - дорога, примыкающая к проезжим частям улиц; основная функция внутриквартальных проездов - обеспечение подъездных путей для личных и служебных автомобилей (в первую очередь - пожарных машин и машин «скорой помощи») непосредственно к жилым домам.</w:t>
            </w:r>
          </w:p>
        </w:tc>
      </w:tr>
      <w:tr w:rsidR="0089276A" w:rsidRPr="00853986" w:rsidTr="008C6BAE">
        <w:trPr>
          <w:trHeight w:val="4745"/>
        </w:trPr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4: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 Границы прилегающих территорий, подлежащих благоустройству, содержанию и уборке, определяются:</w:t>
            </w:r>
          </w:p>
          <w:p w:rsidR="0089276A" w:rsidRPr="00853986" w:rsidRDefault="0089276A" w:rsidP="00853986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для зданий, жилых домов и сооружений, в том числе нестационарных объектов, за исключением рекламных конструкций - 10 метров по периметру от границ этих зданий, сооружений, земельных участков;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4) для земельных участков, предназначенных для индивидуального жилищного строительства – пять метров от границы земельного участка;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Установить для многоквартирных жилых домов иную меньшую площадь. Не нарушает ли это права собственников, ведь за их счёт осуществляется уборка?</w:t>
            </w:r>
          </w:p>
        </w:tc>
        <w:tc>
          <w:tcPr>
            <w:tcW w:w="4929" w:type="dxa"/>
            <w:shd w:val="clear" w:color="auto" w:fill="auto"/>
          </w:tcPr>
          <w:p w:rsidR="00853986" w:rsidRDefault="00853986" w:rsidP="00853986">
            <w:pPr>
              <w:jc w:val="both"/>
              <w:rPr>
                <w:sz w:val="22"/>
                <w:szCs w:val="22"/>
              </w:rPr>
            </w:pP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образован.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2. Границы прилегающих территорий, подлежащих благоустройству, организации содержания и уборке элементов благоустройства, расположенных на них, определяются: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</w:t>
            </w:r>
            <w:r w:rsidRPr="00853986">
              <w:rPr>
                <w:sz w:val="22"/>
                <w:szCs w:val="22"/>
              </w:rPr>
              <w:tab/>
              <w:t>для зданий, сооружений, в том числе нестационарных объектов, за исключением рекламных конструкций и многоквартирных домов – до 10 метров по периметру от границ этих зданий, сооружений, земельных участков;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2)</w:t>
            </w:r>
            <w:r w:rsidRPr="00853986">
              <w:rPr>
                <w:sz w:val="22"/>
                <w:szCs w:val="22"/>
              </w:rPr>
              <w:tab/>
              <w:t>для отдельно стоящих рекламных конструкций - два метра по периметру от границ основания рекламной конструкции;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3)</w:t>
            </w:r>
            <w:r w:rsidRPr="00853986">
              <w:rPr>
                <w:sz w:val="22"/>
                <w:szCs w:val="22"/>
              </w:rPr>
              <w:tab/>
              <w:t>для строительных площадок – до 15 метров по периметру от границ площадок;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4)</w:t>
            </w:r>
            <w:r w:rsidRPr="00853986">
              <w:rPr>
                <w:sz w:val="22"/>
                <w:szCs w:val="22"/>
              </w:rPr>
              <w:tab/>
              <w:t>для земельных участков, предназначенных для индивидуального жилищного строительства, для многоквартирных домов – до пяти метров от границы земельного участка;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5)</w:t>
            </w:r>
            <w:r w:rsidRPr="00853986">
              <w:rPr>
                <w:sz w:val="22"/>
                <w:szCs w:val="22"/>
              </w:rPr>
              <w:tab/>
              <w:t>для гаражных кооперативов, садоводческих некоммерческих товариществ и огороднических некоммерческих товариществ – до 15 метров по периметру от границы земельного участка кооператива, товарищества.</w:t>
            </w: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</w:t>
            </w:r>
            <w:r w:rsidRPr="00853986">
              <w:rPr>
                <w:sz w:val="22"/>
                <w:szCs w:val="22"/>
              </w:rPr>
              <w:tab/>
              <w:t>Границы прилегающих территорий не определяются в отношении многоквартирного дома, земельный участок под которым не образован или образован по границам такого дома.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5: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 Участники благоустройства обязаны: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производить покос сорных и карантинных трав, осуществлять поливку и мойку тротуаров</w:t>
            </w:r>
            <w:proofErr w:type="gramStart"/>
            <w:r w:rsidRPr="00853986">
              <w:rPr>
                <w:sz w:val="22"/>
                <w:szCs w:val="22"/>
              </w:rPr>
              <w:t xml:space="preserve"> […].</w:t>
            </w:r>
            <w:proofErr w:type="gramEnd"/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 Уборка территорий города в осенне-зимний период предусматривает: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2) вывоз снежных масс от зимней уборки улиц (снега, льда) на санкционированные площадки снеготаяния или </w:t>
            </w:r>
            <w:proofErr w:type="spellStart"/>
            <w:r w:rsidRPr="00853986">
              <w:rPr>
                <w:sz w:val="22"/>
                <w:szCs w:val="22"/>
              </w:rPr>
              <w:t>снегоплавильные</w:t>
            </w:r>
            <w:proofErr w:type="spellEnd"/>
            <w:r w:rsidRPr="00853986">
              <w:rPr>
                <w:sz w:val="22"/>
                <w:szCs w:val="22"/>
              </w:rPr>
              <w:t xml:space="preserve"> пункты;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16. На территории города </w:t>
            </w:r>
            <w:proofErr w:type="spellStart"/>
            <w:r w:rsidRPr="00853986">
              <w:rPr>
                <w:sz w:val="22"/>
                <w:szCs w:val="22"/>
              </w:rPr>
              <w:t>Покачи</w:t>
            </w:r>
            <w:proofErr w:type="spellEnd"/>
            <w:r w:rsidRPr="00853986">
              <w:rPr>
                <w:sz w:val="22"/>
                <w:szCs w:val="22"/>
              </w:rPr>
              <w:t xml:space="preserve"> запрещается: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</w:t>
            </w:r>
            <w:r w:rsidRPr="00853986">
              <w:rPr>
                <w:sz w:val="22"/>
                <w:szCs w:val="22"/>
              </w:rPr>
              <w:tab/>
              <w:t>осуществлять мелкорозничную уличную торговлю на тротуарах;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2) размещать на фасадах зданий, строений, </w:t>
            </w:r>
            <w:r w:rsidRPr="00853986">
              <w:rPr>
                <w:sz w:val="22"/>
                <w:szCs w:val="22"/>
              </w:rPr>
              <w:lastRenderedPageBreak/>
              <w:t>сооружений конструкции кондиционеров, антенн, проводов, розеток, иных предметов в нарушение требований к внешнему облику фасадов зданий, установленных настоящими Правилами;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3)</w:t>
            </w:r>
            <w:r w:rsidRPr="00853986">
              <w:rPr>
                <w:sz w:val="22"/>
                <w:szCs w:val="22"/>
              </w:rPr>
              <w:tab/>
              <w:t>юридическим, физическим лицам, в том числе индивидуальным предпринимателям осуществлять вынос электрических проводов за пределы фасадов зданий, в том числе многоквартирных домов, строений, сооружений;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[…]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14)</w:t>
            </w:r>
            <w:r w:rsidRPr="00853986">
              <w:rPr>
                <w:sz w:val="22"/>
                <w:szCs w:val="22"/>
              </w:rPr>
              <w:tab/>
              <w:t>загромождать транспортными средствами подъезды к контейнерным площадкам;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Предложено исключить слова «сорных и карантинных», «осуществлять поливку и мойку тротуаров».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В ч. 3 ст.5 исключить слова «или </w:t>
            </w:r>
            <w:proofErr w:type="spellStart"/>
            <w:r w:rsidRPr="00853986">
              <w:rPr>
                <w:sz w:val="22"/>
                <w:szCs w:val="22"/>
              </w:rPr>
              <w:t>снегоплавильные</w:t>
            </w:r>
            <w:proofErr w:type="spellEnd"/>
            <w:r w:rsidRPr="00853986">
              <w:rPr>
                <w:sz w:val="22"/>
                <w:szCs w:val="22"/>
              </w:rPr>
              <w:t xml:space="preserve"> пункты» ввиду их отсутствия на территории города Покачи.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ч.16: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 уточнить места, где будет запрещаться уличная торговля, изменить формулировку.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2) разрешить размещение на фасадах зданий </w:t>
            </w:r>
            <w:r w:rsidRPr="00853986">
              <w:rPr>
                <w:sz w:val="22"/>
                <w:szCs w:val="22"/>
              </w:rPr>
              <w:lastRenderedPageBreak/>
              <w:t>конструкции кондиционеров. Слова «конструкции кондиционеров» исключить из перечня.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3) объединить пункт с пунктом 2.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C6BAE" w:rsidRPr="00853986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14) дополнить перечень объектов, подъезд к которым запрещается затруднять/загромождать.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Исключены слова «сорных и карантинных», «осуществлять поливку и мойку тротуаров».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В ч. 3 ст.5 слова «или </w:t>
            </w:r>
            <w:proofErr w:type="spellStart"/>
            <w:r w:rsidRPr="00853986">
              <w:rPr>
                <w:sz w:val="22"/>
                <w:szCs w:val="22"/>
              </w:rPr>
              <w:t>снегоплавильные</w:t>
            </w:r>
            <w:proofErr w:type="spellEnd"/>
            <w:r w:rsidRPr="00853986">
              <w:rPr>
                <w:sz w:val="22"/>
                <w:szCs w:val="22"/>
              </w:rPr>
              <w:t xml:space="preserve"> пункты» исключены.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16. На территории города Покачи запрещается: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</w:t>
            </w:r>
            <w:r w:rsidRPr="00853986">
              <w:rPr>
                <w:sz w:val="22"/>
                <w:szCs w:val="22"/>
              </w:rPr>
              <w:tab/>
              <w:t>осуществлять мелкорозничную уличную торговлю в местах, не предназначенных для осуществления розничной торговли: вне рынков, ярмарок, стационарных и нестационарных объектов;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2)</w:t>
            </w:r>
            <w:r w:rsidRPr="00853986">
              <w:rPr>
                <w:sz w:val="22"/>
                <w:szCs w:val="22"/>
              </w:rPr>
              <w:tab/>
              <w:t xml:space="preserve">размещать на фасадах зданий, строений, </w:t>
            </w:r>
            <w:r w:rsidRPr="00853986">
              <w:rPr>
                <w:sz w:val="22"/>
                <w:szCs w:val="22"/>
              </w:rPr>
              <w:lastRenderedPageBreak/>
              <w:t>сооружений конструкции антенн, проводов, розеток, иных предметов в нарушение требований к внешнему облику фасадов зданий, установленных настоящими Правилами, осуществлять вынос электрических проводов за пределы фасадов зданий, в том числе многоквартирных домов, строений, сооружений;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C6BAE" w:rsidRPr="00853986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14) загромождать транспортными средствами дворовые проезды, в том числе, ограничивая доступ к подъездам многоквартирных домов, подъезды к контейнерным площадкам;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6: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 […] озеленение контейнерной площадки.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9. Контейнеры не должны заполняться выше верхней кромки, запрещается прессовать или уплотнять отходы в контейнере.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Что имеется в виду? Уточнить положения нормы: «при проектировании строительства объекта и благоустройства территории предусматривать озеленение за ограждениями контейнерной площадки.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Предложено также слова «Целесообразно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</w:t>
            </w:r>
            <w:proofErr w:type="gramStart"/>
            <w:r w:rsidRPr="00853986">
              <w:rPr>
                <w:sz w:val="22"/>
                <w:szCs w:val="22"/>
              </w:rPr>
              <w:t xml:space="preserve">.» </w:t>
            </w:r>
            <w:proofErr w:type="gramEnd"/>
            <w:r w:rsidRPr="00853986">
              <w:rPr>
                <w:sz w:val="22"/>
                <w:szCs w:val="22"/>
              </w:rPr>
              <w:t>перенести в п. 1 ст.6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ч.9 исключить.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3. […] При проектировании благоустройства территории необходимо предусматривать озеленение за ограждением контейнерной площадки.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</w:t>
            </w:r>
            <w:r w:rsidRPr="00853986">
              <w:rPr>
                <w:sz w:val="22"/>
                <w:szCs w:val="22"/>
              </w:rPr>
              <w:tab/>
            </w:r>
            <w:proofErr w:type="gramStart"/>
            <w:r w:rsidRPr="00853986">
              <w:rPr>
                <w:sz w:val="22"/>
                <w:szCs w:val="22"/>
              </w:rPr>
              <w:t>Контейнерные площадки, предназначенные для сбора ТКО, КГО должны быть эстетически выполнены и иметь сведения о сроках удаления отходов, наименование организации, выполняющей данную работу, об организации, осуществляющей транспортирование отходов с данной площадки, контактный телефон для обращений и графика вывоза отходов, информацию, предостерегающую автовладельцев о недопустимости парковки транспортных средств, затрудняющей подъезд специализированного автотранспорта к контейнерной площадке.</w:t>
            </w:r>
            <w:proofErr w:type="gramEnd"/>
          </w:p>
          <w:p w:rsidR="00853986" w:rsidRPr="00853986" w:rsidRDefault="00853986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ч.9 исключена.</w:t>
            </w:r>
          </w:p>
        </w:tc>
      </w:tr>
      <w:tr w:rsidR="0089276A" w:rsidRPr="00853986" w:rsidTr="00853986">
        <w:trPr>
          <w:trHeight w:val="3398"/>
        </w:trPr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7: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853986">
              <w:rPr>
                <w:sz w:val="22"/>
                <w:szCs w:val="22"/>
              </w:rPr>
              <w:t xml:space="preserve">Лица, ответственные за содержание контейнерных площадок, обязаны обеспечить ежедневную уборку контейнерной площадки и прилегающей к ней территории в радиусе не менее пяти метров, очистку от снега и льда, отходов, размещенных за пределами контейнеров, содержание в исправном состоянии контейнеров, свободный доступ к контейнерам, </w:t>
            </w:r>
            <w:r w:rsidRPr="00853986">
              <w:rPr>
                <w:b/>
                <w:i/>
                <w:sz w:val="22"/>
                <w:szCs w:val="22"/>
              </w:rPr>
              <w:t>размещение на них информации о собственнике контейнерных площадок, а также об организации, осуществляющей вывоз отходов с данной площадки</w:t>
            </w:r>
            <w:proofErr w:type="gramEnd"/>
            <w:r w:rsidRPr="00853986">
              <w:rPr>
                <w:b/>
                <w:i/>
                <w:sz w:val="22"/>
                <w:szCs w:val="22"/>
              </w:rPr>
              <w:t>, телефонов для обращений и графика вывоза отходов.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10. «Запрещается заполнять контейнеры для накопления ТКО со стороны других собственников ТКО, не указанных в договоре на оказание услуг по обращению с ТКО, заключенном на данные контейнеры. </w:t>
            </w:r>
            <w:proofErr w:type="gramStart"/>
            <w:r w:rsidRPr="00853986">
              <w:rPr>
                <w:sz w:val="22"/>
                <w:szCs w:val="22"/>
              </w:rPr>
              <w:t>Контроль за</w:t>
            </w:r>
            <w:proofErr w:type="gramEnd"/>
            <w:r w:rsidRPr="00853986">
              <w:rPr>
                <w:sz w:val="22"/>
                <w:szCs w:val="22"/>
              </w:rPr>
              <w:t xml:space="preserve"> заполнением контейнеров осуществляется собственниками ТКО, для накопления ТКО которых они предназначены в соответствии с договором на оказание услуг по обращению с ТКО.»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Исключить повтор.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П.10 исключить.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Исключен.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 10 исключен.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8: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6. При планировке общественных пространств и дворовых территорий должны быть предусмотрены </w:t>
            </w:r>
            <w:r w:rsidRPr="00853986">
              <w:rPr>
                <w:b/>
                <w:i/>
                <w:sz w:val="22"/>
                <w:szCs w:val="22"/>
              </w:rPr>
              <w:t xml:space="preserve">специальные препятствия </w:t>
            </w:r>
            <w:r w:rsidRPr="00853986">
              <w:rPr>
                <w:sz w:val="22"/>
                <w:szCs w:val="22"/>
              </w:rPr>
              <w:t>в целях недопущения парковки транспортных средств на газонах.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Необходимо уточнить и определить, что является парковкой, автостоянкой.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ч. 6 слова «специальные препятствия» заменить словами «разделительные элементы».</w:t>
            </w:r>
          </w:p>
        </w:tc>
        <w:tc>
          <w:tcPr>
            <w:tcW w:w="4929" w:type="dxa"/>
            <w:shd w:val="clear" w:color="auto" w:fill="auto"/>
          </w:tcPr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1.</w:t>
            </w:r>
            <w:r w:rsidRPr="00853986">
              <w:rPr>
                <w:sz w:val="22"/>
                <w:szCs w:val="22"/>
              </w:rPr>
              <w:tab/>
            </w:r>
            <w:proofErr w:type="gramStart"/>
            <w:r w:rsidRPr="00853986">
              <w:rPr>
                <w:sz w:val="22"/>
                <w:szCs w:val="22"/>
              </w:rPr>
              <w:t xml:space="preserve">Стоянка и размещение транспортных средств, хранение и отстой личного автотранспорта допускаются только в специально отведённых местах (участках длительного и временного хранения), определённых в соответствии с законодательством об организации дорожного движения и должны </w:t>
            </w:r>
            <w:r w:rsidRPr="00853986">
              <w:rPr>
                <w:sz w:val="22"/>
                <w:szCs w:val="22"/>
              </w:rPr>
              <w:lastRenderedPageBreak/>
              <w:t>обеспечивать беспрепятственное продвижение уборочной и специальной техники жилищно-коммунального хозяйства при проведении работ по уборке, благоустройству и исполнению иных обязанностей, а также обеспечивать свободный допуск и подъезд специальной техники</w:t>
            </w:r>
            <w:proofErr w:type="gramEnd"/>
            <w:r w:rsidRPr="00853986">
              <w:rPr>
                <w:sz w:val="22"/>
                <w:szCs w:val="22"/>
              </w:rPr>
              <w:t xml:space="preserve"> для обслуживания отдельно стоящих производственных зданий, сооружений коммунального назначения.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2. Участки длительного и кратковременного хранения автотранспортных сре</w:t>
            </w:r>
            <w:proofErr w:type="gramStart"/>
            <w:r w:rsidRPr="00853986">
              <w:rPr>
                <w:sz w:val="22"/>
                <w:szCs w:val="22"/>
              </w:rPr>
              <w:t>дств вкл</w:t>
            </w:r>
            <w:proofErr w:type="gramEnd"/>
            <w:r w:rsidRPr="00853986">
              <w:rPr>
                <w:sz w:val="22"/>
                <w:szCs w:val="22"/>
              </w:rPr>
              <w:t>ючают в себя: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</w:t>
            </w:r>
            <w:r w:rsidRPr="00853986">
              <w:rPr>
                <w:sz w:val="22"/>
                <w:szCs w:val="22"/>
              </w:rPr>
              <w:tab/>
              <w:t>парковки - открытые площадки для временного пребывания автотранспортных средств, принадлежащих посетителям объектов различного функционального назначения;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2)</w:t>
            </w:r>
            <w:r w:rsidRPr="00853986">
              <w:rPr>
                <w:sz w:val="22"/>
                <w:szCs w:val="22"/>
              </w:rPr>
              <w:tab/>
              <w:t>автостоянки - открытые площадки, предназначенные для хранения автомобилей;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3)</w:t>
            </w:r>
            <w:r w:rsidRPr="00853986">
              <w:rPr>
                <w:sz w:val="22"/>
                <w:szCs w:val="22"/>
              </w:rPr>
              <w:tab/>
              <w:t>гостевые стоянки - открытые площадки, предназначенные для парковки легковых автомобилей посетителей жилых зон;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4)</w:t>
            </w:r>
            <w:r w:rsidRPr="00853986">
              <w:rPr>
                <w:sz w:val="22"/>
                <w:szCs w:val="22"/>
              </w:rPr>
              <w:tab/>
              <w:t>гаражи-стоянки - строения и сооружения, предназначенные для хранения или парковки автомобилей;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5)</w:t>
            </w:r>
            <w:r w:rsidRPr="00853986">
              <w:rPr>
                <w:sz w:val="22"/>
                <w:szCs w:val="22"/>
              </w:rPr>
              <w:tab/>
              <w:t>гаражи - строения, предназначенные для длительного хранения и технического обслуживания автомобилей.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</w:t>
            </w:r>
            <w:r w:rsidRPr="00853986">
              <w:rPr>
                <w:sz w:val="22"/>
                <w:szCs w:val="22"/>
              </w:rPr>
              <w:tab/>
              <w:t xml:space="preserve">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</w:t>
            </w:r>
            <w:hyperlink r:id="rId12" w:history="1">
              <w:r w:rsidRPr="00853986">
                <w:rPr>
                  <w:rStyle w:val="af0"/>
                  <w:sz w:val="22"/>
                  <w:szCs w:val="22"/>
                </w:rPr>
                <w:t>региональными</w:t>
              </w:r>
            </w:hyperlink>
            <w:r w:rsidRPr="00853986">
              <w:rPr>
                <w:sz w:val="22"/>
                <w:szCs w:val="22"/>
              </w:rPr>
              <w:t xml:space="preserve"> и </w:t>
            </w:r>
            <w:hyperlink r:id="rId13" w:history="1">
              <w:r w:rsidRPr="00853986">
                <w:rPr>
                  <w:rStyle w:val="af0"/>
                  <w:sz w:val="22"/>
                  <w:szCs w:val="22"/>
                </w:rPr>
                <w:t>местными</w:t>
              </w:r>
            </w:hyperlink>
            <w:r w:rsidRPr="00853986">
              <w:rPr>
                <w:sz w:val="22"/>
                <w:szCs w:val="22"/>
              </w:rPr>
              <w:t xml:space="preserve"> нормативами градостроительного проектирования Ханты-Мансийского автономного округа – Югры.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9: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 xml:space="preserve">7. Покрытие пешеходных дорожек рекомендуется предусматривать </w:t>
            </w:r>
            <w:proofErr w:type="gramStart"/>
            <w:r w:rsidRPr="00853986">
              <w:rPr>
                <w:b/>
                <w:i/>
                <w:sz w:val="22"/>
                <w:szCs w:val="22"/>
              </w:rPr>
              <w:t>удобным</w:t>
            </w:r>
            <w:proofErr w:type="gramEnd"/>
            <w:r w:rsidRPr="00853986">
              <w:rPr>
                <w:b/>
                <w:i/>
                <w:sz w:val="22"/>
                <w:szCs w:val="22"/>
              </w:rPr>
              <w:t xml:space="preserve"> при ходьбе</w:t>
            </w:r>
            <w:r w:rsidRPr="00853986">
              <w:rPr>
                <w:sz w:val="22"/>
                <w:szCs w:val="22"/>
              </w:rPr>
              <w:t xml:space="preserve"> и устойчивым к износу.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В ч.7 слова «</w:t>
            </w:r>
            <w:proofErr w:type="gramStart"/>
            <w:r w:rsidRPr="00853986">
              <w:rPr>
                <w:sz w:val="22"/>
                <w:szCs w:val="22"/>
              </w:rPr>
              <w:t>удобным</w:t>
            </w:r>
            <w:proofErr w:type="gramEnd"/>
            <w:r w:rsidRPr="00853986">
              <w:rPr>
                <w:sz w:val="22"/>
                <w:szCs w:val="22"/>
              </w:rPr>
              <w:t xml:space="preserve"> при ходьбе» исключить.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Исключены.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10: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12. Тротуары и расположенные на них остановочные площадки и </w:t>
            </w:r>
            <w:r w:rsidRPr="00853986">
              <w:rPr>
                <w:b/>
                <w:sz w:val="22"/>
                <w:szCs w:val="22"/>
              </w:rPr>
              <w:t>комплексы транспорта общего пользования общественного транспорта</w:t>
            </w:r>
            <w:r w:rsidRPr="00853986">
              <w:rPr>
                <w:sz w:val="22"/>
                <w:szCs w:val="22"/>
              </w:rPr>
              <w:t xml:space="preserve"> полностью очищаются от грунтово-песчаных наносов, различного мусора</w:t>
            </w:r>
            <w:r w:rsidRPr="00853986">
              <w:rPr>
                <w:b/>
                <w:i/>
                <w:sz w:val="22"/>
                <w:szCs w:val="22"/>
              </w:rPr>
              <w:t xml:space="preserve"> </w:t>
            </w:r>
            <w:r w:rsidRPr="00853986">
              <w:rPr>
                <w:sz w:val="22"/>
                <w:szCs w:val="22"/>
              </w:rPr>
              <w:t>и</w:t>
            </w:r>
            <w:r w:rsidRPr="00853986">
              <w:rPr>
                <w:b/>
                <w:i/>
                <w:sz w:val="22"/>
                <w:szCs w:val="22"/>
              </w:rPr>
              <w:t xml:space="preserve"> промываются.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27. </w:t>
            </w:r>
            <w:r w:rsidRPr="00853986">
              <w:rPr>
                <w:sz w:val="22"/>
                <w:szCs w:val="22"/>
              </w:rPr>
              <w:tab/>
              <w:t>Вывоз собранной в результате уборки снежной массы осуществляется: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</w:t>
            </w:r>
            <w:r w:rsidRPr="00853986">
              <w:rPr>
                <w:sz w:val="22"/>
                <w:szCs w:val="22"/>
              </w:rPr>
              <w:tab/>
              <w:t xml:space="preserve">от </w:t>
            </w:r>
            <w:r w:rsidRPr="00853986">
              <w:rPr>
                <w:i/>
                <w:sz w:val="22"/>
                <w:szCs w:val="22"/>
              </w:rPr>
              <w:t>остановочных площадок транспорта общего пользования</w:t>
            </w:r>
            <w:r w:rsidRPr="00853986">
              <w:rPr>
                <w:sz w:val="22"/>
                <w:szCs w:val="22"/>
              </w:rPr>
              <w:t>, пешеходных переходов, мест массового пребывания населения (административных объектов, объектов социальной сферы, объектов торговли, общественного питания), въездов на территорию медицинских учреждений, других социально важных объектов - в течение 2 суток после окончания снегопада;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2)</w:t>
            </w:r>
            <w:r w:rsidRPr="00853986">
              <w:rPr>
                <w:sz w:val="22"/>
                <w:szCs w:val="22"/>
              </w:rPr>
              <w:tab/>
              <w:t>с дорог и улиц - в течение 5 суток после окончания снегопада.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п.12 понятие «комплексы транспорта общего пользования общественного транспорта» заменить понятием «остановочная площадка общественного транспорта», слова «и промываются» исключить.</w:t>
            </w:r>
          </w:p>
          <w:p w:rsidR="008C6BAE" w:rsidRDefault="008C6BAE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Пересмотреть статью 10 в целом, части 27, 33.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Замена формулировок произведена.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Пп.1,2 ч. 27 исключены. Ч.27 </w:t>
            </w:r>
            <w:proofErr w:type="gramStart"/>
            <w:r w:rsidRPr="00853986">
              <w:rPr>
                <w:sz w:val="22"/>
                <w:szCs w:val="22"/>
              </w:rPr>
              <w:t>изложена</w:t>
            </w:r>
            <w:proofErr w:type="gramEnd"/>
            <w:r w:rsidRPr="00853986">
              <w:rPr>
                <w:sz w:val="22"/>
                <w:szCs w:val="22"/>
              </w:rPr>
              <w:t xml:space="preserve"> в другой редакции: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«Вывоз собранной в результате уборки снежной массы осуществляется в порядке и сроки, предусмотренные условиями муниципального контракта, заключенного администрацией со специализированной организацией</w:t>
            </w:r>
            <w:proofErr w:type="gramStart"/>
            <w:r w:rsidRPr="00853986">
              <w:rPr>
                <w:sz w:val="22"/>
                <w:szCs w:val="22"/>
              </w:rPr>
              <w:t>.».</w:t>
            </w:r>
            <w:proofErr w:type="gramEnd"/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10</w:t>
            </w:r>
            <w:r w:rsidRPr="00853986">
              <w:rPr>
                <w:sz w:val="22"/>
                <w:szCs w:val="22"/>
              </w:rPr>
              <w:t>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9. На проездах должны быть разъездные площадки длиной не менее 15м и шириной не менее 7м., включая ширину проезжей части. Расстояние между разъездными площадками, а также между разъездными площадками и перекрестками должно быть не более 200м.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10.</w:t>
            </w:r>
            <w:r w:rsidRPr="00853986">
              <w:rPr>
                <w:sz w:val="22"/>
                <w:szCs w:val="22"/>
              </w:rPr>
              <w:tab/>
              <w:t>Тупиковые проезды должны быть обеспечены разворотными площадками размером не менее 12х12м. Использование разворотной площадки для стоянки автомобилей не допускается.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Предложено исключить части 9,10 ст. 10.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Исключены, как невозможные к реализации в условиях существующей застройки.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11: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5.</w:t>
            </w:r>
            <w:r w:rsidRPr="00853986">
              <w:rPr>
                <w:sz w:val="22"/>
                <w:szCs w:val="22"/>
              </w:rPr>
              <w:tab/>
              <w:t>Тупиковые проезды необходимо обеспечивать разворотными площадками размером не менее 12 х 12 м. Использование разворотной площадки для стоянки автомобилей не допускается.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Предложено исключить ч.5 ст.10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Исключены, как невозможные к реализации в условиях существующей застройки.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bookmarkStart w:id="1" w:name="_Toc10532913"/>
            <w:r w:rsidRPr="00853986">
              <w:rPr>
                <w:b/>
                <w:sz w:val="22"/>
                <w:szCs w:val="22"/>
              </w:rPr>
              <w:lastRenderedPageBreak/>
              <w:t>Статья 17</w:t>
            </w:r>
            <w:bookmarkEnd w:id="1"/>
            <w:r w:rsidRPr="00853986">
              <w:rPr>
                <w:b/>
                <w:sz w:val="22"/>
                <w:szCs w:val="22"/>
              </w:rPr>
              <w:t>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3. Доля действующих осветительных приборов, работающих в вечернем и ночном режимах, должна составлять </w:t>
            </w:r>
            <w:r w:rsidRPr="00853986">
              <w:rPr>
                <w:b/>
                <w:i/>
                <w:sz w:val="22"/>
                <w:szCs w:val="22"/>
              </w:rPr>
              <w:t>не менее 95 процентов</w:t>
            </w:r>
            <w:r w:rsidRPr="00853986">
              <w:rPr>
                <w:sz w:val="22"/>
                <w:szCs w:val="22"/>
              </w:rPr>
              <w:t xml:space="preserve">. При этом </w:t>
            </w:r>
            <w:r w:rsidRPr="00853986">
              <w:rPr>
                <w:b/>
                <w:i/>
                <w:sz w:val="22"/>
                <w:szCs w:val="22"/>
              </w:rPr>
              <w:t>не допускается расположение неработающих осветительных приборов подряд один за другим</w:t>
            </w:r>
            <w:r w:rsidRPr="00853986">
              <w:rPr>
                <w:sz w:val="22"/>
                <w:szCs w:val="22"/>
              </w:rPr>
              <w:t xml:space="preserve"> при работе в установленных режимах.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Пересмотреть указанную статью. Целесообразность в ч.3 ст. 17 конкретизировать порядок обеспеченности освещением в правилах благоустройства?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Ч.3 исключена. Условия обеспечения освещения в городе содержатся в муниципальном контракте, заключаемом с </w:t>
            </w:r>
            <w:proofErr w:type="spellStart"/>
            <w:r w:rsidRPr="00853986">
              <w:rPr>
                <w:sz w:val="22"/>
                <w:szCs w:val="22"/>
              </w:rPr>
              <w:t>ресурсоснабжающей</w:t>
            </w:r>
            <w:proofErr w:type="spellEnd"/>
            <w:r w:rsidRPr="00853986">
              <w:rPr>
                <w:sz w:val="22"/>
                <w:szCs w:val="22"/>
              </w:rPr>
              <w:t xml:space="preserve"> организацией.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19: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8) </w:t>
            </w:r>
            <w:proofErr w:type="spellStart"/>
            <w:r w:rsidRPr="00853986">
              <w:rPr>
                <w:sz w:val="22"/>
                <w:szCs w:val="22"/>
              </w:rPr>
              <w:t>цвето</w:t>
            </w:r>
            <w:proofErr w:type="spellEnd"/>
            <w:r w:rsidRPr="00853986">
              <w:rPr>
                <w:sz w:val="22"/>
                <w:szCs w:val="22"/>
              </w:rPr>
              <w:t xml:space="preserve">-графическое оформление ограждений должно быть максимально нейтрально к окружению. </w:t>
            </w:r>
            <w:proofErr w:type="gramStart"/>
            <w:r w:rsidRPr="00853986">
              <w:rPr>
                <w:sz w:val="22"/>
                <w:szCs w:val="22"/>
              </w:rPr>
              <w:t>Допустимы натуральные цвета материалов (камень, металл, дерево и подобные), либо нейтральные цвета (черный, белый, серый, тёмные оттенки других цветов).</w:t>
            </w:r>
            <w:proofErr w:type="gramEnd"/>
            <w:r w:rsidRPr="00853986">
              <w:rPr>
                <w:sz w:val="22"/>
                <w:szCs w:val="22"/>
              </w:rPr>
              <w:t xml:space="preserve"> </w:t>
            </w:r>
            <w:r w:rsidRPr="00853986">
              <w:rPr>
                <w:b/>
                <w:i/>
                <w:sz w:val="22"/>
                <w:szCs w:val="22"/>
              </w:rPr>
              <w:t>Вокруг зелёной зоны целесообразны чёрные ограждения или натуральных цветов. Внутри парков допустимы белые ограждения. Серые оттенки окраски используются для объектов вне зелёной зоны;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Пункт 8 изложить в другой редакции: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8)</w:t>
            </w:r>
            <w:r w:rsidRPr="00853986">
              <w:rPr>
                <w:sz w:val="22"/>
                <w:szCs w:val="22"/>
              </w:rPr>
              <w:tab/>
            </w:r>
            <w:proofErr w:type="spellStart"/>
            <w:r w:rsidRPr="00853986">
              <w:rPr>
                <w:sz w:val="22"/>
                <w:szCs w:val="22"/>
              </w:rPr>
              <w:t>цвето</w:t>
            </w:r>
            <w:proofErr w:type="spellEnd"/>
            <w:r w:rsidRPr="00853986">
              <w:rPr>
                <w:sz w:val="22"/>
                <w:szCs w:val="22"/>
              </w:rPr>
              <w:t>-графическое оформление ограждений должно быть максимально нейтрально к окружению. Допустимы натуральные цвета материалов (камень, металл, дерево и подобные), либо нейтральные цвета. Группу нейтральных цветов составляет ахроматическая гамма (черный, белый и все оттенки серого), темно-синий и все бежево-коричневые тона;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20: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7.</w:t>
            </w:r>
            <w:r w:rsidRPr="00853986">
              <w:rPr>
                <w:sz w:val="22"/>
                <w:szCs w:val="22"/>
              </w:rPr>
              <w:tab/>
              <w:t>Собственникам, а также лицам, эксплуатирующим здания, сооружения, рекомендуется: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1) по мере необходимости, но не реже одного раза в год, </w:t>
            </w:r>
            <w:r w:rsidRPr="00853986">
              <w:rPr>
                <w:b/>
                <w:i/>
                <w:sz w:val="22"/>
                <w:szCs w:val="22"/>
              </w:rPr>
              <w:t>очищать и промывать фасады;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2) по мере необходимости, но не реже двух раз в год, весной (после отключения систем отопления) и осенью (до начала отопительного сезона), </w:t>
            </w:r>
            <w:r w:rsidRPr="00853986">
              <w:rPr>
                <w:b/>
                <w:i/>
                <w:sz w:val="22"/>
                <w:szCs w:val="22"/>
              </w:rPr>
              <w:t xml:space="preserve">очищать и промывать внутренние и </w:t>
            </w:r>
            <w:r w:rsidRPr="00853986">
              <w:rPr>
                <w:b/>
                <w:i/>
                <w:sz w:val="22"/>
                <w:szCs w:val="22"/>
              </w:rPr>
              <w:lastRenderedPageBreak/>
              <w:t>наружные поверхности остекления окон, дверей, входных дверей;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п.9. 18)</w:t>
            </w:r>
            <w:r w:rsidRPr="00853986">
              <w:rPr>
                <w:sz w:val="22"/>
                <w:szCs w:val="22"/>
              </w:rPr>
              <w:tab/>
              <w:t>развешивание и расклейка афиш, объявлений, плакатов и другой информационно-печатной продукции, а также нанесение граффити на фасадах зданий, сооружений.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п.1 ч. 7 изложить в другой редакции, исключив обязанность промывать фасады.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п.2 ч.7 установить минимальную периодичность для осуществления очистки и мытья окон, дверей, входных дверей – не реже одного раза в год (вместо двух).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п.20 продумать механизм санкционированного нанесения граффити на фасады зданий, строений, сооружений, ограждений. Слова «развешивание и расклейка афиш, объявлений, плакатов и другой информационно-печатной продукции, а также» исключить.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10.</w:t>
            </w:r>
            <w:r w:rsidRPr="00853986">
              <w:rPr>
                <w:sz w:val="22"/>
                <w:szCs w:val="22"/>
              </w:rPr>
              <w:tab/>
              <w:t>Собственникам, а также лицам, эксплуатирующим здания, сооружения, рекомендуется: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 по мере необходимости, но не реже одного раза в год, очищать фасады от надписей, загрязнений;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2) по мере необходимости, но не реже одного раза в год, весной (после отключения систем отопления) и (или) осенью (до начала отопительного сезона), очищать и промывать </w:t>
            </w:r>
            <w:r w:rsidRPr="00853986">
              <w:rPr>
                <w:sz w:val="22"/>
                <w:szCs w:val="22"/>
              </w:rPr>
              <w:lastRenderedPageBreak/>
              <w:t>внутренние и наружные поверхности окон, дверей, входных дверей;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18)</w:t>
            </w:r>
            <w:r w:rsidRPr="00853986">
              <w:rPr>
                <w:sz w:val="22"/>
                <w:szCs w:val="22"/>
              </w:rPr>
              <w:tab/>
              <w:t>самовольное (незаконное) крепление к стенам зданий, сооружений средств наружной рекламы и информации;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Нанесение граффити на фасады зданий, строений, сооружений, на ограждения допускается только после согласования проекта граффити (с продуманной тематикой и профессионально (эстетично) выполненным) с владельцем здания, строения, сооружения и отделом архитектуры и градостроительства администрации города Покачи.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bookmarkStart w:id="2" w:name="_Toc10532918"/>
            <w:r w:rsidRPr="00853986">
              <w:rPr>
                <w:b/>
                <w:sz w:val="22"/>
                <w:szCs w:val="22"/>
              </w:rPr>
              <w:lastRenderedPageBreak/>
              <w:t>Статья 22:</w:t>
            </w:r>
            <w:bookmarkEnd w:id="2"/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8. </w:t>
            </w:r>
            <w:r w:rsidRPr="00853986">
              <w:rPr>
                <w:sz w:val="22"/>
                <w:szCs w:val="22"/>
              </w:rPr>
              <w:tab/>
              <w:t>Ответственные лица обязаны: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3)</w:t>
            </w:r>
            <w:r w:rsidRPr="00853986">
              <w:rPr>
                <w:sz w:val="22"/>
                <w:szCs w:val="22"/>
              </w:rPr>
              <w:tab/>
              <w:t xml:space="preserve">в зимний период </w:t>
            </w:r>
            <w:r w:rsidRPr="00853986">
              <w:rPr>
                <w:b/>
                <w:i/>
                <w:sz w:val="22"/>
                <w:szCs w:val="22"/>
              </w:rPr>
              <w:t>очищать малые архитектурные формы, а также подходы к ним от снега и наледи;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13.</w:t>
            </w:r>
            <w:r w:rsidRPr="00853986">
              <w:rPr>
                <w:sz w:val="22"/>
                <w:szCs w:val="22"/>
              </w:rPr>
              <w:tab/>
            </w:r>
            <w:r w:rsidRPr="00853986">
              <w:rPr>
                <w:b/>
                <w:i/>
                <w:sz w:val="22"/>
                <w:szCs w:val="22"/>
              </w:rPr>
              <w:t>В зимний период элементы архитектурных объектов малых форм, а также пространство вокруг них, подходы к ним подлежат очистке от свежевыпавшего снега, уплотнённого снега, снежно-ледяных образований, в том числе наледи, по мере необходимости.</w:t>
            </w:r>
            <w:r w:rsidRPr="00853986">
              <w:rPr>
                <w:sz w:val="22"/>
                <w:szCs w:val="22"/>
              </w:rPr>
              <w:t xml:space="preserve"> Лица, отвечающие за содержание фонтанов, в зимний период обеспечивают своевременную консервацию (закрытие) фонтанов.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П.3 ч.8 исключить ввиду того, что норма работать не будет.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ч.13 первое предложение исключить.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П.3 ч.8 исключен.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13. Лица, отвечающие за содержание фонтанов, в зимний период обеспечивают своевременную консервацию (закрытие) фонтанов.</w:t>
            </w: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t>Статья 23: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 В случае выгула вне указанных площадок и территорий владельцы (собственники) собак обязаны убирать экскременты за собаками.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5. Запрещается выгул собак: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без намордника;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без сопровождающего лица;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лицами в состоянии алкогольного, наркотического и (или) токсического опьянения;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лицами, не достигшими 14-летнего возраста, без сопровождения взрослых.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 местах проведения массовых мероприятий;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на кладбищах;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П. 7 вт. </w:t>
            </w:r>
            <w:proofErr w:type="spellStart"/>
            <w:r w:rsidRPr="00853986">
              <w:rPr>
                <w:sz w:val="22"/>
                <w:szCs w:val="22"/>
              </w:rPr>
              <w:t>абз</w:t>
            </w:r>
            <w:proofErr w:type="spellEnd"/>
            <w:r w:rsidRPr="00853986">
              <w:rPr>
                <w:sz w:val="22"/>
                <w:szCs w:val="22"/>
              </w:rPr>
              <w:t xml:space="preserve">. Эксплуатация и содержание </w:t>
            </w:r>
            <w:r w:rsidRPr="00853986">
              <w:rPr>
                <w:sz w:val="22"/>
                <w:szCs w:val="22"/>
              </w:rPr>
              <w:lastRenderedPageBreak/>
              <w:t>площадок для выгула собак осуществляется правообладателями земельных участков, на которых они расположены</w:t>
            </w:r>
            <w:r w:rsidRPr="00853986">
              <w:rPr>
                <w:b/>
                <w:sz w:val="22"/>
                <w:szCs w:val="22"/>
              </w:rPr>
              <w:t>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b/>
                <w:i/>
                <w:sz w:val="22"/>
                <w:szCs w:val="22"/>
              </w:rPr>
              <w:t xml:space="preserve">Как за этим проследить? Кто будет наказывать? </w:t>
            </w:r>
            <w:r w:rsidRPr="00853986">
              <w:rPr>
                <w:sz w:val="22"/>
                <w:szCs w:val="22"/>
              </w:rPr>
              <w:t xml:space="preserve">Пересмотреть статью. Оставить только положения, регулирующие содержание и порядок выгула собак, поскольку площадок для выгула собак на территории города Покачи на </w:t>
            </w:r>
            <w:r w:rsidRPr="00853986">
              <w:rPr>
                <w:sz w:val="22"/>
                <w:szCs w:val="22"/>
              </w:rPr>
              <w:lastRenderedPageBreak/>
              <w:t>момент рассмотрения проекта Правил благоустройства нет.</w:t>
            </w: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b/>
                <w:i/>
                <w:sz w:val="22"/>
                <w:szCs w:val="22"/>
              </w:rPr>
            </w:pPr>
            <w:r w:rsidRPr="00853986">
              <w:rPr>
                <w:b/>
                <w:i/>
                <w:sz w:val="22"/>
                <w:szCs w:val="22"/>
              </w:rPr>
              <w:t>Как за этим проследит? Кто будет наказывать?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Уточнить по породам собак, которые возможно выгуливать без намордника.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lastRenderedPageBreak/>
              <w:t>Статья 25.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1. </w:t>
            </w:r>
            <w:proofErr w:type="gramStart"/>
            <w:r w:rsidRPr="00853986">
              <w:rPr>
                <w:sz w:val="22"/>
                <w:szCs w:val="22"/>
              </w:rPr>
              <w:t xml:space="preserve">Содержание и выгул домашних животных на территории города Покачи должны осуществляться в соответствии с Федеральным законом от 27.12.2018 №498-ФЗ «Об ответственном обращении с животными и о </w:t>
            </w:r>
            <w:r w:rsidRPr="00853986">
              <w:rPr>
                <w:sz w:val="22"/>
                <w:szCs w:val="22"/>
              </w:rPr>
              <w:lastRenderedPageBreak/>
              <w:t>внесении изменений в отдельные законодательные акты Российской Федерации», законом ХМАО от 25.12.2000 №134-оз «О содержании и защите домашних животных на территории Ханты-Мансийского автономного округа – Югры», постановлением Правительства ХМАО от 23.07.2001 №366-п (ред. от 26.04.2019</w:t>
            </w:r>
            <w:proofErr w:type="gramEnd"/>
            <w:r w:rsidRPr="00853986">
              <w:rPr>
                <w:sz w:val="22"/>
                <w:szCs w:val="22"/>
              </w:rPr>
              <w:t xml:space="preserve">) «Об утверждении Правил содержания домашних животных </w:t>
            </w:r>
            <w:proofErr w:type="gramStart"/>
            <w:r w:rsidRPr="00853986">
              <w:rPr>
                <w:sz w:val="22"/>
                <w:szCs w:val="22"/>
              </w:rPr>
              <w:t>в</w:t>
            </w:r>
            <w:proofErr w:type="gramEnd"/>
            <w:r w:rsidRPr="00853986">
              <w:rPr>
                <w:sz w:val="22"/>
                <w:szCs w:val="22"/>
              </w:rPr>
              <w:t xml:space="preserve"> </w:t>
            </w:r>
            <w:proofErr w:type="gramStart"/>
            <w:r w:rsidRPr="00853986">
              <w:rPr>
                <w:sz w:val="22"/>
                <w:szCs w:val="22"/>
              </w:rPr>
              <w:t>Ханты-Мансийском</w:t>
            </w:r>
            <w:proofErr w:type="gramEnd"/>
            <w:r w:rsidRPr="00853986">
              <w:rPr>
                <w:sz w:val="22"/>
                <w:szCs w:val="22"/>
              </w:rPr>
              <w:t xml:space="preserve"> автономном округе - Югре и других организационных мероприятий».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3. Собаки, содержащиеся на территории производственной базы (складах), должны находиться в свободном выгуле только в ночное время и на огороженной территории. В дневное время собаки должны находиться на привязи или в вольерах.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4. Запрещается выгул собак: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1) без намордника (потенциально опасных собак - собак определенных пород, их гибридов и иных собак, представляющих потенциальную опасность для жизни и здоровья человека и включенных в перечень потенциально опасных собак, утвержденный Правительством Российской Федерации);</w:t>
            </w:r>
          </w:p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 xml:space="preserve">второй </w:t>
            </w:r>
            <w:proofErr w:type="spellStart"/>
            <w:r w:rsidRPr="00853986">
              <w:rPr>
                <w:sz w:val="22"/>
                <w:szCs w:val="22"/>
              </w:rPr>
              <w:t>абз</w:t>
            </w:r>
            <w:proofErr w:type="spellEnd"/>
            <w:r w:rsidRPr="00853986">
              <w:rPr>
                <w:sz w:val="22"/>
                <w:szCs w:val="22"/>
              </w:rPr>
              <w:t xml:space="preserve">. п. 7 слова «Эксплуатация и </w:t>
            </w:r>
            <w:r w:rsidRPr="00853986">
              <w:rPr>
                <w:sz w:val="22"/>
                <w:szCs w:val="22"/>
              </w:rPr>
              <w:lastRenderedPageBreak/>
              <w:t>содержание площадок для выгула собак осуществляется правообладателями земельных участков, на которых они расположены</w:t>
            </w:r>
            <w:proofErr w:type="gramStart"/>
            <w:r w:rsidRPr="00853986">
              <w:rPr>
                <w:sz w:val="22"/>
                <w:szCs w:val="22"/>
              </w:rPr>
              <w:t xml:space="preserve">.» </w:t>
            </w:r>
            <w:proofErr w:type="gramEnd"/>
            <w:r w:rsidRPr="00853986">
              <w:rPr>
                <w:sz w:val="22"/>
                <w:szCs w:val="22"/>
              </w:rPr>
              <w:t>исключены</w:t>
            </w:r>
            <w:r w:rsidRPr="00853986">
              <w:rPr>
                <w:b/>
                <w:sz w:val="22"/>
                <w:szCs w:val="22"/>
              </w:rPr>
              <w:t>.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</w:tc>
      </w:tr>
      <w:tr w:rsidR="0089276A" w:rsidRPr="00853986" w:rsidTr="00853986">
        <w:tc>
          <w:tcPr>
            <w:tcW w:w="4928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b/>
                <w:sz w:val="22"/>
                <w:szCs w:val="22"/>
              </w:rPr>
            </w:pPr>
            <w:r w:rsidRPr="00853986">
              <w:rPr>
                <w:b/>
                <w:sz w:val="22"/>
                <w:szCs w:val="22"/>
              </w:rPr>
              <w:lastRenderedPageBreak/>
              <w:t>Статья 25:</w:t>
            </w: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9.</w:t>
            </w:r>
            <w:r w:rsidRPr="00853986">
              <w:rPr>
                <w:sz w:val="22"/>
                <w:szCs w:val="22"/>
              </w:rPr>
              <w:tab/>
              <w:t xml:space="preserve">При озеленении территории общего пользования и объектов рекреации выполняется устройство газонов, </w:t>
            </w:r>
            <w:r w:rsidRPr="00853986">
              <w:rPr>
                <w:b/>
                <w:i/>
                <w:sz w:val="22"/>
                <w:szCs w:val="22"/>
              </w:rPr>
              <w:t>автоматических систем полива и орошения,</w:t>
            </w:r>
            <w:r w:rsidRPr="00853986">
              <w:rPr>
                <w:sz w:val="22"/>
                <w:szCs w:val="22"/>
              </w:rPr>
              <w:t xml:space="preserve"> цветочное оформление.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Исключить слова «</w:t>
            </w:r>
            <w:r w:rsidRPr="00853986">
              <w:rPr>
                <w:i/>
                <w:sz w:val="22"/>
                <w:szCs w:val="22"/>
              </w:rPr>
              <w:t>автоматических систем полива и орошения</w:t>
            </w:r>
            <w:proofErr w:type="gramStart"/>
            <w:r w:rsidRPr="00853986">
              <w:rPr>
                <w:i/>
                <w:sz w:val="22"/>
                <w:szCs w:val="22"/>
              </w:rPr>
              <w:t>,»</w:t>
            </w:r>
            <w:proofErr w:type="gramEnd"/>
            <w:r w:rsidRPr="0085398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</w:p>
          <w:p w:rsidR="0089276A" w:rsidRPr="00853986" w:rsidRDefault="0089276A" w:rsidP="00853986">
            <w:pPr>
              <w:jc w:val="both"/>
              <w:rPr>
                <w:sz w:val="22"/>
                <w:szCs w:val="22"/>
              </w:rPr>
            </w:pPr>
            <w:r w:rsidRPr="00853986">
              <w:rPr>
                <w:sz w:val="22"/>
                <w:szCs w:val="22"/>
              </w:rPr>
              <w:t>Исключены.</w:t>
            </w:r>
          </w:p>
        </w:tc>
      </w:tr>
    </w:tbl>
    <w:p w:rsidR="00E14F30" w:rsidRPr="00E14F30" w:rsidRDefault="00E14F30" w:rsidP="00F22BB1">
      <w:pPr>
        <w:spacing w:line="320" w:lineRule="atLeast"/>
      </w:pPr>
    </w:p>
    <w:sectPr w:rsidR="00E14F30" w:rsidRPr="00E14F30" w:rsidSect="0089276A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4C" w:rsidRDefault="00AC214C" w:rsidP="006548FB">
      <w:r>
        <w:separator/>
      </w:r>
    </w:p>
  </w:endnote>
  <w:endnote w:type="continuationSeparator" w:id="0">
    <w:p w:rsidR="00AC214C" w:rsidRDefault="00AC214C" w:rsidP="006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86" w:rsidRDefault="00853986">
    <w:pPr>
      <w:pStyle w:val="ab"/>
      <w:jc w:val="center"/>
    </w:pPr>
  </w:p>
  <w:p w:rsidR="00853986" w:rsidRDefault="008539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4C" w:rsidRDefault="00AC214C" w:rsidP="006548FB">
      <w:r>
        <w:separator/>
      </w:r>
    </w:p>
  </w:footnote>
  <w:footnote w:type="continuationSeparator" w:id="0">
    <w:p w:rsidR="00AC214C" w:rsidRDefault="00AC214C" w:rsidP="0065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86" w:rsidRDefault="008539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402E">
      <w:rPr>
        <w:noProof/>
      </w:rPr>
      <w:t>12</w:t>
    </w:r>
    <w:r>
      <w:fldChar w:fldCharType="end"/>
    </w:r>
  </w:p>
  <w:p w:rsidR="00853986" w:rsidRDefault="008539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86" w:rsidRDefault="00853986">
    <w:pPr>
      <w:pStyle w:val="a9"/>
      <w:jc w:val="center"/>
    </w:pPr>
  </w:p>
  <w:p w:rsidR="00853986" w:rsidRDefault="008539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C7"/>
    <w:multiLevelType w:val="hybridMultilevel"/>
    <w:tmpl w:val="3DC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03F47"/>
    <w:multiLevelType w:val="hybridMultilevel"/>
    <w:tmpl w:val="4B1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4610E"/>
    <w:multiLevelType w:val="hybridMultilevel"/>
    <w:tmpl w:val="95844FCA"/>
    <w:lvl w:ilvl="0" w:tplc="5E763D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2290046"/>
    <w:multiLevelType w:val="hybridMultilevel"/>
    <w:tmpl w:val="548C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C1239"/>
    <w:multiLevelType w:val="multilevel"/>
    <w:tmpl w:val="258CD634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5">
    <w:nsid w:val="0BDF20AC"/>
    <w:multiLevelType w:val="hybridMultilevel"/>
    <w:tmpl w:val="4FD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14FA"/>
    <w:multiLevelType w:val="hybridMultilevel"/>
    <w:tmpl w:val="5930F272"/>
    <w:lvl w:ilvl="0" w:tplc="ACC805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774272"/>
    <w:multiLevelType w:val="hybridMultilevel"/>
    <w:tmpl w:val="B584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A40BA"/>
    <w:multiLevelType w:val="hybridMultilevel"/>
    <w:tmpl w:val="58A42760"/>
    <w:lvl w:ilvl="0" w:tplc="E80824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272D59"/>
    <w:multiLevelType w:val="hybridMultilevel"/>
    <w:tmpl w:val="EEEA0A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4277"/>
    <w:multiLevelType w:val="hybridMultilevel"/>
    <w:tmpl w:val="A34C1B02"/>
    <w:lvl w:ilvl="0" w:tplc="C5C24382">
      <w:start w:val="1"/>
      <w:numFmt w:val="decimal"/>
      <w:lvlText w:val="4.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47CE6"/>
    <w:multiLevelType w:val="hybridMultilevel"/>
    <w:tmpl w:val="B05EB204"/>
    <w:lvl w:ilvl="0" w:tplc="356E14D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EED28C6"/>
    <w:multiLevelType w:val="hybridMultilevel"/>
    <w:tmpl w:val="CDE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C6C76"/>
    <w:multiLevelType w:val="hybridMultilevel"/>
    <w:tmpl w:val="7530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9D0"/>
    <w:multiLevelType w:val="hybridMultilevel"/>
    <w:tmpl w:val="E2CA0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2868"/>
    <w:multiLevelType w:val="hybridMultilevel"/>
    <w:tmpl w:val="32320198"/>
    <w:lvl w:ilvl="0" w:tplc="F8C2BAD0">
      <w:start w:val="1"/>
      <w:numFmt w:val="decimal"/>
      <w:lvlText w:val="%1)"/>
      <w:lvlJc w:val="left"/>
      <w:pPr>
        <w:ind w:left="127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428A7BA2"/>
    <w:multiLevelType w:val="hybridMultilevel"/>
    <w:tmpl w:val="A0D0E346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64DE"/>
    <w:multiLevelType w:val="hybridMultilevel"/>
    <w:tmpl w:val="F6C8141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A3B1071"/>
    <w:multiLevelType w:val="multilevel"/>
    <w:tmpl w:val="B5A8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0">
    <w:nsid w:val="50E70021"/>
    <w:multiLevelType w:val="hybridMultilevel"/>
    <w:tmpl w:val="2BB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E88"/>
    <w:multiLevelType w:val="hybridMultilevel"/>
    <w:tmpl w:val="5930F272"/>
    <w:lvl w:ilvl="0" w:tplc="ACC805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A56C46"/>
    <w:multiLevelType w:val="hybridMultilevel"/>
    <w:tmpl w:val="3C249E56"/>
    <w:lvl w:ilvl="0" w:tplc="7D96738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1554B"/>
    <w:multiLevelType w:val="hybridMultilevel"/>
    <w:tmpl w:val="EC066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557474"/>
    <w:multiLevelType w:val="hybridMultilevel"/>
    <w:tmpl w:val="AC5A823C"/>
    <w:lvl w:ilvl="0" w:tplc="9F5072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A64ABF"/>
    <w:multiLevelType w:val="hybridMultilevel"/>
    <w:tmpl w:val="3B2C5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572F13A">
      <w:start w:val="1"/>
      <w:numFmt w:val="decimal"/>
      <w:lvlText w:val="%7."/>
      <w:lvlJc w:val="left"/>
      <w:pPr>
        <w:ind w:left="540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914D1B"/>
    <w:multiLevelType w:val="multilevel"/>
    <w:tmpl w:val="352A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28">
    <w:nsid w:val="6663354A"/>
    <w:multiLevelType w:val="hybridMultilevel"/>
    <w:tmpl w:val="248C8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02A83"/>
    <w:multiLevelType w:val="hybridMultilevel"/>
    <w:tmpl w:val="DEB4223C"/>
    <w:lvl w:ilvl="0" w:tplc="B448A17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A0C36"/>
    <w:multiLevelType w:val="hybridMultilevel"/>
    <w:tmpl w:val="57EC6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F67790E"/>
    <w:multiLevelType w:val="hybridMultilevel"/>
    <w:tmpl w:val="984C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2638"/>
    <w:multiLevelType w:val="hybridMultilevel"/>
    <w:tmpl w:val="7530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3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27"/>
  </w:num>
  <w:num w:numId="13">
    <w:abstractNumId w:val="23"/>
  </w:num>
  <w:num w:numId="14">
    <w:abstractNumId w:val="32"/>
  </w:num>
  <w:num w:numId="15">
    <w:abstractNumId w:val="2"/>
  </w:num>
  <w:num w:numId="16">
    <w:abstractNumId w:val="12"/>
  </w:num>
  <w:num w:numId="17">
    <w:abstractNumId w:val="3"/>
  </w:num>
  <w:num w:numId="18">
    <w:abstractNumId w:val="25"/>
  </w:num>
  <w:num w:numId="19">
    <w:abstractNumId w:val="26"/>
  </w:num>
  <w:num w:numId="20">
    <w:abstractNumId w:val="7"/>
  </w:num>
  <w:num w:numId="21">
    <w:abstractNumId w:val="17"/>
  </w:num>
  <w:num w:numId="22">
    <w:abstractNumId w:val="9"/>
  </w:num>
  <w:num w:numId="23">
    <w:abstractNumId w:val="8"/>
  </w:num>
  <w:num w:numId="24">
    <w:abstractNumId w:val="14"/>
  </w:num>
  <w:num w:numId="25">
    <w:abstractNumId w:val="20"/>
  </w:num>
  <w:num w:numId="26">
    <w:abstractNumId w:val="11"/>
  </w:num>
  <w:num w:numId="27">
    <w:abstractNumId w:val="21"/>
  </w:num>
  <w:num w:numId="28">
    <w:abstractNumId w:val="6"/>
  </w:num>
  <w:num w:numId="29">
    <w:abstractNumId w:val="33"/>
  </w:num>
  <w:num w:numId="30">
    <w:abstractNumId w:val="28"/>
  </w:num>
  <w:num w:numId="31">
    <w:abstractNumId w:val="10"/>
  </w:num>
  <w:num w:numId="32">
    <w:abstractNumId w:val="16"/>
  </w:num>
  <w:num w:numId="33">
    <w:abstractNumId w:val="18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2A"/>
    <w:rsid w:val="0000764A"/>
    <w:rsid w:val="00010731"/>
    <w:rsid w:val="00020D0E"/>
    <w:rsid w:val="00023F5F"/>
    <w:rsid w:val="00024ED4"/>
    <w:rsid w:val="000309A0"/>
    <w:rsid w:val="00031A4F"/>
    <w:rsid w:val="00032570"/>
    <w:rsid w:val="0003413A"/>
    <w:rsid w:val="0004431E"/>
    <w:rsid w:val="00044A53"/>
    <w:rsid w:val="00047369"/>
    <w:rsid w:val="00047CBE"/>
    <w:rsid w:val="000520D4"/>
    <w:rsid w:val="00052FD8"/>
    <w:rsid w:val="000533A9"/>
    <w:rsid w:val="0005396D"/>
    <w:rsid w:val="00053CEC"/>
    <w:rsid w:val="00056BEF"/>
    <w:rsid w:val="00057296"/>
    <w:rsid w:val="00057745"/>
    <w:rsid w:val="000607E7"/>
    <w:rsid w:val="00070B8A"/>
    <w:rsid w:val="00076A7D"/>
    <w:rsid w:val="00077EC4"/>
    <w:rsid w:val="00081409"/>
    <w:rsid w:val="00082A27"/>
    <w:rsid w:val="00083D0C"/>
    <w:rsid w:val="00084815"/>
    <w:rsid w:val="00086DD0"/>
    <w:rsid w:val="000968BC"/>
    <w:rsid w:val="000A220C"/>
    <w:rsid w:val="000B0A8A"/>
    <w:rsid w:val="000B14FA"/>
    <w:rsid w:val="000B5E2A"/>
    <w:rsid w:val="000C76DD"/>
    <w:rsid w:val="000D0CE1"/>
    <w:rsid w:val="000D135D"/>
    <w:rsid w:val="000D3ECB"/>
    <w:rsid w:val="000D4621"/>
    <w:rsid w:val="000D7931"/>
    <w:rsid w:val="000E0EC4"/>
    <w:rsid w:val="000E3269"/>
    <w:rsid w:val="000E564C"/>
    <w:rsid w:val="000E64AD"/>
    <w:rsid w:val="00100CE5"/>
    <w:rsid w:val="00106DA4"/>
    <w:rsid w:val="00107A92"/>
    <w:rsid w:val="0011124E"/>
    <w:rsid w:val="00111CA3"/>
    <w:rsid w:val="001148BE"/>
    <w:rsid w:val="00116A73"/>
    <w:rsid w:val="00116FA5"/>
    <w:rsid w:val="00123CA0"/>
    <w:rsid w:val="001261E6"/>
    <w:rsid w:val="00127E4C"/>
    <w:rsid w:val="00131E01"/>
    <w:rsid w:val="00133268"/>
    <w:rsid w:val="00137178"/>
    <w:rsid w:val="001403B4"/>
    <w:rsid w:val="001416C4"/>
    <w:rsid w:val="00144ADC"/>
    <w:rsid w:val="00144ECB"/>
    <w:rsid w:val="00150253"/>
    <w:rsid w:val="0015259B"/>
    <w:rsid w:val="001531CE"/>
    <w:rsid w:val="0015752A"/>
    <w:rsid w:val="00157FB9"/>
    <w:rsid w:val="001671AC"/>
    <w:rsid w:val="0017381D"/>
    <w:rsid w:val="00176A8C"/>
    <w:rsid w:val="001813A1"/>
    <w:rsid w:val="00190968"/>
    <w:rsid w:val="001922EC"/>
    <w:rsid w:val="00194BBB"/>
    <w:rsid w:val="001A379B"/>
    <w:rsid w:val="001A4B78"/>
    <w:rsid w:val="001B0721"/>
    <w:rsid w:val="001B3F86"/>
    <w:rsid w:val="001B5F0A"/>
    <w:rsid w:val="001C141E"/>
    <w:rsid w:val="001C4CD5"/>
    <w:rsid w:val="001E0DAF"/>
    <w:rsid w:val="001E1CEF"/>
    <w:rsid w:val="001F4270"/>
    <w:rsid w:val="001F611A"/>
    <w:rsid w:val="00201BA6"/>
    <w:rsid w:val="00202C49"/>
    <w:rsid w:val="00204822"/>
    <w:rsid w:val="00217C6B"/>
    <w:rsid w:val="00217FD9"/>
    <w:rsid w:val="00221B08"/>
    <w:rsid w:val="00223BCA"/>
    <w:rsid w:val="002309C0"/>
    <w:rsid w:val="002336A7"/>
    <w:rsid w:val="0024302F"/>
    <w:rsid w:val="00247338"/>
    <w:rsid w:val="002508C3"/>
    <w:rsid w:val="00252082"/>
    <w:rsid w:val="002522F1"/>
    <w:rsid w:val="00256E77"/>
    <w:rsid w:val="002679B3"/>
    <w:rsid w:val="002729DE"/>
    <w:rsid w:val="002758F7"/>
    <w:rsid w:val="0028036E"/>
    <w:rsid w:val="00281A22"/>
    <w:rsid w:val="00287171"/>
    <w:rsid w:val="00292639"/>
    <w:rsid w:val="002949F9"/>
    <w:rsid w:val="002A3756"/>
    <w:rsid w:val="002A4B1B"/>
    <w:rsid w:val="002A78F0"/>
    <w:rsid w:val="002B0598"/>
    <w:rsid w:val="002B4196"/>
    <w:rsid w:val="002B6843"/>
    <w:rsid w:val="002C4276"/>
    <w:rsid w:val="002C6322"/>
    <w:rsid w:val="002D7FA0"/>
    <w:rsid w:val="002E00E9"/>
    <w:rsid w:val="002F1485"/>
    <w:rsid w:val="002F322A"/>
    <w:rsid w:val="002F4D65"/>
    <w:rsid w:val="00304AC1"/>
    <w:rsid w:val="00304BC0"/>
    <w:rsid w:val="00311285"/>
    <w:rsid w:val="003125A8"/>
    <w:rsid w:val="00315D20"/>
    <w:rsid w:val="00316B72"/>
    <w:rsid w:val="003209BC"/>
    <w:rsid w:val="003231DC"/>
    <w:rsid w:val="00326675"/>
    <w:rsid w:val="0032677C"/>
    <w:rsid w:val="00326F80"/>
    <w:rsid w:val="00332C44"/>
    <w:rsid w:val="003429D7"/>
    <w:rsid w:val="00344B20"/>
    <w:rsid w:val="00355912"/>
    <w:rsid w:val="003603E8"/>
    <w:rsid w:val="00361DAE"/>
    <w:rsid w:val="003647AE"/>
    <w:rsid w:val="00365A4F"/>
    <w:rsid w:val="00366E59"/>
    <w:rsid w:val="003677DB"/>
    <w:rsid w:val="00372645"/>
    <w:rsid w:val="00373737"/>
    <w:rsid w:val="003740E2"/>
    <w:rsid w:val="003779B5"/>
    <w:rsid w:val="00393806"/>
    <w:rsid w:val="0039542F"/>
    <w:rsid w:val="0039769A"/>
    <w:rsid w:val="003A0697"/>
    <w:rsid w:val="003B0D7D"/>
    <w:rsid w:val="003B7BE0"/>
    <w:rsid w:val="003C0370"/>
    <w:rsid w:val="003C35E0"/>
    <w:rsid w:val="003C3633"/>
    <w:rsid w:val="003C4364"/>
    <w:rsid w:val="003C7D9B"/>
    <w:rsid w:val="003D5EC4"/>
    <w:rsid w:val="003D6DDF"/>
    <w:rsid w:val="003D70E5"/>
    <w:rsid w:val="003E41E9"/>
    <w:rsid w:val="003E7C98"/>
    <w:rsid w:val="003F0DEC"/>
    <w:rsid w:val="003F12C9"/>
    <w:rsid w:val="003F144E"/>
    <w:rsid w:val="003F2AA2"/>
    <w:rsid w:val="003F2E9B"/>
    <w:rsid w:val="003F4316"/>
    <w:rsid w:val="003F4DBC"/>
    <w:rsid w:val="003F6810"/>
    <w:rsid w:val="00400930"/>
    <w:rsid w:val="0041438C"/>
    <w:rsid w:val="00414969"/>
    <w:rsid w:val="0042057C"/>
    <w:rsid w:val="00420EFF"/>
    <w:rsid w:val="0042286B"/>
    <w:rsid w:val="004240AB"/>
    <w:rsid w:val="00424ACF"/>
    <w:rsid w:val="00432781"/>
    <w:rsid w:val="004410DA"/>
    <w:rsid w:val="00443C16"/>
    <w:rsid w:val="00444DDB"/>
    <w:rsid w:val="004529D2"/>
    <w:rsid w:val="00452FB7"/>
    <w:rsid w:val="004663C0"/>
    <w:rsid w:val="00480861"/>
    <w:rsid w:val="00486525"/>
    <w:rsid w:val="004901A1"/>
    <w:rsid w:val="004928A8"/>
    <w:rsid w:val="00492EAB"/>
    <w:rsid w:val="00493769"/>
    <w:rsid w:val="004A1248"/>
    <w:rsid w:val="004A14F0"/>
    <w:rsid w:val="004A33FB"/>
    <w:rsid w:val="004A6117"/>
    <w:rsid w:val="004A632E"/>
    <w:rsid w:val="004A6A6D"/>
    <w:rsid w:val="004B1304"/>
    <w:rsid w:val="004B2176"/>
    <w:rsid w:val="004B33AA"/>
    <w:rsid w:val="004B61F6"/>
    <w:rsid w:val="004C2AE0"/>
    <w:rsid w:val="004C6A2A"/>
    <w:rsid w:val="004C7C7D"/>
    <w:rsid w:val="004C7FFA"/>
    <w:rsid w:val="004D1194"/>
    <w:rsid w:val="004D15A0"/>
    <w:rsid w:val="004D5805"/>
    <w:rsid w:val="004E1B07"/>
    <w:rsid w:val="004E48DB"/>
    <w:rsid w:val="004E75CB"/>
    <w:rsid w:val="004F0EC6"/>
    <w:rsid w:val="004F0F2E"/>
    <w:rsid w:val="004F12A8"/>
    <w:rsid w:val="00501D24"/>
    <w:rsid w:val="00506724"/>
    <w:rsid w:val="005070C8"/>
    <w:rsid w:val="0051171B"/>
    <w:rsid w:val="00517949"/>
    <w:rsid w:val="00520072"/>
    <w:rsid w:val="0052020A"/>
    <w:rsid w:val="00520367"/>
    <w:rsid w:val="005210FA"/>
    <w:rsid w:val="00523602"/>
    <w:rsid w:val="00523D2C"/>
    <w:rsid w:val="005241E7"/>
    <w:rsid w:val="00524E80"/>
    <w:rsid w:val="00525C2F"/>
    <w:rsid w:val="005266FA"/>
    <w:rsid w:val="00526C6E"/>
    <w:rsid w:val="00526CAF"/>
    <w:rsid w:val="0053536F"/>
    <w:rsid w:val="005419E9"/>
    <w:rsid w:val="0054226D"/>
    <w:rsid w:val="00545779"/>
    <w:rsid w:val="005612C3"/>
    <w:rsid w:val="00564403"/>
    <w:rsid w:val="00574403"/>
    <w:rsid w:val="0057548A"/>
    <w:rsid w:val="00580EBC"/>
    <w:rsid w:val="005851EE"/>
    <w:rsid w:val="00585CDF"/>
    <w:rsid w:val="00586A4F"/>
    <w:rsid w:val="005916E2"/>
    <w:rsid w:val="005A001E"/>
    <w:rsid w:val="005A0177"/>
    <w:rsid w:val="005C3181"/>
    <w:rsid w:val="005C501F"/>
    <w:rsid w:val="005C6F03"/>
    <w:rsid w:val="005D25FA"/>
    <w:rsid w:val="005D2CDB"/>
    <w:rsid w:val="005D623B"/>
    <w:rsid w:val="005D773A"/>
    <w:rsid w:val="005E02FC"/>
    <w:rsid w:val="005E10EA"/>
    <w:rsid w:val="005E3786"/>
    <w:rsid w:val="005E3EA2"/>
    <w:rsid w:val="005E73FA"/>
    <w:rsid w:val="005E7FF9"/>
    <w:rsid w:val="005F019A"/>
    <w:rsid w:val="005F4F0C"/>
    <w:rsid w:val="00601B58"/>
    <w:rsid w:val="00603675"/>
    <w:rsid w:val="00606DFE"/>
    <w:rsid w:val="006125B3"/>
    <w:rsid w:val="006137E8"/>
    <w:rsid w:val="0061386B"/>
    <w:rsid w:val="00614566"/>
    <w:rsid w:val="00614621"/>
    <w:rsid w:val="0062156C"/>
    <w:rsid w:val="00623BFC"/>
    <w:rsid w:val="006250D2"/>
    <w:rsid w:val="00626CB6"/>
    <w:rsid w:val="00627E0E"/>
    <w:rsid w:val="00634025"/>
    <w:rsid w:val="00637C0E"/>
    <w:rsid w:val="00642126"/>
    <w:rsid w:val="00643A74"/>
    <w:rsid w:val="00650215"/>
    <w:rsid w:val="006526CF"/>
    <w:rsid w:val="006548FB"/>
    <w:rsid w:val="00674520"/>
    <w:rsid w:val="0067474B"/>
    <w:rsid w:val="00675B45"/>
    <w:rsid w:val="006773D4"/>
    <w:rsid w:val="006901B0"/>
    <w:rsid w:val="00691BE8"/>
    <w:rsid w:val="00691C48"/>
    <w:rsid w:val="00694929"/>
    <w:rsid w:val="00697F8C"/>
    <w:rsid w:val="006A5891"/>
    <w:rsid w:val="006A6488"/>
    <w:rsid w:val="006C2B3C"/>
    <w:rsid w:val="006C5329"/>
    <w:rsid w:val="006D2A01"/>
    <w:rsid w:val="006D7ADE"/>
    <w:rsid w:val="006F31EC"/>
    <w:rsid w:val="00700F68"/>
    <w:rsid w:val="007017E2"/>
    <w:rsid w:val="00703378"/>
    <w:rsid w:val="0071048A"/>
    <w:rsid w:val="00717BDF"/>
    <w:rsid w:val="00726232"/>
    <w:rsid w:val="00726F8F"/>
    <w:rsid w:val="00727500"/>
    <w:rsid w:val="00731C6F"/>
    <w:rsid w:val="007404FF"/>
    <w:rsid w:val="0074397F"/>
    <w:rsid w:val="00746BF7"/>
    <w:rsid w:val="0075074B"/>
    <w:rsid w:val="00751608"/>
    <w:rsid w:val="00753F9E"/>
    <w:rsid w:val="007606D2"/>
    <w:rsid w:val="007616AA"/>
    <w:rsid w:val="0076429F"/>
    <w:rsid w:val="00767A6B"/>
    <w:rsid w:val="007704D1"/>
    <w:rsid w:val="007714AE"/>
    <w:rsid w:val="00776292"/>
    <w:rsid w:val="00780915"/>
    <w:rsid w:val="00780C5E"/>
    <w:rsid w:val="00784FAE"/>
    <w:rsid w:val="007865F2"/>
    <w:rsid w:val="00790586"/>
    <w:rsid w:val="007936B4"/>
    <w:rsid w:val="00793C6D"/>
    <w:rsid w:val="007A0F04"/>
    <w:rsid w:val="007A70A3"/>
    <w:rsid w:val="007B0CBA"/>
    <w:rsid w:val="007B1103"/>
    <w:rsid w:val="007B28F9"/>
    <w:rsid w:val="007B5F7D"/>
    <w:rsid w:val="007B64E3"/>
    <w:rsid w:val="007C399B"/>
    <w:rsid w:val="007C4DD7"/>
    <w:rsid w:val="007C7953"/>
    <w:rsid w:val="007C7D49"/>
    <w:rsid w:val="007D0AF6"/>
    <w:rsid w:val="007D1554"/>
    <w:rsid w:val="007E1E12"/>
    <w:rsid w:val="007F293F"/>
    <w:rsid w:val="007F622D"/>
    <w:rsid w:val="007F6D89"/>
    <w:rsid w:val="00803FBF"/>
    <w:rsid w:val="00810C5B"/>
    <w:rsid w:val="00812E39"/>
    <w:rsid w:val="00813EB2"/>
    <w:rsid w:val="008142F0"/>
    <w:rsid w:val="00815FD2"/>
    <w:rsid w:val="00822899"/>
    <w:rsid w:val="00822DF8"/>
    <w:rsid w:val="00832A85"/>
    <w:rsid w:val="00836456"/>
    <w:rsid w:val="00842D8D"/>
    <w:rsid w:val="0084441A"/>
    <w:rsid w:val="008531B2"/>
    <w:rsid w:val="00853986"/>
    <w:rsid w:val="00861DFB"/>
    <w:rsid w:val="00866B46"/>
    <w:rsid w:val="008706C8"/>
    <w:rsid w:val="008767B0"/>
    <w:rsid w:val="00877C61"/>
    <w:rsid w:val="0088052B"/>
    <w:rsid w:val="00883BF3"/>
    <w:rsid w:val="0089276A"/>
    <w:rsid w:val="00892854"/>
    <w:rsid w:val="00892873"/>
    <w:rsid w:val="008936C6"/>
    <w:rsid w:val="008948AF"/>
    <w:rsid w:val="0089553D"/>
    <w:rsid w:val="00896F89"/>
    <w:rsid w:val="008A3BB4"/>
    <w:rsid w:val="008A5C21"/>
    <w:rsid w:val="008A68C9"/>
    <w:rsid w:val="008A7B63"/>
    <w:rsid w:val="008B2481"/>
    <w:rsid w:val="008B402E"/>
    <w:rsid w:val="008B60A1"/>
    <w:rsid w:val="008C1C9F"/>
    <w:rsid w:val="008C410A"/>
    <w:rsid w:val="008C42C3"/>
    <w:rsid w:val="008C4B78"/>
    <w:rsid w:val="008C6BAE"/>
    <w:rsid w:val="008C7301"/>
    <w:rsid w:val="008E09CC"/>
    <w:rsid w:val="008E2D78"/>
    <w:rsid w:val="008E4CBD"/>
    <w:rsid w:val="008F0308"/>
    <w:rsid w:val="008F2CF8"/>
    <w:rsid w:val="00900B75"/>
    <w:rsid w:val="0090147E"/>
    <w:rsid w:val="009045E4"/>
    <w:rsid w:val="009058A0"/>
    <w:rsid w:val="0090725F"/>
    <w:rsid w:val="009143DE"/>
    <w:rsid w:val="009158B3"/>
    <w:rsid w:val="00920261"/>
    <w:rsid w:val="009328CA"/>
    <w:rsid w:val="00934E9F"/>
    <w:rsid w:val="0093537A"/>
    <w:rsid w:val="009406DF"/>
    <w:rsid w:val="009412D0"/>
    <w:rsid w:val="00941A39"/>
    <w:rsid w:val="009421A6"/>
    <w:rsid w:val="00942A54"/>
    <w:rsid w:val="009440A5"/>
    <w:rsid w:val="00944291"/>
    <w:rsid w:val="00946172"/>
    <w:rsid w:val="00950E9E"/>
    <w:rsid w:val="00954BC9"/>
    <w:rsid w:val="00963A6C"/>
    <w:rsid w:val="00963BC4"/>
    <w:rsid w:val="00963C2B"/>
    <w:rsid w:val="00966682"/>
    <w:rsid w:val="009712F5"/>
    <w:rsid w:val="00982009"/>
    <w:rsid w:val="00984364"/>
    <w:rsid w:val="009862A9"/>
    <w:rsid w:val="009902C1"/>
    <w:rsid w:val="00991E31"/>
    <w:rsid w:val="00992A3D"/>
    <w:rsid w:val="00992FE5"/>
    <w:rsid w:val="00994E2D"/>
    <w:rsid w:val="009A60FA"/>
    <w:rsid w:val="009A796F"/>
    <w:rsid w:val="009B3F51"/>
    <w:rsid w:val="009D0A3D"/>
    <w:rsid w:val="009D12E9"/>
    <w:rsid w:val="009D3CC2"/>
    <w:rsid w:val="009D50DB"/>
    <w:rsid w:val="009D6010"/>
    <w:rsid w:val="009E3F30"/>
    <w:rsid w:val="009E6061"/>
    <w:rsid w:val="009F5F6A"/>
    <w:rsid w:val="00A025D7"/>
    <w:rsid w:val="00A0326D"/>
    <w:rsid w:val="00A03A7F"/>
    <w:rsid w:val="00A07B48"/>
    <w:rsid w:val="00A07E96"/>
    <w:rsid w:val="00A07F70"/>
    <w:rsid w:val="00A1219A"/>
    <w:rsid w:val="00A14DC5"/>
    <w:rsid w:val="00A15A55"/>
    <w:rsid w:val="00A21E4E"/>
    <w:rsid w:val="00A27550"/>
    <w:rsid w:val="00A33CDA"/>
    <w:rsid w:val="00A54920"/>
    <w:rsid w:val="00A6049E"/>
    <w:rsid w:val="00A65D02"/>
    <w:rsid w:val="00A660A4"/>
    <w:rsid w:val="00A66D47"/>
    <w:rsid w:val="00A70432"/>
    <w:rsid w:val="00A742DE"/>
    <w:rsid w:val="00A7547E"/>
    <w:rsid w:val="00A82B52"/>
    <w:rsid w:val="00A8670F"/>
    <w:rsid w:val="00A96820"/>
    <w:rsid w:val="00AA4BAD"/>
    <w:rsid w:val="00AA5CA4"/>
    <w:rsid w:val="00AB1B50"/>
    <w:rsid w:val="00AB5076"/>
    <w:rsid w:val="00AB5935"/>
    <w:rsid w:val="00AC0A21"/>
    <w:rsid w:val="00AC214C"/>
    <w:rsid w:val="00AC3582"/>
    <w:rsid w:val="00AD16B3"/>
    <w:rsid w:val="00AD254B"/>
    <w:rsid w:val="00AD64CD"/>
    <w:rsid w:val="00AE24E8"/>
    <w:rsid w:val="00AE2B33"/>
    <w:rsid w:val="00AE66F4"/>
    <w:rsid w:val="00AF1981"/>
    <w:rsid w:val="00AF3641"/>
    <w:rsid w:val="00AF3B47"/>
    <w:rsid w:val="00AF7745"/>
    <w:rsid w:val="00AF7C17"/>
    <w:rsid w:val="00B016B3"/>
    <w:rsid w:val="00B02961"/>
    <w:rsid w:val="00B03E7C"/>
    <w:rsid w:val="00B04308"/>
    <w:rsid w:val="00B0455B"/>
    <w:rsid w:val="00B121DA"/>
    <w:rsid w:val="00B157ED"/>
    <w:rsid w:val="00B1635B"/>
    <w:rsid w:val="00B1780C"/>
    <w:rsid w:val="00B22EAC"/>
    <w:rsid w:val="00B23A09"/>
    <w:rsid w:val="00B32D0D"/>
    <w:rsid w:val="00B33A4B"/>
    <w:rsid w:val="00B352E6"/>
    <w:rsid w:val="00B36046"/>
    <w:rsid w:val="00B40A3C"/>
    <w:rsid w:val="00B561BA"/>
    <w:rsid w:val="00B61C79"/>
    <w:rsid w:val="00B742D9"/>
    <w:rsid w:val="00B74EFE"/>
    <w:rsid w:val="00B77503"/>
    <w:rsid w:val="00B811D7"/>
    <w:rsid w:val="00B829AD"/>
    <w:rsid w:val="00B863AA"/>
    <w:rsid w:val="00B932E3"/>
    <w:rsid w:val="00B94809"/>
    <w:rsid w:val="00BA0ACF"/>
    <w:rsid w:val="00BA17D3"/>
    <w:rsid w:val="00BA2CDE"/>
    <w:rsid w:val="00BA574D"/>
    <w:rsid w:val="00BB43CA"/>
    <w:rsid w:val="00BB6A29"/>
    <w:rsid w:val="00BB73D1"/>
    <w:rsid w:val="00BD07F2"/>
    <w:rsid w:val="00BD57B6"/>
    <w:rsid w:val="00BE52AE"/>
    <w:rsid w:val="00BE64D8"/>
    <w:rsid w:val="00BE7C10"/>
    <w:rsid w:val="00BF356F"/>
    <w:rsid w:val="00BF7857"/>
    <w:rsid w:val="00BF7985"/>
    <w:rsid w:val="00C02190"/>
    <w:rsid w:val="00C03F50"/>
    <w:rsid w:val="00C212B9"/>
    <w:rsid w:val="00C22A81"/>
    <w:rsid w:val="00C2388E"/>
    <w:rsid w:val="00C24C79"/>
    <w:rsid w:val="00C2532F"/>
    <w:rsid w:val="00C25DC5"/>
    <w:rsid w:val="00C3053C"/>
    <w:rsid w:val="00C3498F"/>
    <w:rsid w:val="00C357FF"/>
    <w:rsid w:val="00C36400"/>
    <w:rsid w:val="00C37F10"/>
    <w:rsid w:val="00C4186E"/>
    <w:rsid w:val="00C433FF"/>
    <w:rsid w:val="00C471B8"/>
    <w:rsid w:val="00C51627"/>
    <w:rsid w:val="00C56A83"/>
    <w:rsid w:val="00C57572"/>
    <w:rsid w:val="00C610C4"/>
    <w:rsid w:val="00C62FBD"/>
    <w:rsid w:val="00C632C2"/>
    <w:rsid w:val="00C63C5B"/>
    <w:rsid w:val="00C66007"/>
    <w:rsid w:val="00C83FD4"/>
    <w:rsid w:val="00C9162D"/>
    <w:rsid w:val="00C97990"/>
    <w:rsid w:val="00CA2BF3"/>
    <w:rsid w:val="00CB3C07"/>
    <w:rsid w:val="00CB4047"/>
    <w:rsid w:val="00CC2F3E"/>
    <w:rsid w:val="00CC40A9"/>
    <w:rsid w:val="00CC5632"/>
    <w:rsid w:val="00CC6D1E"/>
    <w:rsid w:val="00CD35D0"/>
    <w:rsid w:val="00CD6032"/>
    <w:rsid w:val="00CD7BFC"/>
    <w:rsid w:val="00D05E84"/>
    <w:rsid w:val="00D06190"/>
    <w:rsid w:val="00D06B5E"/>
    <w:rsid w:val="00D07C11"/>
    <w:rsid w:val="00D1053B"/>
    <w:rsid w:val="00D11756"/>
    <w:rsid w:val="00D134B1"/>
    <w:rsid w:val="00D205CA"/>
    <w:rsid w:val="00D2109F"/>
    <w:rsid w:val="00D21F20"/>
    <w:rsid w:val="00D3068D"/>
    <w:rsid w:val="00D31F11"/>
    <w:rsid w:val="00D36CAC"/>
    <w:rsid w:val="00D425F4"/>
    <w:rsid w:val="00D512B4"/>
    <w:rsid w:val="00D57627"/>
    <w:rsid w:val="00D63AF2"/>
    <w:rsid w:val="00D76694"/>
    <w:rsid w:val="00D77BB9"/>
    <w:rsid w:val="00D86726"/>
    <w:rsid w:val="00D92D0D"/>
    <w:rsid w:val="00D94172"/>
    <w:rsid w:val="00DA1B4D"/>
    <w:rsid w:val="00DA6DDB"/>
    <w:rsid w:val="00DA7F93"/>
    <w:rsid w:val="00DB2258"/>
    <w:rsid w:val="00DB2DE7"/>
    <w:rsid w:val="00DB7744"/>
    <w:rsid w:val="00DC075D"/>
    <w:rsid w:val="00DC7A26"/>
    <w:rsid w:val="00DD2225"/>
    <w:rsid w:val="00DD2DC2"/>
    <w:rsid w:val="00DD5475"/>
    <w:rsid w:val="00DD6536"/>
    <w:rsid w:val="00DF0F2F"/>
    <w:rsid w:val="00DF1AA8"/>
    <w:rsid w:val="00DF4A77"/>
    <w:rsid w:val="00E00C94"/>
    <w:rsid w:val="00E01770"/>
    <w:rsid w:val="00E01CE5"/>
    <w:rsid w:val="00E05370"/>
    <w:rsid w:val="00E14F30"/>
    <w:rsid w:val="00E156C4"/>
    <w:rsid w:val="00E16884"/>
    <w:rsid w:val="00E16BF2"/>
    <w:rsid w:val="00E17D87"/>
    <w:rsid w:val="00E20433"/>
    <w:rsid w:val="00E22D5C"/>
    <w:rsid w:val="00E24D74"/>
    <w:rsid w:val="00E343E7"/>
    <w:rsid w:val="00E41DC0"/>
    <w:rsid w:val="00E42EA3"/>
    <w:rsid w:val="00E43671"/>
    <w:rsid w:val="00E506F5"/>
    <w:rsid w:val="00E540D4"/>
    <w:rsid w:val="00E54647"/>
    <w:rsid w:val="00E60BE6"/>
    <w:rsid w:val="00E63957"/>
    <w:rsid w:val="00E66021"/>
    <w:rsid w:val="00E70EEF"/>
    <w:rsid w:val="00E71D6E"/>
    <w:rsid w:val="00E72CE4"/>
    <w:rsid w:val="00E82C75"/>
    <w:rsid w:val="00E839ED"/>
    <w:rsid w:val="00E941C3"/>
    <w:rsid w:val="00E942AD"/>
    <w:rsid w:val="00E94E21"/>
    <w:rsid w:val="00E964A0"/>
    <w:rsid w:val="00E97A78"/>
    <w:rsid w:val="00EA33D5"/>
    <w:rsid w:val="00EA6C9E"/>
    <w:rsid w:val="00EB5A71"/>
    <w:rsid w:val="00EB630E"/>
    <w:rsid w:val="00EB7C37"/>
    <w:rsid w:val="00EC2555"/>
    <w:rsid w:val="00EC2CB6"/>
    <w:rsid w:val="00EC43CD"/>
    <w:rsid w:val="00EC57B2"/>
    <w:rsid w:val="00EC65F2"/>
    <w:rsid w:val="00ED2087"/>
    <w:rsid w:val="00ED3359"/>
    <w:rsid w:val="00ED342F"/>
    <w:rsid w:val="00ED3D49"/>
    <w:rsid w:val="00ED57A0"/>
    <w:rsid w:val="00EE6EAC"/>
    <w:rsid w:val="00EF0873"/>
    <w:rsid w:val="00EF2BB2"/>
    <w:rsid w:val="00EF3266"/>
    <w:rsid w:val="00EF4C11"/>
    <w:rsid w:val="00F03790"/>
    <w:rsid w:val="00F043C5"/>
    <w:rsid w:val="00F044D2"/>
    <w:rsid w:val="00F04C37"/>
    <w:rsid w:val="00F0768C"/>
    <w:rsid w:val="00F11D9F"/>
    <w:rsid w:val="00F15A47"/>
    <w:rsid w:val="00F15F19"/>
    <w:rsid w:val="00F2155A"/>
    <w:rsid w:val="00F224A1"/>
    <w:rsid w:val="00F22BB1"/>
    <w:rsid w:val="00F263EA"/>
    <w:rsid w:val="00F30CD3"/>
    <w:rsid w:val="00F32FF9"/>
    <w:rsid w:val="00F35D51"/>
    <w:rsid w:val="00F46676"/>
    <w:rsid w:val="00F50798"/>
    <w:rsid w:val="00F53D98"/>
    <w:rsid w:val="00F55459"/>
    <w:rsid w:val="00F6209E"/>
    <w:rsid w:val="00F67A7C"/>
    <w:rsid w:val="00F70F59"/>
    <w:rsid w:val="00F71B04"/>
    <w:rsid w:val="00F726C1"/>
    <w:rsid w:val="00F7614B"/>
    <w:rsid w:val="00F81FC4"/>
    <w:rsid w:val="00F82CDB"/>
    <w:rsid w:val="00F84E6F"/>
    <w:rsid w:val="00F853F6"/>
    <w:rsid w:val="00F9257A"/>
    <w:rsid w:val="00F9515F"/>
    <w:rsid w:val="00F95B80"/>
    <w:rsid w:val="00F97D7E"/>
    <w:rsid w:val="00FA1F40"/>
    <w:rsid w:val="00FA6005"/>
    <w:rsid w:val="00FA646E"/>
    <w:rsid w:val="00FA7F38"/>
    <w:rsid w:val="00FB04D3"/>
    <w:rsid w:val="00FB278B"/>
    <w:rsid w:val="00FB3953"/>
    <w:rsid w:val="00FB68EA"/>
    <w:rsid w:val="00FC313E"/>
    <w:rsid w:val="00FC4066"/>
    <w:rsid w:val="00FC48C9"/>
    <w:rsid w:val="00FC490C"/>
    <w:rsid w:val="00FE122C"/>
    <w:rsid w:val="00FE479E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86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56E7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56E77"/>
  </w:style>
  <w:style w:type="paragraph" w:styleId="a4">
    <w:name w:val="Normal (Web)"/>
    <w:basedOn w:val="a"/>
    <w:uiPriority w:val="99"/>
    <w:unhideWhenUsed/>
    <w:rsid w:val="00F71B04"/>
  </w:style>
  <w:style w:type="character" w:styleId="a5">
    <w:name w:val="Strong"/>
    <w:uiPriority w:val="22"/>
    <w:qFormat/>
    <w:rsid w:val="00F71B04"/>
    <w:rPr>
      <w:b/>
      <w:bCs/>
    </w:rPr>
  </w:style>
  <w:style w:type="paragraph" w:styleId="a6">
    <w:name w:val="footnote text"/>
    <w:basedOn w:val="a"/>
    <w:link w:val="a7"/>
    <w:unhideWhenUsed/>
    <w:rsid w:val="006548F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548FB"/>
  </w:style>
  <w:style w:type="character" w:styleId="a8">
    <w:name w:val="footnote reference"/>
    <w:unhideWhenUsed/>
    <w:rsid w:val="006548FB"/>
    <w:rPr>
      <w:vertAlign w:val="superscript"/>
    </w:rPr>
  </w:style>
  <w:style w:type="paragraph" w:styleId="a9">
    <w:name w:val="header"/>
    <w:basedOn w:val="a"/>
    <w:link w:val="aa"/>
    <w:uiPriority w:val="99"/>
    <w:rsid w:val="004B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33AA"/>
    <w:rPr>
      <w:sz w:val="24"/>
      <w:szCs w:val="24"/>
    </w:rPr>
  </w:style>
  <w:style w:type="paragraph" w:styleId="ab">
    <w:name w:val="footer"/>
    <w:basedOn w:val="a"/>
    <w:link w:val="ac"/>
    <w:uiPriority w:val="99"/>
    <w:rsid w:val="004B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3AA"/>
    <w:rPr>
      <w:sz w:val="24"/>
      <w:szCs w:val="24"/>
    </w:rPr>
  </w:style>
  <w:style w:type="table" w:styleId="ad">
    <w:name w:val="Table Grid"/>
    <w:basedOn w:val="a1"/>
    <w:uiPriority w:val="59"/>
    <w:rsid w:val="0063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315D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8805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767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767B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6125B3"/>
    <w:rPr>
      <w:color w:val="0000FF"/>
      <w:u w:val="single"/>
    </w:rPr>
  </w:style>
  <w:style w:type="paragraph" w:styleId="af1">
    <w:name w:val="No Spacing"/>
    <w:uiPriority w:val="1"/>
    <w:qFormat/>
    <w:rsid w:val="00603675"/>
    <w:rPr>
      <w:sz w:val="24"/>
      <w:szCs w:val="24"/>
    </w:rPr>
  </w:style>
  <w:style w:type="table" w:customStyle="1" w:styleId="3">
    <w:name w:val="Сетка таблицы3"/>
    <w:basedOn w:val="a1"/>
    <w:next w:val="ad"/>
    <w:uiPriority w:val="59"/>
    <w:rsid w:val="00BB6A29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86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56E7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56E77"/>
  </w:style>
  <w:style w:type="paragraph" w:styleId="a4">
    <w:name w:val="Normal (Web)"/>
    <w:basedOn w:val="a"/>
    <w:uiPriority w:val="99"/>
    <w:unhideWhenUsed/>
    <w:rsid w:val="00F71B04"/>
  </w:style>
  <w:style w:type="character" w:styleId="a5">
    <w:name w:val="Strong"/>
    <w:uiPriority w:val="22"/>
    <w:qFormat/>
    <w:rsid w:val="00F71B04"/>
    <w:rPr>
      <w:b/>
      <w:bCs/>
    </w:rPr>
  </w:style>
  <w:style w:type="paragraph" w:styleId="a6">
    <w:name w:val="footnote text"/>
    <w:basedOn w:val="a"/>
    <w:link w:val="a7"/>
    <w:unhideWhenUsed/>
    <w:rsid w:val="006548F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548FB"/>
  </w:style>
  <w:style w:type="character" w:styleId="a8">
    <w:name w:val="footnote reference"/>
    <w:unhideWhenUsed/>
    <w:rsid w:val="006548FB"/>
    <w:rPr>
      <w:vertAlign w:val="superscript"/>
    </w:rPr>
  </w:style>
  <w:style w:type="paragraph" w:styleId="a9">
    <w:name w:val="header"/>
    <w:basedOn w:val="a"/>
    <w:link w:val="aa"/>
    <w:uiPriority w:val="99"/>
    <w:rsid w:val="004B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33AA"/>
    <w:rPr>
      <w:sz w:val="24"/>
      <w:szCs w:val="24"/>
    </w:rPr>
  </w:style>
  <w:style w:type="paragraph" w:styleId="ab">
    <w:name w:val="footer"/>
    <w:basedOn w:val="a"/>
    <w:link w:val="ac"/>
    <w:uiPriority w:val="99"/>
    <w:rsid w:val="004B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3AA"/>
    <w:rPr>
      <w:sz w:val="24"/>
      <w:szCs w:val="24"/>
    </w:rPr>
  </w:style>
  <w:style w:type="table" w:styleId="ad">
    <w:name w:val="Table Grid"/>
    <w:basedOn w:val="a1"/>
    <w:uiPriority w:val="59"/>
    <w:rsid w:val="0063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315D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8805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767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767B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6125B3"/>
    <w:rPr>
      <w:color w:val="0000FF"/>
      <w:u w:val="single"/>
    </w:rPr>
  </w:style>
  <w:style w:type="paragraph" w:styleId="af1">
    <w:name w:val="No Spacing"/>
    <w:uiPriority w:val="1"/>
    <w:qFormat/>
    <w:rsid w:val="00603675"/>
    <w:rPr>
      <w:sz w:val="24"/>
      <w:szCs w:val="24"/>
    </w:rPr>
  </w:style>
  <w:style w:type="table" w:customStyle="1" w:styleId="3">
    <w:name w:val="Сетка таблицы3"/>
    <w:basedOn w:val="a1"/>
    <w:next w:val="ad"/>
    <w:uiPriority w:val="59"/>
    <w:rsid w:val="00BB6A29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867">
          <w:marLeft w:val="-6792"/>
          <w:marRight w:val="0"/>
          <w:marTop w:val="0"/>
          <w:marBottom w:val="0"/>
          <w:divBdr>
            <w:top w:val="single" w:sz="6" w:space="7" w:color="B4B4B4"/>
            <w:left w:val="single" w:sz="6" w:space="7" w:color="B4B4B4"/>
            <w:bottom w:val="single" w:sz="2" w:space="7" w:color="B4B4B4"/>
            <w:right w:val="single" w:sz="6" w:space="7" w:color="B4B4B4"/>
          </w:divBdr>
          <w:divsChild>
            <w:div w:id="17268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B616924C299FEBB080206FC4FC9141E58FD36292657A0BF7139FBFBA4DD610532A40DF601BF03BD92D418FEC61AD3B2162695D0C89F5F1BD9226E3p8l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206FC4FC9141E58FD36292677909F3129FBFBA4DD610532A40DF601BF03BD92D418EED61AD3B2162695D0C89F5F1BD9226E3p8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7AE28F-0B81-4394-9609-5829E66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19944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Инна и К</Company>
  <LinksUpToDate>false</LinksUpToDate>
  <CharactersWithSpaces>22632</CharactersWithSpaces>
  <SharedDoc>false</SharedDoc>
  <HLinks>
    <vt:vector size="12" baseType="variant"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consultantplus://offline/ref=C0B616924C299FEBB080206FC4FC9141E58FD36292657A0BF7139FBFBA4DD610532A40DF601BF03BD92D418FEC61AD3B2162695D0C89F5F1BD9226E3p8l6L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consultantplus://offline/ref=C0B616924C299FEBB080206FC4FC9141E58FD36292677909F3129FBFBA4DD610532A40DF601BF03BD92D418EED61AD3B2162695D0C89F5F1BD9226E3p8l6L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Инна</dc:creator>
  <cp:keywords/>
  <cp:lastModifiedBy>Work</cp:lastModifiedBy>
  <cp:revision>2</cp:revision>
  <cp:lastPrinted>2019-04-03T06:40:00Z</cp:lastPrinted>
  <dcterms:created xsi:type="dcterms:W3CDTF">2019-07-25T10:11:00Z</dcterms:created>
  <dcterms:modified xsi:type="dcterms:W3CDTF">2019-07-25T10:11:00Z</dcterms:modified>
</cp:coreProperties>
</file>