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4B" w:rsidRPr="00D8254B" w:rsidRDefault="00D8254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4B" w:rsidRPr="00D8254B" w:rsidRDefault="00D8254B" w:rsidP="00D8254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54B" w:rsidRPr="00D8254B" w:rsidRDefault="00D8254B" w:rsidP="00D8254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825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D8254B" w:rsidRPr="00D8254B" w:rsidRDefault="00D8254B" w:rsidP="00D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D8254B" w:rsidRPr="00D8254B" w:rsidRDefault="00D8254B" w:rsidP="00D8254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25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467FF" w:rsidRPr="003E2745" w:rsidRDefault="00C467FF" w:rsidP="003E274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17.12.2018</w:t>
      </w:r>
      <w:r w:rsidR="003E2745" w:rsidRPr="003E27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№ 113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E2745" w:rsidRPr="003E2745" w:rsidTr="0047294E">
        <w:tc>
          <w:tcPr>
            <w:tcW w:w="4786" w:type="dxa"/>
            <w:shd w:val="clear" w:color="auto" w:fill="auto"/>
          </w:tcPr>
          <w:p w:rsidR="003E2745" w:rsidRPr="003E2745" w:rsidRDefault="003E2745" w:rsidP="003E27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снятии с контроля решений Думы города Покачи шестого созыва</w:t>
            </w:r>
          </w:p>
        </w:tc>
      </w:tr>
    </w:tbl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64 Регламента Думы города Покачи, утверждённого решением Думы города Покачи от 25.03.2016 №26, на основании информации о выполнении решений Думы города Покачи  шестого созыв</w:t>
      </w:r>
      <w:r w:rsidR="00D825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Покачи</w:t>
      </w: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E2745" w:rsidRPr="003E2745" w:rsidRDefault="003E2745" w:rsidP="003E2745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с контроля решения Думы города Покачи шестого созыва согласно приложению к настоящему решению.</w:t>
      </w: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города Покачи </w:t>
      </w: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Н.В. Борисова</w:t>
      </w:r>
    </w:p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B0208" w:rsidRPr="00AB0208" w:rsidTr="00F20854">
        <w:tc>
          <w:tcPr>
            <w:tcW w:w="2943" w:type="dxa"/>
          </w:tcPr>
          <w:p w:rsidR="00AB0208" w:rsidRPr="00AB0208" w:rsidRDefault="00AB0208" w:rsidP="00AB02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B0208">
              <w:rPr>
                <w:rFonts w:ascii="Times New Roman" w:hAnsi="Times New Roman"/>
              </w:rPr>
              <w:t>Принято Думой города Покачи</w:t>
            </w:r>
          </w:p>
          <w:p w:rsidR="00AB0208" w:rsidRPr="00AB0208" w:rsidRDefault="00AB0208" w:rsidP="00AB02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AB0208">
              <w:rPr>
                <w:rFonts w:ascii="Times New Roman" w:hAnsi="Times New Roman"/>
              </w:rPr>
              <w:t>14.12.2018 года</w:t>
            </w:r>
          </w:p>
        </w:tc>
      </w:tr>
    </w:tbl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p w:rsidR="003E2745" w:rsidRPr="003E2745" w:rsidRDefault="003E2745" w:rsidP="00AB0208">
      <w:pPr>
        <w:spacing w:after="0" w:line="240" w:lineRule="auto"/>
        <w:rPr>
          <w:rFonts w:ascii="Calibri" w:eastAsia="Calibri" w:hAnsi="Calibri" w:cs="Times New Roman"/>
        </w:rPr>
      </w:pPr>
    </w:p>
    <w:p w:rsidR="003E2745" w:rsidRPr="003E2745" w:rsidRDefault="003E2745" w:rsidP="003E2745"/>
    <w:p w:rsidR="003E2745" w:rsidRPr="003E2745" w:rsidRDefault="003E2745" w:rsidP="003E2745"/>
    <w:p w:rsidR="003E2745" w:rsidRDefault="003E2745" w:rsidP="003E2745">
      <w:pPr>
        <w:tabs>
          <w:tab w:val="left" w:pos="2544"/>
        </w:tabs>
        <w:sectPr w:rsidR="003E2745" w:rsidSect="00AB0208">
          <w:headerReference w:type="default" r:id="rId9"/>
          <w:headerReference w:type="first" r:id="rId10"/>
          <w:pgSz w:w="11906" w:h="16838"/>
          <w:pgMar w:top="284" w:right="567" w:bottom="1134" w:left="1985" w:header="283" w:footer="709" w:gutter="0"/>
          <w:cols w:space="708"/>
          <w:titlePg/>
          <w:docGrid w:linePitch="360"/>
        </w:sectPr>
      </w:pPr>
      <w:r>
        <w:tab/>
      </w: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3621"/>
      </w:tblGrid>
      <w:tr w:rsidR="003E2745" w:rsidRPr="003E2745" w:rsidTr="0047294E">
        <w:tc>
          <w:tcPr>
            <w:tcW w:w="3621" w:type="dxa"/>
            <w:shd w:val="clear" w:color="auto" w:fill="auto"/>
          </w:tcPr>
          <w:p w:rsidR="003E2745" w:rsidRPr="003E2745" w:rsidRDefault="003E2745" w:rsidP="003E27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3E2745" w:rsidRPr="003E2745" w:rsidRDefault="003E2745" w:rsidP="003E27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Покачи</w:t>
            </w:r>
          </w:p>
          <w:p w:rsidR="003E2745" w:rsidRPr="003E2745" w:rsidRDefault="003E2745" w:rsidP="00C467F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4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17.12.2018 </w:t>
            </w:r>
            <w:bookmarkStart w:id="0" w:name="_GoBack"/>
            <w:bookmarkEnd w:id="0"/>
            <w:r w:rsidR="00C4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№113</w:t>
            </w:r>
          </w:p>
        </w:tc>
      </w:tr>
    </w:tbl>
    <w:p w:rsidR="003E2745" w:rsidRPr="003E2745" w:rsidRDefault="003E2745" w:rsidP="003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45" w:rsidRPr="003E2745" w:rsidRDefault="003E2745" w:rsidP="003E27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45" w:rsidRPr="003E2745" w:rsidRDefault="003E2745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решений Думы города Покачи шестого созыва, </w:t>
      </w:r>
    </w:p>
    <w:p w:rsidR="003E2745" w:rsidRDefault="003E2745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подлежащих снятию с контроля в связи с их выполнением </w:t>
      </w:r>
    </w:p>
    <w:p w:rsidR="00360C4C" w:rsidRDefault="00360C4C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A5D" w:rsidRDefault="00527A5D" w:rsidP="003E2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4678"/>
        <w:gridCol w:w="6804"/>
      </w:tblGrid>
      <w:tr w:rsidR="003E2745" w:rsidRPr="00D8254B" w:rsidTr="00146BBC">
        <w:trPr>
          <w:tblHeader/>
        </w:trPr>
        <w:tc>
          <w:tcPr>
            <w:tcW w:w="576" w:type="dxa"/>
            <w:shd w:val="clear" w:color="auto" w:fill="auto"/>
          </w:tcPr>
          <w:p w:rsidR="003E2745" w:rsidRPr="00D8254B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25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3E2745" w:rsidRPr="00D8254B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825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825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934" w:type="dxa"/>
            <w:shd w:val="clear" w:color="auto" w:fill="auto"/>
          </w:tcPr>
          <w:p w:rsidR="003E2745" w:rsidRPr="00D8254B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и наименование решения Думы города Покачи</w:t>
            </w:r>
            <w:r w:rsidRPr="00D825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E2745" w:rsidRPr="003E2745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</w:t>
            </w:r>
          </w:p>
          <w:p w:rsidR="003E2745" w:rsidRPr="00D8254B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постановки на контроль решения Думы города Покачи</w:t>
            </w:r>
            <w:r w:rsidRPr="00D825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E2745" w:rsidRPr="003E2745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</w:t>
            </w:r>
          </w:p>
          <w:p w:rsidR="003E2745" w:rsidRPr="003E2745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снятия с контроля решения</w:t>
            </w:r>
          </w:p>
          <w:p w:rsidR="003E2745" w:rsidRPr="00D8254B" w:rsidRDefault="003E2745" w:rsidP="00AB0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Думы города Покачи</w:t>
            </w:r>
            <w:r w:rsidRPr="00D825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6759F" w:rsidRDefault="00AB0208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="00527A5D">
              <w:rPr>
                <w:rFonts w:ascii="Times New Roman" w:hAnsi="Times New Roman" w:cs="Times New Roman"/>
                <w:sz w:val="24"/>
                <w:szCs w:val="24"/>
              </w:rPr>
              <w:t>от 23.12.2015 №51 «</w:t>
            </w:r>
            <w:r w:rsidR="00527A5D" w:rsidRPr="00972E5E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решения Думы города Покачи от 23.10.2015 №27 «Об исполнении пункта 3 решения Думы города Покачи от 27.03.2015 №22 «Об устройстве автобусных остановок и остановочных павильонов на территории города 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972E5E" w:rsidRDefault="00527A5D" w:rsidP="00AB02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Администрации города Покачи предоставить информацию о реализации мероприятий, направленных на обустройство автобусных остановок и </w:t>
            </w:r>
            <w:r w:rsidRPr="0052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остановочных павильонов на территории города Покачи, в срок до декабря 2016 года.</w:t>
            </w:r>
          </w:p>
          <w:p w:rsidR="00527A5D" w:rsidRPr="0016759F" w:rsidRDefault="00527A5D" w:rsidP="00AB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7A5D" w:rsidRPr="00527A5D" w:rsidRDefault="00527A5D" w:rsidP="00AB020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соответствии с протокольными решения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ми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комиссии по обеспечению безопасности дорожного движения при администрации города Покачи от 16.11.2015 изменено расположение автобусных остановок по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Таежная и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Молодежная. Закрыты остановки по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Таежная, а именно: в районе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Таежная, д.3, напротив проезда к городской котельной, возле магазина «Магнит», а также закрытие заездного кармана, примыкающего к повороту на ул. Молодежная. Была организована новая остановка на месте, где прежде располагался памятник «Павшим воинам». По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Молодежная организована новая автобусная остановка напротив торца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Таежной д.2 (без установки павильона), а также вглубь улицы перенесена остановка, примыкающая к перекрестку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Молодежная с ул.</w:t>
            </w:r>
            <w:r w:rsidR="00AB0208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Таежная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2016 году в районе дач были организованы две автобусные остановки с подходными путями (без установки павильонов). Таким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образом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 ходу следования городского автобусного маршрута всего 20 остановок, из которых 15 оборудованы остановочными павильонами. Для оборудования всех действующих автобусных остановок павильонами необходимо установить 5 остановочных павильонов. Ориентировочная 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стоимость данных работ составляет 1 250 тыс. рублей </w:t>
            </w:r>
            <w:r w:rsidRPr="00527A5D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527A5D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вх</w:t>
            </w:r>
            <w:proofErr w:type="gramStart"/>
            <w:r w:rsidRPr="00527A5D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.Д</w:t>
            </w:r>
            <w:proofErr w:type="gramEnd"/>
            <w:r w:rsidRPr="00527A5D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умы</w:t>
            </w:r>
            <w:proofErr w:type="spellEnd"/>
            <w:r w:rsidRPr="00527A5D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от -09.01.17 №4)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527A5D" w:rsidRPr="00527A5D" w:rsidRDefault="00527A5D" w:rsidP="00AB020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D75B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926D9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Думы города Покачи от </w:t>
            </w: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24.04.2017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№38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 схеме размещения рекламных конструкций, выдаче разрешений на установку и эксплуатацию рекламных конструкций на территории городского округа, выдаче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</w:t>
            </w:r>
          </w:p>
        </w:tc>
        <w:tc>
          <w:tcPr>
            <w:tcW w:w="4678" w:type="dxa"/>
            <w:shd w:val="clear" w:color="auto" w:fill="auto"/>
          </w:tcPr>
          <w:p w:rsidR="00527A5D" w:rsidRPr="00926D9D" w:rsidRDefault="00527A5D" w:rsidP="00AB02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Рекомендовать администрации города Покачи в срок до августа 2017 года:</w:t>
            </w:r>
          </w:p>
          <w:p w:rsidR="00527A5D" w:rsidRPr="00926D9D" w:rsidRDefault="00527A5D" w:rsidP="00AB02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привести муниципальные правовые акты города Покачи, регулирующие вопросы размещения рекламных конструкций, выдачи разрешений на установку и эксплуатацию рекламных конструкций, выдачи предписаний о демонтаже самовольно установленных рекламных конструкций на территории городского округа в соответствие с требованиями Правил благоустройства территории города Покачи;</w:t>
            </w:r>
          </w:p>
          <w:p w:rsidR="00527A5D" w:rsidRPr="00926D9D" w:rsidRDefault="00527A5D" w:rsidP="00AB02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 привести объекты рекламных конструкций, расположенные на территории города Покачи, в соответствие схеме размещения рекламных конструкций и Правилам благоустройства территории города Покачи;</w:t>
            </w:r>
          </w:p>
          <w:p w:rsidR="00527A5D" w:rsidRPr="00926D9D" w:rsidRDefault="00527A5D" w:rsidP="00AB02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 привести объекты информационных конструкций (вывесок), расположенные на территории города Покачи, в соответствие Правилам благоустройства территории города Покачи;</w:t>
            </w:r>
          </w:p>
          <w:p w:rsidR="00527A5D" w:rsidRPr="00926D9D" w:rsidRDefault="00527A5D" w:rsidP="00AB02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4) обеспечить контроль соблюдения на территории города Покачи действующего законодательства, регламентирующего </w:t>
            </w:r>
            <w:r w:rsidRPr="00926D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вопросы размещения и распространения рекламы.</w:t>
            </w:r>
          </w:p>
          <w:p w:rsidR="00527A5D" w:rsidRPr="00926D9D" w:rsidRDefault="00527A5D" w:rsidP="00AB020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 решения продлён до июня 2018 года решением Думы города Покачи от 18.12.2017 №122.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 2017 году разработан административный регламент соответствующий требованиям действующего законодательства. Проведён анализ размещения рекламных конструкций – вынесены предписания по устранению выявленных нарушений. Предприниматели уведомлены о необходимости согласования эскизов вывесок с отделом архитектуры администрации  города. Отдел муниципального контроля администрации города Покачи проводит проверки и составляет протоколы по факту выявленных нарушений. Администрация города предоставляет  услугу  по размещению рекламной продукции в рамках постановления администрации города Покачи  от 2511.2016 №1179. В 2016-2017 годах проведена инвентаризация установленных рекламных конструкций и вывесок на торговых центрах, предприятиях  учреждениях на  предмет выявления «рекламного мусора». В результате  проведенных мероприятий торговые центры сняли несогласованные рекламные конструкции, согласовали темы вывесок. В 2018 году работа продолжается в рамках административного регламента</w:t>
            </w:r>
            <w:proofErr w:type="gramStart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. Думы от 02.05.17 №369, </w:t>
            </w:r>
            <w:proofErr w:type="spellStart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. Думы от 04.08.2017 №620, </w:t>
            </w:r>
            <w:proofErr w:type="spellStart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Думы от 10.11.2017 №832, </w:t>
            </w:r>
            <w:proofErr w:type="spellStart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F77C7">
              <w:rPr>
                <w:rFonts w:ascii="Times New Roman" w:hAnsi="Times New Roman" w:cs="Times New Roman"/>
                <w:sz w:val="24"/>
                <w:szCs w:val="24"/>
              </w:rPr>
              <w:t xml:space="preserve"> Думы от 06.06.2018 №304). </w:t>
            </w:r>
            <w:proofErr w:type="gramEnd"/>
          </w:p>
          <w:p w:rsidR="00527A5D" w:rsidRPr="004F77C7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527A5D" w:rsidRPr="004F77C7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AD75B6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 15.12.2017 №113  «О бюджете города Покачи на 2018 год и на плановый период 2019 и 2020 годов»</w:t>
            </w:r>
          </w:p>
        </w:tc>
        <w:tc>
          <w:tcPr>
            <w:tcW w:w="4678" w:type="dxa"/>
            <w:shd w:val="clear" w:color="auto" w:fill="auto"/>
          </w:tcPr>
          <w:p w:rsidR="00527A5D" w:rsidRPr="00AD75B6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>4. Обнародовать настоящее решение путём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порядке.</w:t>
            </w:r>
          </w:p>
        </w:tc>
        <w:tc>
          <w:tcPr>
            <w:tcW w:w="6804" w:type="dxa"/>
            <w:shd w:val="clear" w:color="auto" w:fill="auto"/>
          </w:tcPr>
          <w:p w:rsidR="00527A5D" w:rsidRPr="00AD75B6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>Решение направлено администрацией города Покачи в библиотеку (исх05-исх-6310/17-0-0 от 19.12.2017)</w:t>
            </w:r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18.12.2017 №115 «О Порядке </w:t>
            </w:r>
            <w:proofErr w:type="gramStart"/>
            <w:r w:rsidRPr="0062262B">
              <w:rPr>
                <w:rFonts w:ascii="Times New Roman" w:hAnsi="Times New Roman" w:cs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62262B">
              <w:rPr>
                <w:rFonts w:ascii="Times New Roman" w:hAnsi="Times New Roman" w:cs="Times New Roman"/>
                <w:sz w:val="24"/>
                <w:szCs w:val="24"/>
              </w:rPr>
              <w:t xml:space="preserve"> 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B">
              <w:rPr>
                <w:rFonts w:ascii="Times New Roman" w:hAnsi="Times New Roman" w:cs="Times New Roman"/>
                <w:sz w:val="24"/>
                <w:szCs w:val="24"/>
              </w:rPr>
              <w:t xml:space="preserve">2. Поручить главе города Покачи определить уполномоченное структурное подразделения администрации города Покачи по осуществлению полномочий </w:t>
            </w:r>
            <w:proofErr w:type="spellStart"/>
            <w:r w:rsidRPr="0062262B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62262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</w:t>
            </w:r>
            <w:proofErr w:type="gramStart"/>
            <w:r w:rsidRPr="0062262B">
              <w:rPr>
                <w:rFonts w:ascii="Times New Roman" w:hAnsi="Times New Roman" w:cs="Times New Roman"/>
                <w:sz w:val="24"/>
                <w:szCs w:val="24"/>
              </w:rPr>
              <w:t>найма жилого помещения муниципального жилищного фонда коммерческого использования города</w:t>
            </w:r>
            <w:proofErr w:type="gramEnd"/>
            <w:r w:rsidRPr="0062262B">
              <w:rPr>
                <w:rFonts w:ascii="Times New Roman" w:hAnsi="Times New Roman" w:cs="Times New Roman"/>
                <w:sz w:val="24"/>
                <w:szCs w:val="24"/>
              </w:rPr>
              <w:t xml:space="preserve"> Покачи и распределение жилых помещений муниципального жилищного фонда коммерческого использования города Покачи.</w:t>
            </w:r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B">
              <w:rPr>
                <w:rFonts w:ascii="Times New Roman" w:hAnsi="Times New Roman" w:cs="Times New Roman"/>
                <w:sz w:val="24"/>
                <w:szCs w:val="24"/>
              </w:rPr>
              <w:t>4. Опубликовать настоящее решение в газете «Покачёвский вестник».</w:t>
            </w:r>
          </w:p>
        </w:tc>
        <w:tc>
          <w:tcPr>
            <w:tcW w:w="6804" w:type="dxa"/>
            <w:shd w:val="clear" w:color="auto" w:fill="auto"/>
          </w:tcPr>
          <w:p w:rsidR="00527A5D" w:rsidRPr="0062262B" w:rsidRDefault="00527A5D" w:rsidP="00AB020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Комитет по управлению муниципальным имуществом администрации города Покачи определен уполномоченным структурным подразделением администрации города Покачи по осуществлению полномочий </w:t>
            </w:r>
            <w:proofErr w:type="spell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наймодателя</w:t>
            </w:r>
            <w:proofErr w:type="spell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по договорам найма жилого помещения муниципального жилищного фонда коммерческого использования города Покачи и распределение жилых помещений муниципального жилищного фонда коммерческого использования города Покачи</w:t>
            </w:r>
            <w:proofErr w:type="gram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</w:t>
            </w:r>
            <w:proofErr w:type="spell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Думы города от 28.12.2017 №970)</w:t>
            </w:r>
            <w:proofErr w:type="gramEnd"/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 w:rsidRPr="006226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18.12.2017 №116 «О Порядке предоставления жилых помещений муниципального специализированного жилищного фонда города 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Поручить главе города Покачи определить уполномоченное структурное подразделения администрации города Покачи по предоставлению жилых помещений муниципального специализированного жилищного фонда города Покачи.</w:t>
            </w:r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Опубликовать настоящее решение в газете «Покачёвский вестник».</w:t>
            </w:r>
          </w:p>
        </w:tc>
        <w:tc>
          <w:tcPr>
            <w:tcW w:w="6804" w:type="dxa"/>
            <w:shd w:val="clear" w:color="auto" w:fill="auto"/>
          </w:tcPr>
          <w:p w:rsidR="00527A5D" w:rsidRPr="0062262B" w:rsidRDefault="00527A5D" w:rsidP="00AB020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Комитет по управлению муниципальным имуществом администрации города Покачи определен уполномоченным структурным подразделением администрации города Покачи по предоставлению жилых помещений муниципального специализированного жилищного фонда города Покачи</w:t>
            </w:r>
            <w:proofErr w:type="gram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proofErr w:type="gram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</w:t>
            </w:r>
            <w:proofErr w:type="spellEnd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62262B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Думы города от 28.12.2017 №970).</w:t>
            </w:r>
            <w:proofErr w:type="gramEnd"/>
          </w:p>
          <w:p w:rsidR="00527A5D" w:rsidRPr="0062262B" w:rsidRDefault="00527A5D" w:rsidP="00AB0208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highlight w:val="yellow"/>
              </w:rPr>
            </w:pPr>
            <w:r w:rsidRPr="0062262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52221F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</w:t>
            </w:r>
            <w:r w:rsidRPr="0052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12.03.2018 №4 </w:t>
            </w:r>
            <w:r w:rsidRPr="00522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</w:t>
            </w:r>
            <w:proofErr w:type="gramStart"/>
            <w:r w:rsidRPr="0052221F">
              <w:rPr>
                <w:rFonts w:ascii="Times New Roman" w:hAnsi="Times New Roman" w:cs="Times New Roman"/>
                <w:sz w:val="24"/>
                <w:szCs w:val="24"/>
              </w:rPr>
              <w:t>отчёте</w:t>
            </w:r>
            <w:proofErr w:type="gramEnd"/>
            <w:r w:rsidRPr="0052221F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администрации города Покачи по обеспечению дорожной безопасности на территории города Покачи за 2015-2017 годы, в том числе, о реализации положения послания Губернатора Ханты - Мансийского автономного округа – Югры о снижении доли ненормативных дорог на территории муниципального образования» 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2.Рекомендовать администрации города Покачи в целях проведения промежуточного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отремонтированных в 2015-2017 годах дорог: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1) создать комиссию, включив в её состав депутатов;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провести </w:t>
            </w:r>
            <w:r w:rsidRPr="00D8254B">
              <w:rPr>
                <w:rFonts w:ascii="Times New Roman" w:hAnsi="Times New Roman" w:cs="Times New Roman"/>
                <w:bCs/>
                <w:sz w:val="24"/>
                <w:szCs w:val="24"/>
              </w:rPr>
              <w:t>в мае 2018 года ре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йд по осмотру дорог и анализу качества их ремонта;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3) при наступлении гарантийных случаев провести претензионную работу с подрядчиками.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1. Разработано положение о комиссии по оценке технического состояния автомобильных дорог, расположенных на территории города Покачи. Вышеуказанное положение утверждено постановлением администрации города Покачи от 24.04.2018 №408. Состав комиссии утвержден постановлением администрации города Покачи №557 от 07.06.2018. В соответствии с предложением Думы города Покачи в состав комиссии включены депутаты Думы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Покачи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А.А.Руденко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.А.Григин</w:t>
            </w:r>
            <w:proofErr w:type="spellEnd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  <w:t>23 августа 2018 года в 10.00 часов проведена комиссия по оценке технического состояния автомобильных дорог, расположенных на территории города Покачи. Комиссией составлен акт оценки технического состояния автомобильных дорог расположенных на территории города Покачи, в котором дано заключение по оценке технического состояния, внесены предложения по проведению неотложных и перспективных мероприятий.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Администрацией города Покачи  представлена дополнительная информация  по запросу на очередном 29-ом заседании Думы города Покачи. Депутаты выступили с рядом вопросов. </w:t>
            </w:r>
            <w:proofErr w:type="gramStart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выступила с предложением обсудить данные вопросы в рамках  актуализации Комплексного плана объектов капитальных вложений в строительство, реконструкцию, капитальный ремонт, ремонт социальных объектов, жилищно - коммунального хозяйства и благоустройства города Покачи на 2018-2020 </w:t>
            </w:r>
            <w:proofErr w:type="spellStart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. (далее – Комплексный план) на совещании в администрации города с участием депутатов до мая 2018 года.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End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была доложена на очередном  31-ом заседании Думы города Покачи  24.04.2018 года.</w:t>
            </w:r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депутатов: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1) принять откорректированный Комплексный план в предложенном виде</w:t>
            </w:r>
            <w:proofErr w:type="gramStart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B44F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F3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4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Думы от 29.08.2018 №440 </w:t>
            </w:r>
            <w:proofErr w:type="gramStart"/>
            <w:r w:rsidRPr="00B44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B44F38">
              <w:rPr>
                <w:rFonts w:ascii="Times New Roman" w:hAnsi="Times New Roman" w:cs="Times New Roman"/>
                <w:bCs/>
                <w:sz w:val="24"/>
                <w:szCs w:val="24"/>
              </w:rPr>
              <w:t>исх. администрации от 28.08.18 №4142)</w:t>
            </w:r>
            <w:r w:rsidRPr="00B44F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была заслушана на очередном 35-ом заседании Думы 25.09.2018 года и принята 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 xml:space="preserve">к сведению. </w:t>
            </w:r>
            <w:proofErr w:type="gramStart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Даны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города Покачи: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) провести заседание комиссии по оценке технического состояния автомобильных дорог, расположенных на территории города Покачи;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) определить необходимость (возможность) устранения неполадок за счёт подрядчиков;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) при определении гарантийных случаев провести претензионную работу с подрядчиками;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) о результатах проделанной работы доложить на ноябрьском заседании Думы города Покачи.</w:t>
            </w:r>
            <w:proofErr w:type="gramEnd"/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16.11.2018 года проведена Комиссия по оценке технического состояния автомобильных дорог, расположенных на территории города Покачи.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Комиссией рассмотрены вопросы: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1. Об определении необходимости (возможности) устранения дефектов дорожного полотна за счет подрядчиков.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2. О проведении претензионной работы с подрядчиками при определении гарантийных случаев.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Решение комиссии: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очередное обследование технического состояния </w:t>
            </w:r>
            <w:r w:rsidRPr="00B4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расположенных на территории города Покачи на предмет выявления дефектов в весенний период (апрель-май, по сходу снежного покрова).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2. Утвердить перечень объектов дорожного хозяйства подлежащих обследованию на 2019 год (приложение к протоколу).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Вопрос «О результатах обследования объектов дорожного хозяйства в 2019 году в соответствии с перечнем объектов, утвержденным протоколом заседания Комиссии по оценке технического состояния автомобильных дорог, расположенных на территории города Покачи от 16.11.2018 года</w:t>
            </w:r>
            <w:proofErr w:type="gramStart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44F38">
              <w:rPr>
                <w:rFonts w:ascii="Times New Roman" w:hAnsi="Times New Roman" w:cs="Times New Roman"/>
                <w:sz w:val="24"/>
                <w:szCs w:val="24"/>
              </w:rPr>
              <w:t>включен в план работы Думы города Покачи на 2019 год в раздел «Контрольная деятельность». Срок рассмотрения ноябрь 2019 года.</w:t>
            </w:r>
          </w:p>
          <w:p w:rsidR="00527A5D" w:rsidRPr="00B44F38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527A5D" w:rsidTr="00146BBC">
        <w:tc>
          <w:tcPr>
            <w:tcW w:w="576" w:type="dxa"/>
            <w:shd w:val="clear" w:color="auto" w:fill="auto"/>
          </w:tcPr>
          <w:p w:rsidR="00527A5D" w:rsidRPr="00527A5D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</w:t>
            </w:r>
            <w:r w:rsidRPr="00527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12.03.2018 №6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информации о соблюдении законности на территории города Покачи за 2017 год» </w:t>
            </w:r>
          </w:p>
        </w:tc>
        <w:tc>
          <w:tcPr>
            <w:tcW w:w="4678" w:type="dxa"/>
            <w:shd w:val="clear" w:color="auto" w:fill="auto"/>
          </w:tcPr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2. Оставить на </w:t>
            </w:r>
            <w:r w:rsidRPr="00527A5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в течение текущего года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, проблемные вопросы, обозначенные в докладе прокурора и требующие принятия дополнительных мер со стороны органов местного самоуправления, в следующих сферах деятельности: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>1) обеспечение антитеррористической защищённости опасных производственных объектов, и объектов социальной инфраструктуры;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>2) реализация мероприятий по отлову и содержанию безнадзорных и бродячих домашних животных;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обеспечение доступности 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маломобильных групп населения к объектам социальной инфраструктуры; 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>4) обращение с отходами на территории муниципального образования.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решением возложить на соответствующие депутатские комиссии.</w:t>
            </w:r>
          </w:p>
        </w:tc>
        <w:tc>
          <w:tcPr>
            <w:tcW w:w="6804" w:type="dxa"/>
            <w:shd w:val="clear" w:color="auto" w:fill="auto"/>
          </w:tcPr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 запрос главе города  Покачи с просьбой изучить проблемные вопросы, обозначенные в информации прокурора города (исх. Думы города от 24.01.2018 №36). 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В ответ на запрос получены пояснения администрации города Покачи (</w:t>
            </w:r>
            <w:proofErr w:type="spell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Думы города от 06.02.2018 №54, от 07.02.2018 №57).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администрации города Покачи по проблемам затронутым прокурором города в информации о состоянии законности направлены в прокуратуру города Покачи (</w:t>
            </w:r>
            <w:proofErr w:type="spell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27.02.2018 №86).</w:t>
            </w:r>
          </w:p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В сентябре 2018 года при рассмотрении информации прокуратуры города Покачи о состоянии законности на территории города Покачи в первом полугодии 2018 года были также рассмотрены проблемы, затронутые в информации прокурора города на основании пояснений данных администрацией города Покачи  (</w:t>
            </w:r>
            <w:proofErr w:type="spell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от 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06.09.2018 №457).</w:t>
            </w:r>
            <w:proofErr w:type="gramEnd"/>
          </w:p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Направлено письмо (исх. Думы от 02.04.18 №150) Председателю Думы ХМАО-Югры Б.С. Хохрякову с  предложением о рассмотрении вопроса об увеличении объёма субвенции, выделяемой органам местного самоуправления на выполнение отдельного государственного полномочия, включающего в себя отлов и транспортировку безнадзорных и бродячих домашних животных, содержание  и учет.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 ответ ( </w:t>
            </w:r>
            <w:proofErr w:type="spell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от 07.06.18 №309) ответ директора департамента финансов - заместителя Губернатора ХМАО-Югры </w:t>
            </w:r>
            <w:proofErr w:type="spell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Дюдиной</w:t>
            </w:r>
            <w:proofErr w:type="spell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В.А. от 03.05.18 №20-исх-1883 по указанному вопросу.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Копия письма (</w:t>
            </w:r>
            <w:proofErr w:type="spell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A5D">
              <w:rPr>
                <w:rFonts w:ascii="Times New Roman" w:hAnsi="Times New Roman" w:cs="Times New Roman"/>
                <w:sz w:val="24"/>
                <w:szCs w:val="24"/>
              </w:rPr>
              <w:t>Думы от 07.06.18 №309) направлена в администрацию города Покачи – исх. Думы от 13.06.18 №304</w:t>
            </w:r>
            <w:proofErr w:type="gramEnd"/>
          </w:p>
          <w:p w:rsidR="00527A5D" w:rsidRP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>от 27.03.2018 № 7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2. Главе города Покачи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3. Опубликовать настоящее решение в газете «Покачёвский вестник» в течение 7 дней со дня поступления из Управления Министерства юстиции Российской Федерации по Ханты - Мансийскому автономному округу - Югре.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публиковано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Покачевский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 № 14 от 06.04.2018, Стр. 4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ешение направлено в Управление Министерства юстиции Российской Федерации по Ханты-Мансийскому автономному округу - Югре для государственной регистрации 09.04.2018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RU863070002018001 от 25.04.2018.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Думы от 10.05.18 №248)</w:t>
            </w:r>
            <w:proofErr w:type="gramEnd"/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27.03.2018 №8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в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 Покачи на 2018 год и на плановый период 2019 и 2020 годов, утвержденный решением Думы города Покачи от 15.12.2017 №113»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Обнародовать настоящее решение путём его размещения в читальном зале городской библиотеки в срок, не позднее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 рабочих дней после его подписания, в установленном порядке.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н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аправлено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в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лиотеку (исх-1510 от 29.03.2018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>от 27.03.2018 №11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отчёте</w:t>
            </w:r>
            <w:proofErr w:type="gramEnd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 - счётной палаты города Покачи"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  <w:t>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Опубликовать отчёт о деятельности контрольно - счётной палаты города Покачи за 2017 год в газете «Покачевский вестник» и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разместить его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Думы города Покачи.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публиковано в газете "Покачевский вестник"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от 27.04.2018 и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официальном сайте Думы города Покачи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11" w:history="1">
              <w:r w:rsidRPr="00B51C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http://dumapokachi.ru/deya/kontrolnaya_deyatelnost/informaciya_o_rabote_kontrolnoschetnoj_palaty_goroda/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27.03.2018 №13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  <w:t>«Об информации администрации города Покачи о деятельности молодежных организаций в городе 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2. Поручить администрации города </w:t>
            </w:r>
            <w:r w:rsidRPr="004144E0">
              <w:rPr>
                <w:rFonts w:ascii="Times New Roman" w:hAnsi="Times New Roman" w:cs="Times New Roman"/>
                <w:sz w:val="24"/>
                <w:szCs w:val="24"/>
              </w:rPr>
              <w:t xml:space="preserve">Покачи </w:t>
            </w:r>
            <w:r w:rsidRPr="004144E0">
              <w:rPr>
                <w:rFonts w:ascii="Times New Roman" w:hAnsi="Times New Roman" w:cs="Times New Roman"/>
                <w:bCs/>
                <w:sz w:val="24"/>
                <w:szCs w:val="24"/>
              </w:rPr>
              <w:t>в срок до 01.09.2018 года,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протокола заседания круглого стола от 14.03.2018 года: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1) в целях мотивации и стимулирования работы молодежных объединений города Покачи - разработать систему поощрения для членов молодёжных объединений города Покачи;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2) для оказания волонтерами оперативной адресной помощи гражданам, оказавшимся в трудной жизненной ситуации создать: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а) раздел «Помощь» на сайте администрации города Покачи с размещением контактной информации для нуждающихся;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реестр (банк данных) семей, граждан, готовых принять благотворительную помощь, а также  информацию о нуждаемости граждан;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в целях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решения проблемы совмещения постоянной работы членов молодежных объединений города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Покачи с общественной деятельностью - разработать порядок взаимодействия общественных организаций, индивидуальных предпринимателей с органами местного самоуправления и работодателями;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4) в связи с запланированной в 2018 году частичной передачей муниципальных услуг в сфере культуры, спорта и образования некоммерческим организациям - разработать единый порядок предоставления субсидий из бюджета города Покачи социально – ориентированным некоммерческим организациям на финансовое обеспечение затрат, связанных с оказанием общественно полезных услуг;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в целях пересмотра целей и задач деятельности молодёжных объединений города Покачи, и недопущения дублирования одних и тех же мероприятий - создать муниципальный Координационный совет по реализации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 на территории города Покачи.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Поощрение активистов молодежных организаций (далее МО) в 2018 году осуществляется через: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участия членов МО в городских, региональных семинарах, форумах, слетах;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награждение активистов МО премией главы города Покачи в рамках мероприятия «Одаренные дети - будущее России».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2) По состоянию на 01.09.2018 специалистами управления культуры, спорта и молодёжной политики проводится работа по организации деятельности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«помощь» в части размещения и наполнения контактной информации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нуждающихся. Создание данного раздела запланировано на 01.11.2018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. Реестр (банк данных) семей, граждан, готовых принять благотворительную помощь, а также информация о нуждаемости граждан размещена по адресу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://uszn-l.ru/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menu-reestr-femaly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Поддержка деятельности некоммерческих организаций, в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 в сфере молодежной политики, осуществляется посредством: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про ведения конкурсов социальных проектов с их сопровождением;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информационной поддержки;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имущественной поддержки (предоставление поощрения, костюмов,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аппаратуры для проведения мероприятия);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грантовой поддержки;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консультационно-методической поддержки;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- передачи общественно-полезных услуг, предоставляемых учреждениями культуры, спорта и образования некоммерческим организациям.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Вопрос совмещения постоянной работы членов некоммерческих  организаций с общественной деятельностью не решен на законодательном уровне, в связи с чем, разработать порядок взаимодействия не представляется возможным.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4) в связи с предъявлением различных требований по стандартизации, количественным и качественным показателям, условиям и порядку предоставления субсидий в социальной сфере, структурными подразделениями администрации города Покачи были разработаны и утверждены нормативно-правовые акты, которые определяют порядок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органов местного самоуправления с некоммерческими организациями в области предоставления субсидий.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5) в городе Покачи создан и действует Координационный совет по реализации молодежной политики на территории муниципального образования город Покачи (постановление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Покачи от 25.06.2018 № 622), утвержден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Координационного совета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Покачи от 06.07.2018 № 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Координационного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шли руководители молодежных организаций города Покачи. Количественный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 человек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144E0">
              <w:rPr>
                <w:rFonts w:ascii="Times New Roman" w:hAnsi="Times New Roman" w:cs="Times New Roman"/>
                <w:bCs/>
                <w:sz w:val="24"/>
                <w:szCs w:val="24"/>
              </w:rPr>
              <w:t>вх</w:t>
            </w:r>
            <w:proofErr w:type="gramStart"/>
            <w:r w:rsidRPr="004144E0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4144E0">
              <w:rPr>
                <w:rFonts w:ascii="Times New Roman" w:hAnsi="Times New Roman" w:cs="Times New Roman"/>
                <w:bCs/>
                <w:sz w:val="24"/>
                <w:szCs w:val="24"/>
              </w:rPr>
              <w:t>умы</w:t>
            </w:r>
            <w:proofErr w:type="spellEnd"/>
            <w:r w:rsidRPr="00414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30.08.18 №446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 24.10.2018 №607</w:t>
            </w:r>
            <w:r w:rsidRPr="004144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>от 25.04.2018 № 22  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2. Главе города Покачи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3. Опубликовать настоящее решение в газете «Покачёвский вестник» в течение 7 дней со дня поступления из Управления Министерства юстиции Российской Федерации по Ханты - Мансийскому автономному округу - Югре.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публиковано в газете "Покачевский вестник"  № 22 от 08.06.2018,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Во исполнение решения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города Покачи от 25.04.2018 №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22 «О внесении изменений в Устав города Покачи» сообщаем, что данное решение направлено в Управление Министерства юстиции Российской Федерации по Ханты-Мансийскому автономному округу - Югре для государственной регистрации 27.04.2018. Регистрационный номер RU863070002018002 от 28.05.2018.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Думы от 06.06.18 №307)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25.04.2018 №24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города Покачи от 21.11.2014 №101«Об установлении налога на имущество физических лиц на территории города Покачи и определении  налоговой базы объектов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направлено в Межрайонную ИФНС России N!!5 по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Мансийскому автономному округу - Югре письмом комитета финансов администрации города Покачи от 03.05.2018 № 588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Думы от 08.05.18 №245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>25.04.2018 №25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о порядке определения размера платы за их оказание, утвержденный решением Думы города Покачи от 27.03.2013 №15»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3. Направить настоящее решение прокурору города Покачи.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Администрации города Покачи обеспечить размещение на официальном сайте администрации города Покачи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порядок определения размера платы за их оказание. 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Покачи и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Думы от 27.04.2018 №207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Думы от 19.06.2018 №327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>от 30.05.2018 №34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управления многоквартирным домом,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br/>
              <w:t>все помещения в котором находятс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собственности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Направить настоящее решение прокурору города Покачи.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направлено в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Думы от 30.05.2018 №272)</w:t>
            </w:r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29.05.2018 №35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Думы города Покачи шестого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4. Направить настоящее решение в Территориальную избирательную комиссию города Покачи.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направлено в Территориальную избирательную комиссию города Покачи (исх.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Думы от 30.05.2018 №271)</w:t>
            </w:r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7A5D" w:rsidRPr="0047294E" w:rsidTr="00146BBC">
        <w:tc>
          <w:tcPr>
            <w:tcW w:w="576" w:type="dxa"/>
            <w:shd w:val="clear" w:color="auto" w:fill="auto"/>
          </w:tcPr>
          <w:p w:rsidR="00527A5D" w:rsidRPr="0047294E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47294E">
              <w:rPr>
                <w:rFonts w:ascii="Times New Roman" w:hAnsi="Times New Roman" w:cs="Times New Roman"/>
                <w:bCs/>
                <w:sz w:val="24"/>
                <w:szCs w:val="24"/>
              </w:rPr>
              <w:t>от 01.06.2018 №36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территориального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городе Покачи»</w:t>
            </w:r>
          </w:p>
        </w:tc>
        <w:tc>
          <w:tcPr>
            <w:tcW w:w="4678" w:type="dxa"/>
            <w:shd w:val="clear" w:color="auto" w:fill="auto"/>
          </w:tcPr>
          <w:p w:rsidR="00527A5D" w:rsidRPr="00AD75B6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 xml:space="preserve">3. Администрации города Покачи в срок </w:t>
            </w:r>
            <w:r w:rsidRPr="00AD75B6">
              <w:rPr>
                <w:rFonts w:ascii="Times New Roman" w:hAnsi="Times New Roman" w:cs="Times New Roman"/>
                <w:bCs/>
                <w:sz w:val="24"/>
                <w:szCs w:val="24"/>
              </w:rPr>
              <w:t>до 01.07.2018 г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 xml:space="preserve">ода определить структурное подразделение администрации города Покачи и наделить его полномочиями органа, ответственного за вопросы организации и осуществления территориального общественного самоуправления на территории города Покачи, в целях реализации Порядка организации и осуществления территориального общественного самоуправления в городе Покачи.       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4. Администрации города Покачи </w:t>
            </w:r>
            <w:r w:rsidRPr="00AD75B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утвердить в срок до 01.12.2018 года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br/>
              <w:t>1) порядок ведения регистрационного дела территориального общественного самоуправления в городе Покачи;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br/>
              <w:t>2) порядок выделения субсидии территориальным общественным самоуправлениям города Покачи.</w:t>
            </w:r>
          </w:p>
        </w:tc>
        <w:tc>
          <w:tcPr>
            <w:tcW w:w="6804" w:type="dxa"/>
            <w:shd w:val="clear" w:color="auto" w:fill="auto"/>
          </w:tcPr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Покачи от 14.06.2018 № 105-р отдел по социальным вопросам администрации города Покачи наделен полномочиями органа, ответственного за вопросы организации и осуществления территориального общественного самоуправления на территории города Покачи (</w:t>
            </w:r>
            <w:proofErr w:type="spellStart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от 15.06.2018 №325 - 2) </w:t>
            </w:r>
          </w:p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Покачи от 07.09.2018 №873 утвержден порядок ведения регистрационного дела ТОС в городе Покачи  (</w:t>
            </w:r>
            <w:proofErr w:type="spellStart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Думы города Покачи от 09.11.2018 №64) </w:t>
            </w:r>
            <w:proofErr w:type="gramEnd"/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 и проходит процедуру согласования проект постановления администрации города Покачи «Об утверждении П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предоставления 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бюджета города Покачи</w:t>
            </w:r>
            <w:r w:rsidRPr="00AD75B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общественным самоуправлениям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собственных инициатив по вопросам местного значения»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  <w:r w:rsidRPr="004729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27A5D" w:rsidRPr="0047294E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4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46B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01.06.2018 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№41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здравоохранения на территории города Покачи, в том числе, о ситуации с социально – опасными заболеваниями и мерах по ограничению их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Думе города Покачи в целях улучшения укомплектованности медицинских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специалистами: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1) выступить с инициативой о внесении изменений в Постановление Правительства Ханты-Мансийского автономного округа – Югры от 04.06.2015 №158-п «О Порядке отнесения отдельных категорий граждан к приглашенным специалистам и возмещения им расходов по найму жилого помещения и признании утратившими силу некоторых постановлений Правительства Ханты-Мансийского автономного округа – Югры», в части предоставления единовременных выплат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и надбавок стимулирующего характера, для возмещения расходов за найм жилого помещения не только приглашённым специалистам, но и специалистам, трудоустроившимся после целевой подготовки в ВУЗах, ранее заключивших целевые договоры с учреждениями здравоохранения округа;        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2) предложить Департаменту здравоохранения Ханты-Мансийского автономного округа-Югры рассмотреть возможность строительства служебного жилья, общежитий для молодых специалистов, предоставления дополнительных жилищных субсидий и т.п.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Покачи совместно с автономным учреждением  Ханты-Мансийского автономного округа-Югры «Покачевская городская стоматологическая поликлиника» в целях укрепления и сохранения здоровья детского населения: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1) пересмотреть организацию работы стоматологических кабинетов, расположенных в образовательных организациях, обеспечив полный охват стоматологическими услугами детей дошкольного и школьного возраста;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2) изучить опыт работы других территорий по внедрению программ, направленных на обогащение рациона питания местных жителей фтором, предложить варианты внедрения аналогичной программы в городе Покачи.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4. Руководителям образовательных организаций города Покачи совместно с автономным учреждением  Ханты-Мансийского автономного округа-Югры «Покачевская городская стоматологическая поликлиника» в целях укрепления и сохранения здоровья детского населения: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1) провести разъяснительную работу среди родителей о необходимости своевременного лечения зубов у детей;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способствовать своевременному проведению лечебного процесса.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Информацию об исполнении поручений, указанных в частях 2-5 настоящего решения рассмотреть на очередном заседании Думы города </w:t>
            </w:r>
            <w:r w:rsidRPr="00527A5D">
              <w:rPr>
                <w:rFonts w:ascii="Times New Roman" w:hAnsi="Times New Roman" w:cs="Times New Roman"/>
                <w:sz w:val="24"/>
                <w:szCs w:val="24"/>
              </w:rPr>
              <w:t xml:space="preserve">Покачи в  </w:t>
            </w:r>
            <w:r w:rsidRPr="00527A5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октябре 2018 года.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исполнении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заслушана на 36-м заседании Думы города Покачи 23.10.2018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. Принято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от 01.06.2018 №41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исполненным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Думы города от 15.06.2018 №323, </w:t>
            </w:r>
            <w:proofErr w:type="spellStart"/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Думы от 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10.18 № 488)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от 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>13.06.2018 №50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размера платы за их оказание, утвержденный решением Думы города Покачи от 27.03.2013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Администрации города Покачи обеспечить размещение на официальном сайте администрации города Покачи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оказание. 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Думы города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 Покачи в разделе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Думы т 28.06.2018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№345).</w:t>
            </w:r>
            <w:proofErr w:type="gramEnd"/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13.06.2018 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№54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контрольно - счётной палаты города Покачи за первый квартал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соответствии с частью 3 статьи 27 Регламента контрольно - счётной палаты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Покачи, утверждённого приказом председателя контрольно - счётной палаты города Покачи от 05.09.2016 №10,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официальном сайте Думы города Покачи в разделе «Контрольная деятельность» и опубликовать настоящее решение в газете «Покачёвский вестник».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размещена на официальном сайте Думы города Покачи по ссылке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http://dumapokachi.ru/deya/kontrolnaya_deyatelnost/informaciya_o_rabote_kontrolnoschetnoj_palaty_goroda/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"Покачевский вестник"  №25 от 22.06.2018, Стр. 1 приложение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18.06.2018 №57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Устав города Покачи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2. Главе города Покачи в установленном порядке направить настоящее решение в Управление Министерства юстиции Российской Федерации по Ханты - Мансийскому автономному округу - Югре для государственной регистрации.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3. Опубликовать настоящее решение в газете «Покачёвский вестник» в течение 7 дней со дня поступления из Управления Министерства юстиции Российской Федерации по Ханты - Мансийскому автономному округу - Югре.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4. Настоящее решение вступает в силу после официального опубликования за исключением пунктов 1, 7 части 1которые вступают в силу с 30.12.2018 года, пунктов 2, 6 части 1 которые вступают в силу с 01.01.2019 года.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Покачевский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 № 27 от 13.07.2018, Стр. 4</w:t>
            </w:r>
          </w:p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направлено в Управление Министерства юстиции Российской Федерации по Ханты-Мансийскому автономному округу - Югре для государственной регистрации 20.06.2018. Регистрационный номер RU863070002018003 от 28.06.2018.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Думы от 10.07.18 №359)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>от 29.06.2018 №58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Думы города Покачи в 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Губернатора Ханты-Мансийского автономного округа - Югры об установлении предельного индекса изменения размера платы граждан за коммунальные услуги по муниципальному образованию город Покачи с 01.07.2019 года в размере,  превышающем более чем на величину отклонения по Ханты-Мансийскому автономному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Обратиться к Губернатору Ханты - Мансийского автономного округа - Югры с инициативой об установлении предельного индекса изменения размера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граждан за коммунальные услуги по муниципальному образованию город Покачи с 01.07.2019 года в размере, превышающем более чем на величину отклонения по Ханты-Мансийскому автономному округу - Югре, 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показателей (приложение к настоящему решению).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br/>
              <w:t>4. Поручить исполняющему обязанности председателя Думы города Покачи (С.А. Дмитрюк) направить настоящее решение Губернатору Ханты-Мансийского автономного округа – Югры.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 Губернатору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исх. Думы 337 от 02.07.2018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Покачи от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30.08.18 №65 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Покачи от 30.05.2018 №33 «О предоставлении льготы по земельному налогу»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2. Поручить администрации города Покачи направить настоящее решение в территориальный налоговый орган в соответствии со статьёй 16 Налогового кодекса Российской Федерации.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 адрес МИФНС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ХМАО-Югре (</w:t>
            </w:r>
            <w:proofErr w:type="spell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spell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 от 24.09.2018 №512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  <w:tr w:rsidR="00527A5D" w:rsidRPr="00D8254B" w:rsidTr="00146BBC">
        <w:tc>
          <w:tcPr>
            <w:tcW w:w="576" w:type="dxa"/>
            <w:shd w:val="clear" w:color="auto" w:fill="auto"/>
          </w:tcPr>
          <w:p w:rsidR="00527A5D" w:rsidRPr="00D8254B" w:rsidRDefault="00527A5D" w:rsidP="00AB02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shd w:val="clear" w:color="auto" w:fill="auto"/>
          </w:tcPr>
          <w:p w:rsidR="00527A5D" w:rsidRPr="00146BBC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Покачи </w:t>
            </w:r>
            <w:r w:rsidRPr="00146BBC">
              <w:rPr>
                <w:rFonts w:ascii="Times New Roman" w:hAnsi="Times New Roman" w:cs="Times New Roman"/>
                <w:bCs/>
                <w:sz w:val="24"/>
                <w:szCs w:val="24"/>
              </w:rPr>
              <w:t>от 27.09.18 №71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города Покачи от 29.06.2018 </w:t>
            </w:r>
            <w:r w:rsidRPr="0014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№58 «Об обращении Думы города Покачи в адрес Губернатора Ханты-Мансийского автономного округа - Югры об установлении предельного индекса изменения размера платы граждан за коммунальные услуги по муниципальному образованию город Покачи с 01.07.2019 года в размере, превышающем более чем на величину отклонения по Ханты-Мансийскому автономному</w:t>
            </w:r>
            <w:proofErr w:type="gramEnd"/>
            <w:r w:rsidRPr="00146BBC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Югре» </w:t>
            </w:r>
          </w:p>
        </w:tc>
        <w:tc>
          <w:tcPr>
            <w:tcW w:w="4678" w:type="dxa"/>
            <w:shd w:val="clear" w:color="auto" w:fill="auto"/>
          </w:tcPr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Поручить председателю Думы города Покачи Н.В. Борисовой направить настоящее решение Губернатору Ханты - Мансийского автономного округа – Югры</w:t>
            </w:r>
          </w:p>
        </w:tc>
        <w:tc>
          <w:tcPr>
            <w:tcW w:w="6804" w:type="dxa"/>
            <w:shd w:val="clear" w:color="auto" w:fill="auto"/>
          </w:tcPr>
          <w:p w:rsidR="00527A5D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направлено</w:t>
            </w:r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Губернатору Ханты - Мансийского автономного 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D8254B">
              <w:rPr>
                <w:rFonts w:ascii="Times New Roman" w:hAnsi="Times New Roman" w:cs="Times New Roman"/>
                <w:sz w:val="24"/>
                <w:szCs w:val="24"/>
              </w:rPr>
              <w:t xml:space="preserve"> Думы от 02.10.18 №485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A5D" w:rsidRPr="00D8254B" w:rsidRDefault="00527A5D" w:rsidP="00AB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исполнено</w:t>
            </w:r>
          </w:p>
        </w:tc>
      </w:tr>
    </w:tbl>
    <w:p w:rsidR="003E2745" w:rsidRPr="003E2745" w:rsidRDefault="003E2745" w:rsidP="00527A5D">
      <w:pPr>
        <w:tabs>
          <w:tab w:val="left" w:pos="2544"/>
        </w:tabs>
        <w:jc w:val="both"/>
      </w:pPr>
    </w:p>
    <w:p w:rsidR="003E2745" w:rsidRPr="003E2745" w:rsidRDefault="003E2745" w:rsidP="003E2745"/>
    <w:p w:rsidR="003E2745" w:rsidRPr="003E2745" w:rsidRDefault="003E2745" w:rsidP="003E2745"/>
    <w:p w:rsidR="003E2745" w:rsidRPr="003E2745" w:rsidRDefault="003E2745" w:rsidP="003E2745"/>
    <w:p w:rsidR="003E2745" w:rsidRPr="003E2745" w:rsidRDefault="003E2745" w:rsidP="003E2745"/>
    <w:p w:rsidR="003E2745" w:rsidRPr="003E2745" w:rsidRDefault="003E2745" w:rsidP="003E2745"/>
    <w:sectPr w:rsidR="003E2745" w:rsidRPr="003E2745" w:rsidSect="00AB0208">
      <w:pgSz w:w="16838" w:h="11906" w:orient="landscape"/>
      <w:pgMar w:top="198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3" w:rsidRDefault="009A6DA3" w:rsidP="00AD75B6">
      <w:pPr>
        <w:spacing w:after="0" w:line="240" w:lineRule="auto"/>
      </w:pPr>
      <w:r>
        <w:separator/>
      </w:r>
    </w:p>
  </w:endnote>
  <w:endnote w:type="continuationSeparator" w:id="0">
    <w:p w:rsidR="009A6DA3" w:rsidRDefault="009A6DA3" w:rsidP="00AD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3" w:rsidRDefault="009A6DA3" w:rsidP="00AD75B6">
      <w:pPr>
        <w:spacing w:after="0" w:line="240" w:lineRule="auto"/>
      </w:pPr>
      <w:r>
        <w:separator/>
      </w:r>
    </w:p>
  </w:footnote>
  <w:footnote w:type="continuationSeparator" w:id="0">
    <w:p w:rsidR="009A6DA3" w:rsidRDefault="009A6DA3" w:rsidP="00AD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719"/>
      <w:docPartObj>
        <w:docPartGallery w:val="Page Numbers (Top of Page)"/>
        <w:docPartUnique/>
      </w:docPartObj>
    </w:sdtPr>
    <w:sdtEndPr/>
    <w:sdtContent>
      <w:p w:rsidR="00AB0208" w:rsidRDefault="00AB02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FF">
          <w:rPr>
            <w:noProof/>
          </w:rPr>
          <w:t>2</w:t>
        </w:r>
        <w:r>
          <w:fldChar w:fldCharType="end"/>
        </w:r>
      </w:p>
    </w:sdtContent>
  </w:sdt>
  <w:p w:rsidR="00AD75B6" w:rsidRDefault="00AD75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Pr="00AD75B6" w:rsidRDefault="00AD75B6" w:rsidP="00AD75B6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896"/>
    <w:multiLevelType w:val="hybridMultilevel"/>
    <w:tmpl w:val="DEF4DEE4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5"/>
    <w:rsid w:val="000D5276"/>
    <w:rsid w:val="00146BBC"/>
    <w:rsid w:val="001E01FE"/>
    <w:rsid w:val="002232F8"/>
    <w:rsid w:val="002D5FFE"/>
    <w:rsid w:val="00334218"/>
    <w:rsid w:val="00360C4C"/>
    <w:rsid w:val="00397C59"/>
    <w:rsid w:val="003E2745"/>
    <w:rsid w:val="004144E0"/>
    <w:rsid w:val="004273C6"/>
    <w:rsid w:val="0047294E"/>
    <w:rsid w:val="00482787"/>
    <w:rsid w:val="00492F73"/>
    <w:rsid w:val="004F77C7"/>
    <w:rsid w:val="005064AC"/>
    <w:rsid w:val="0052221F"/>
    <w:rsid w:val="00527A5D"/>
    <w:rsid w:val="00564FED"/>
    <w:rsid w:val="00566AC1"/>
    <w:rsid w:val="005D473B"/>
    <w:rsid w:val="0062262B"/>
    <w:rsid w:val="00670475"/>
    <w:rsid w:val="006C3D83"/>
    <w:rsid w:val="006F60DB"/>
    <w:rsid w:val="0070518E"/>
    <w:rsid w:val="00754B22"/>
    <w:rsid w:val="007F7011"/>
    <w:rsid w:val="00885D60"/>
    <w:rsid w:val="00926D9D"/>
    <w:rsid w:val="00935D88"/>
    <w:rsid w:val="00937867"/>
    <w:rsid w:val="009455E6"/>
    <w:rsid w:val="00997D96"/>
    <w:rsid w:val="009A6DA3"/>
    <w:rsid w:val="00A502B4"/>
    <w:rsid w:val="00A961C9"/>
    <w:rsid w:val="00AB0208"/>
    <w:rsid w:val="00AD75B6"/>
    <w:rsid w:val="00B44F38"/>
    <w:rsid w:val="00B47E76"/>
    <w:rsid w:val="00BC1C5C"/>
    <w:rsid w:val="00C203B0"/>
    <w:rsid w:val="00C467FF"/>
    <w:rsid w:val="00C80B5C"/>
    <w:rsid w:val="00CA4268"/>
    <w:rsid w:val="00D8254B"/>
    <w:rsid w:val="00E133FA"/>
    <w:rsid w:val="00E648E4"/>
    <w:rsid w:val="00FB09F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268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926D9D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926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5B6"/>
  </w:style>
  <w:style w:type="paragraph" w:styleId="ab">
    <w:name w:val="footer"/>
    <w:basedOn w:val="a"/>
    <w:link w:val="ac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5B6"/>
  </w:style>
  <w:style w:type="table" w:customStyle="1" w:styleId="1">
    <w:name w:val="Сетка таблицы1"/>
    <w:basedOn w:val="a1"/>
    <w:next w:val="a3"/>
    <w:uiPriority w:val="59"/>
    <w:rsid w:val="00AB02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4268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926D9D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926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5B6"/>
  </w:style>
  <w:style w:type="paragraph" w:styleId="ab">
    <w:name w:val="footer"/>
    <w:basedOn w:val="a"/>
    <w:link w:val="ac"/>
    <w:uiPriority w:val="99"/>
    <w:unhideWhenUsed/>
    <w:rsid w:val="00AD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5B6"/>
  </w:style>
  <w:style w:type="table" w:customStyle="1" w:styleId="1">
    <w:name w:val="Сетка таблицы1"/>
    <w:basedOn w:val="a1"/>
    <w:next w:val="a3"/>
    <w:uiPriority w:val="59"/>
    <w:rsid w:val="00AB02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umapokachi.ru/deya/kontrolnaya_deyatelnost/informaciya_o_rabote_kontrolnoschetnoj_palaty_gorod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4</cp:revision>
  <dcterms:created xsi:type="dcterms:W3CDTF">2018-12-14T05:19:00Z</dcterms:created>
  <dcterms:modified xsi:type="dcterms:W3CDTF">2018-12-18T06:50:00Z</dcterms:modified>
</cp:coreProperties>
</file>