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C6" w:rsidRDefault="00100DC6" w:rsidP="00100DC6">
      <w:pPr>
        <w:shd w:val="clear" w:color="auto" w:fill="FFFFFF"/>
        <w:spacing w:line="360" w:lineRule="exact"/>
        <w:ind w:firstLine="397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ДЕЯТЕЛЬНОСТЬ ФРАКЦИИ ВПП «ЕДИНАЯ РОССИЯ»</w:t>
      </w:r>
    </w:p>
    <w:p w:rsidR="00100DC6" w:rsidRPr="002B096C" w:rsidRDefault="00100DC6" w:rsidP="00100DC6">
      <w:pPr>
        <w:shd w:val="clear" w:color="auto" w:fill="FFFFFF"/>
        <w:spacing w:line="360" w:lineRule="exact"/>
        <w:ind w:firstLine="397"/>
        <w:jc w:val="both"/>
      </w:pPr>
    </w:p>
    <w:p w:rsidR="00100DC6" w:rsidRDefault="00100DC6" w:rsidP="00100DC6">
      <w:pPr>
        <w:shd w:val="clear" w:color="auto" w:fill="FFFFFF"/>
        <w:spacing w:line="360" w:lineRule="exact"/>
        <w:ind w:firstLine="397"/>
        <w:jc w:val="both"/>
      </w:pPr>
      <w:proofErr w:type="gramStart"/>
      <w:r w:rsidRPr="002B096C">
        <w:t xml:space="preserve">В целях проведения в Думе города политики, отражающей позицию партии «Единая Россия» по вопросам общественно-политической и экономической жизни страны, округа, города, выработки и согласования единой позиции депутатов - единороссов в формировании стратегических задач развития муниципалитета в Думе города Покачи зарегистрирована депутатская фракция ВПП «ЕДИНАЯ РОССИЯ» </w:t>
      </w:r>
      <w:r w:rsidRPr="002B096C">
        <w:rPr>
          <w:b/>
          <w:i/>
        </w:rPr>
        <w:t>(решение №7 от 24.09.2015)</w:t>
      </w:r>
      <w:r w:rsidRPr="002B096C">
        <w:t>,</w:t>
      </w:r>
      <w:r w:rsidRPr="002B096C">
        <w:rPr>
          <w:b/>
          <w:i/>
        </w:rPr>
        <w:t xml:space="preserve"> </w:t>
      </w:r>
      <w:r w:rsidRPr="002B096C">
        <w:t>в состав которой вошли все действующие депутаты.</w:t>
      </w:r>
      <w:proofErr w:type="gramEnd"/>
      <w:r w:rsidRPr="002B096C">
        <w:t xml:space="preserve"> Возглавляет фракцию депутат Собур Виктор Анатольевич.</w:t>
      </w:r>
    </w:p>
    <w:p w:rsidR="00100DC6" w:rsidRPr="002B096C" w:rsidRDefault="00100DC6" w:rsidP="00100DC6">
      <w:pPr>
        <w:shd w:val="clear" w:color="auto" w:fill="FFFFFF"/>
        <w:spacing w:line="360" w:lineRule="exact"/>
        <w:ind w:firstLine="397"/>
        <w:jc w:val="both"/>
      </w:pPr>
      <w:r w:rsidRPr="002B096C">
        <w:t xml:space="preserve">Для достижения главной цели </w:t>
      </w:r>
      <w:r>
        <w:t xml:space="preserve">своей </w:t>
      </w:r>
      <w:r w:rsidRPr="002B096C">
        <w:t>деятельности члены фракции принимали активное участие в нормотворческом обеспечении социально - экономического развития города, тесно взаимо</w:t>
      </w:r>
      <w:r>
        <w:t>действуя с городским исполкомом</w:t>
      </w:r>
      <w:r w:rsidRPr="002B096C">
        <w:t xml:space="preserve"> партии «Единая Россия».</w:t>
      </w:r>
    </w:p>
    <w:p w:rsidR="00100DC6" w:rsidRPr="002B096C" w:rsidRDefault="00100DC6" w:rsidP="00100DC6">
      <w:pPr>
        <w:pBdr>
          <w:bottom w:val="single" w:sz="4" w:space="4" w:color="5B9BD5"/>
        </w:pBdr>
        <w:tabs>
          <w:tab w:val="left" w:pos="8789"/>
        </w:tabs>
        <w:spacing w:line="360" w:lineRule="exact"/>
        <w:ind w:firstLine="397"/>
        <w:jc w:val="both"/>
        <w:rPr>
          <w:b/>
          <w:i/>
          <w:iCs/>
          <w:color w:val="244061" w:themeColor="accent1" w:themeShade="80"/>
          <w:sz w:val="20"/>
          <w:szCs w:val="20"/>
        </w:rPr>
      </w:pPr>
      <w:r w:rsidRPr="002B096C">
        <w:rPr>
          <w:b/>
          <w:i/>
          <w:iCs/>
          <w:color w:val="244061" w:themeColor="accent1" w:themeShade="80"/>
          <w:sz w:val="20"/>
          <w:szCs w:val="20"/>
        </w:rPr>
        <w:t xml:space="preserve">Материалы деятельности фракции ВПП «Единая Россия» при Думе города Покачи VI созыва размещены в сети Интернет на официальном сайте Думы города в разделе «Состав и структура» </w:t>
      </w:r>
      <w:hyperlink r:id="rId6" w:history="1">
        <w:r w:rsidRPr="002B096C">
          <w:rPr>
            <w:b/>
            <w:i/>
            <w:iCs/>
            <w:color w:val="244061" w:themeColor="accent1" w:themeShade="80"/>
            <w:sz w:val="20"/>
            <w:szCs w:val="20"/>
          </w:rPr>
          <w:t>http://dumapokachi.ru/sostav_i_struktura/deputatskaya_frakciya/</w:t>
        </w:r>
      </w:hyperlink>
      <w:r w:rsidRPr="002B096C">
        <w:rPr>
          <w:b/>
          <w:i/>
          <w:iCs/>
          <w:color w:val="244061" w:themeColor="accent1" w:themeShade="80"/>
          <w:sz w:val="20"/>
          <w:szCs w:val="20"/>
        </w:rPr>
        <w:t xml:space="preserve"> </w:t>
      </w:r>
    </w:p>
    <w:p w:rsidR="00100DC6" w:rsidRPr="002B096C" w:rsidRDefault="00100DC6" w:rsidP="00100DC6">
      <w:pPr>
        <w:spacing w:line="360" w:lineRule="exact"/>
        <w:ind w:firstLine="397"/>
      </w:pPr>
    </w:p>
    <w:p w:rsidR="00100DC6" w:rsidRPr="002B096C" w:rsidRDefault="00100DC6" w:rsidP="00100DC6">
      <w:pPr>
        <w:shd w:val="clear" w:color="auto" w:fill="FFFFFF"/>
        <w:spacing w:line="360" w:lineRule="exact"/>
        <w:ind w:firstLine="397"/>
        <w:jc w:val="both"/>
      </w:pPr>
      <w:r w:rsidRPr="002B096C">
        <w:t>В отчётном периоде на 9 заседаниях фракции с участием главы города и членов политсовета местного отделения партии рассмотрено 35 вопросов, затрагивающих проблемы реализации вопросов местного значения, социальной политики, благоустройства городских территорий, ремонта и строительства объектов городской инфраструктуры, эффективность работы органов и должностных лиц местного самоуправления.</w:t>
      </w:r>
      <w:r>
        <w:t xml:space="preserve"> Это всё</w:t>
      </w:r>
      <w:r w:rsidRPr="002B096C">
        <w:t>, так называемые «сложные» вопросы, рассмотрение которых на заседании фракции способствует более конструктивному их обсуждению на заседании Думы. Об этом свидетельствует тот факт, что 87% решений, содержащих предложения и рекомендации, выработанные членами фракции, исполнены.</w:t>
      </w:r>
    </w:p>
    <w:p w:rsidR="00100DC6" w:rsidRPr="002B096C" w:rsidRDefault="00100DC6" w:rsidP="00100DC6">
      <w:pPr>
        <w:pBdr>
          <w:bottom w:val="single" w:sz="4" w:space="4" w:color="5B9BD5"/>
        </w:pBdr>
        <w:spacing w:line="360" w:lineRule="exact"/>
        <w:ind w:firstLine="397"/>
        <w:jc w:val="both"/>
        <w:rPr>
          <w:b/>
          <w:bCs/>
          <w:i/>
          <w:iCs/>
          <w:color w:val="244061" w:themeColor="accent1" w:themeShade="80"/>
          <w:sz w:val="20"/>
          <w:szCs w:val="20"/>
          <w:u w:val="single"/>
        </w:rPr>
      </w:pPr>
      <w:r w:rsidRPr="002B096C">
        <w:rPr>
          <w:b/>
          <w:bCs/>
          <w:i/>
          <w:iCs/>
          <w:color w:val="244061" w:themeColor="accent1" w:themeShade="80"/>
          <w:sz w:val="20"/>
          <w:szCs w:val="20"/>
        </w:rPr>
        <w:t xml:space="preserve">Сведения о решениях, принятых на основе рекомендаций депутатов – единороссов, отражены в Приложении №12 к отчёту. </w:t>
      </w:r>
    </w:p>
    <w:p w:rsidR="00100DC6" w:rsidRDefault="00100DC6" w:rsidP="00100DC6">
      <w:pPr>
        <w:shd w:val="clear" w:color="auto" w:fill="FFFFFF"/>
        <w:spacing w:line="360" w:lineRule="exact"/>
        <w:ind w:firstLine="397"/>
        <w:jc w:val="both"/>
      </w:pPr>
    </w:p>
    <w:p w:rsidR="00100DC6" w:rsidRPr="002B096C" w:rsidRDefault="00100DC6" w:rsidP="00100DC6">
      <w:pPr>
        <w:shd w:val="clear" w:color="auto" w:fill="FFFFFF"/>
        <w:spacing w:line="360" w:lineRule="exact"/>
        <w:ind w:firstLine="397"/>
        <w:jc w:val="both"/>
      </w:pPr>
      <w:r w:rsidRPr="002B096C">
        <w:t xml:space="preserve">Под особым контролем депутатов - единороссов проводится работа над главным финансовым документом – бюджетом города. Большое внимание уделяется исполнению городских целевых программ, оценка мероприятий которых происходит через призму </w:t>
      </w:r>
      <w:r>
        <w:t>партийных проектов, таких как «Городская</w:t>
      </w:r>
      <w:r w:rsidRPr="002B096C">
        <w:t xml:space="preserve"> среда», «Безопасные дороги», «</w:t>
      </w:r>
      <w:r>
        <w:t>Здоровое будущее</w:t>
      </w:r>
      <w:r w:rsidRPr="002B096C">
        <w:t>»</w:t>
      </w:r>
      <w:r>
        <w:t xml:space="preserve">, «Крепкая семья», «Старшее поколение», «Народный контроль» </w:t>
      </w:r>
      <w:r w:rsidRPr="002B096C">
        <w:t xml:space="preserve"> и др.</w:t>
      </w:r>
      <w:r>
        <w:t xml:space="preserve">, совместно с руководителями учреждений и предприятий города, ответственными сотрудниками </w:t>
      </w:r>
      <w:r w:rsidRPr="00915FB1">
        <w:t xml:space="preserve">структурных подразделений администрации </w:t>
      </w:r>
      <w:r>
        <w:t>обсуждаются проблемы, затрагивающие интересы жителей города.</w:t>
      </w:r>
    </w:p>
    <w:p w:rsidR="00100DC6" w:rsidRPr="002B096C" w:rsidRDefault="00100DC6" w:rsidP="00100DC6">
      <w:pPr>
        <w:spacing w:line="360" w:lineRule="exact"/>
        <w:ind w:firstLine="397"/>
        <w:jc w:val="both"/>
        <w:rPr>
          <w:iCs/>
        </w:rPr>
      </w:pPr>
      <w:r w:rsidRPr="002B096C">
        <w:t xml:space="preserve">Так, </w:t>
      </w:r>
      <w:r>
        <w:t>в апреле</w:t>
      </w:r>
      <w:r w:rsidRPr="002B096C">
        <w:t xml:space="preserve"> 2017 года </w:t>
      </w:r>
      <w:r>
        <w:t>на заседании фракции были рассмотрены вопросы</w:t>
      </w:r>
      <w:r w:rsidRPr="002B096C">
        <w:t xml:space="preserve"> деятельности</w:t>
      </w:r>
      <w:r>
        <w:t>,</w:t>
      </w:r>
      <w:r w:rsidRPr="002B096C">
        <w:t xml:space="preserve"> </w:t>
      </w:r>
      <w:r>
        <w:t>п</w:t>
      </w:r>
      <w:r w:rsidRPr="002B096C">
        <w:t xml:space="preserve">роблемы и перспективы </w:t>
      </w:r>
      <w:r>
        <w:t xml:space="preserve">развития </w:t>
      </w:r>
      <w:r w:rsidRPr="002B096C">
        <w:t xml:space="preserve">учреждений здравоохранения города </w:t>
      </w:r>
      <w:r w:rsidRPr="002B096C">
        <w:lastRenderedPageBreak/>
        <w:t>Покачи</w:t>
      </w:r>
      <w:r>
        <w:t>. В ходе обсуждения представленной информации были обозначены следующие проблемы:</w:t>
      </w:r>
    </w:p>
    <w:p w:rsidR="00100DC6" w:rsidRPr="002B096C" w:rsidRDefault="00100DC6" w:rsidP="00100DC6">
      <w:pPr>
        <w:numPr>
          <w:ilvl w:val="0"/>
          <w:numId w:val="2"/>
        </w:numPr>
        <w:spacing w:line="360" w:lineRule="exact"/>
        <w:ind w:left="0" w:firstLine="397"/>
        <w:jc w:val="both"/>
      </w:pPr>
      <w:r w:rsidRPr="002B096C">
        <w:t xml:space="preserve">О </w:t>
      </w:r>
      <w:r>
        <w:t xml:space="preserve">необходимости </w:t>
      </w:r>
      <w:r w:rsidRPr="002B096C">
        <w:t>изменения подходов к обследованию и лечению граждан и введ</w:t>
      </w:r>
      <w:r>
        <w:t>ению</w:t>
      </w:r>
      <w:r w:rsidRPr="002B096C">
        <w:t xml:space="preserve"> комплексного обследования (лечения).</w:t>
      </w:r>
    </w:p>
    <w:p w:rsidR="00100DC6" w:rsidRPr="002B096C" w:rsidRDefault="00100DC6" w:rsidP="00100DC6">
      <w:pPr>
        <w:numPr>
          <w:ilvl w:val="0"/>
          <w:numId w:val="2"/>
        </w:numPr>
        <w:spacing w:line="360" w:lineRule="exact"/>
        <w:ind w:left="0" w:firstLine="397"/>
        <w:jc w:val="both"/>
      </w:pPr>
      <w:r w:rsidRPr="002B096C">
        <w:t xml:space="preserve">О </w:t>
      </w:r>
      <w:r>
        <w:t>необходимости компенсации транспортных и накладных расходов пациентов</w:t>
      </w:r>
      <w:r w:rsidRPr="002B096C">
        <w:t xml:space="preserve"> (проживание, питание и т.д.) при направлении </w:t>
      </w:r>
      <w:r>
        <w:t xml:space="preserve">их </w:t>
      </w:r>
      <w:r w:rsidRPr="002B096C">
        <w:t>на многократное обследование и длительное лечение в межмуниципальные и региональные учреждения</w:t>
      </w:r>
      <w:r>
        <w:t xml:space="preserve"> здравоохранения</w:t>
      </w:r>
      <w:r w:rsidRPr="002B096C">
        <w:t>.</w:t>
      </w:r>
    </w:p>
    <w:p w:rsidR="00100DC6" w:rsidRPr="002B096C" w:rsidRDefault="00100DC6" w:rsidP="00100DC6">
      <w:pPr>
        <w:numPr>
          <w:ilvl w:val="0"/>
          <w:numId w:val="2"/>
        </w:numPr>
        <w:spacing w:line="360" w:lineRule="exact"/>
        <w:ind w:left="0" w:firstLine="397"/>
        <w:jc w:val="both"/>
      </w:pPr>
      <w:r w:rsidRPr="002B096C">
        <w:t xml:space="preserve">О </w:t>
      </w:r>
      <w:r>
        <w:t xml:space="preserve">необходимости </w:t>
      </w:r>
      <w:r w:rsidRPr="002B096C">
        <w:t xml:space="preserve">децентрализации закупок препаратов </w:t>
      </w:r>
      <w:r>
        <w:t>для лабораторных исследований</w:t>
      </w:r>
      <w:r w:rsidRPr="002B096C">
        <w:t>.</w:t>
      </w:r>
    </w:p>
    <w:p w:rsidR="00100DC6" w:rsidRPr="002B096C" w:rsidRDefault="00100DC6" w:rsidP="00100DC6">
      <w:pPr>
        <w:numPr>
          <w:ilvl w:val="0"/>
          <w:numId w:val="2"/>
        </w:numPr>
        <w:spacing w:line="360" w:lineRule="exact"/>
        <w:ind w:left="0" w:firstLine="397"/>
        <w:jc w:val="both"/>
      </w:pPr>
      <w:r>
        <w:t>О потребностях учреждений</w:t>
      </w:r>
      <w:r w:rsidRPr="002B096C">
        <w:t xml:space="preserve"> здравоохранения во врачах – специалистах.</w:t>
      </w:r>
    </w:p>
    <w:p w:rsidR="00100DC6" w:rsidRPr="002B096C" w:rsidRDefault="00100DC6" w:rsidP="00100DC6">
      <w:pPr>
        <w:numPr>
          <w:ilvl w:val="0"/>
          <w:numId w:val="2"/>
        </w:numPr>
        <w:spacing w:line="360" w:lineRule="exact"/>
        <w:ind w:left="0" w:firstLine="397"/>
        <w:jc w:val="both"/>
      </w:pPr>
      <w:r w:rsidRPr="002B096C">
        <w:t xml:space="preserve">О проблемах межмуниципального обслуживания, в частности о </w:t>
      </w:r>
      <w:r>
        <w:t xml:space="preserve">необходимости </w:t>
      </w:r>
      <w:r w:rsidRPr="002B096C">
        <w:t>увеличения квоты талонов по городам на услуги, предоставляемые учреждениями здравоохранения межмуниципального уровня</w:t>
      </w:r>
      <w:r>
        <w:t xml:space="preserve"> (МРТ, КТ и пр.)</w:t>
      </w:r>
      <w:r w:rsidRPr="002B096C">
        <w:t>.</w:t>
      </w:r>
    </w:p>
    <w:p w:rsidR="00100DC6" w:rsidRPr="002B096C" w:rsidRDefault="00100DC6" w:rsidP="00100DC6">
      <w:pPr>
        <w:numPr>
          <w:ilvl w:val="0"/>
          <w:numId w:val="2"/>
        </w:numPr>
        <w:spacing w:line="360" w:lineRule="exact"/>
        <w:ind w:left="0" w:firstLine="397"/>
        <w:jc w:val="both"/>
      </w:pPr>
      <w:r w:rsidRPr="002B096C">
        <w:t>О мероприятиях по информированию населения (о возможности разработки методички (информационных листов), в которых населению в простой и наглядной форме были бы даны разъяснения по часто возникающим вопросам).</w:t>
      </w:r>
    </w:p>
    <w:p w:rsidR="00100DC6" w:rsidRPr="002B096C" w:rsidRDefault="00100DC6" w:rsidP="00100DC6">
      <w:pPr>
        <w:spacing w:line="360" w:lineRule="exact"/>
        <w:ind w:firstLine="397"/>
        <w:jc w:val="both"/>
      </w:pPr>
      <w:r w:rsidRPr="00703E6D">
        <w:t xml:space="preserve">Для решения этих и других вопросов проблемы и предложения по ним были направлены в учреждения здравоохранения. Многие из них были включены в рекомендации по итогам проведения депутатских слушаний на тему «Совершенствование системы здравоохранения </w:t>
      </w:r>
      <w:proofErr w:type="gramStart"/>
      <w:r w:rsidRPr="00703E6D">
        <w:t>в</w:t>
      </w:r>
      <w:proofErr w:type="gramEnd"/>
      <w:r w:rsidRPr="00703E6D">
        <w:t xml:space="preserve"> </w:t>
      </w:r>
      <w:proofErr w:type="gramStart"/>
      <w:r w:rsidRPr="00703E6D">
        <w:t>Ханты-Мансийском</w:t>
      </w:r>
      <w:proofErr w:type="gramEnd"/>
      <w:r w:rsidRPr="00703E6D">
        <w:t xml:space="preserve"> автономном округе – Югре».</w:t>
      </w:r>
    </w:p>
    <w:p w:rsidR="00100DC6" w:rsidRPr="002B096C" w:rsidRDefault="00100DC6" w:rsidP="00100DC6">
      <w:pPr>
        <w:shd w:val="clear" w:color="auto" w:fill="FFFFFF"/>
        <w:spacing w:line="360" w:lineRule="exact"/>
        <w:ind w:firstLine="397"/>
        <w:jc w:val="both"/>
      </w:pPr>
      <w:r w:rsidRPr="002B096C">
        <w:t xml:space="preserve">В оперативном порядке на </w:t>
      </w:r>
      <w:r>
        <w:t xml:space="preserve">заседаниях </w:t>
      </w:r>
      <w:r w:rsidRPr="002B096C">
        <w:t>фракции обсуждались решения регионального уровня, в том числе:</w:t>
      </w:r>
    </w:p>
    <w:p w:rsidR="00100DC6" w:rsidRPr="002B096C" w:rsidRDefault="00100DC6" w:rsidP="00100DC6">
      <w:pPr>
        <w:numPr>
          <w:ilvl w:val="0"/>
          <w:numId w:val="1"/>
        </w:numPr>
        <w:shd w:val="clear" w:color="auto" w:fill="FFFFFF"/>
        <w:spacing w:line="360" w:lineRule="exact"/>
        <w:ind w:left="0" w:firstLine="397"/>
        <w:contextualSpacing/>
        <w:jc w:val="both"/>
      </w:pPr>
      <w:r w:rsidRPr="002B096C">
        <w:t>Отчёт Губернатора Ханты - Мансийского автономного округа Югры о результатах деятельности правительства за 2016</w:t>
      </w:r>
      <w:r>
        <w:t xml:space="preserve"> год;</w:t>
      </w:r>
    </w:p>
    <w:p w:rsidR="00100DC6" w:rsidRPr="002B096C" w:rsidRDefault="00100DC6" w:rsidP="00100DC6">
      <w:pPr>
        <w:numPr>
          <w:ilvl w:val="0"/>
          <w:numId w:val="1"/>
        </w:numPr>
        <w:shd w:val="clear" w:color="auto" w:fill="FFFFFF"/>
        <w:spacing w:line="360" w:lineRule="exact"/>
        <w:ind w:left="0" w:firstLine="397"/>
        <w:contextualSpacing/>
        <w:jc w:val="both"/>
      </w:pPr>
      <w:r w:rsidRPr="002B096C">
        <w:rPr>
          <w:rFonts w:eastAsia="Calibri"/>
          <w:lang w:eastAsia="en-US"/>
        </w:rPr>
        <w:t xml:space="preserve">Ежегодное послание Губернатора Югры Натальи Комаровой к жителям автономного округа, депутатам </w:t>
      </w:r>
      <w:r>
        <w:rPr>
          <w:rFonts w:eastAsia="Calibri"/>
          <w:lang w:eastAsia="en-US"/>
        </w:rPr>
        <w:t>и представителям общественности;</w:t>
      </w:r>
    </w:p>
    <w:p w:rsidR="00100DC6" w:rsidRPr="002B096C" w:rsidRDefault="00100DC6" w:rsidP="00100DC6">
      <w:pPr>
        <w:numPr>
          <w:ilvl w:val="0"/>
          <w:numId w:val="1"/>
        </w:numPr>
        <w:shd w:val="clear" w:color="auto" w:fill="FFFFFF"/>
        <w:spacing w:line="360" w:lineRule="exact"/>
        <w:ind w:left="0" w:firstLine="397"/>
        <w:contextualSpacing/>
        <w:jc w:val="both"/>
      </w:pPr>
      <w:r w:rsidRPr="002B096C">
        <w:t>Итоги заседаний Думы Ханты - Манс</w:t>
      </w:r>
      <w:r>
        <w:t>ийского автономного округа-Югры;</w:t>
      </w:r>
      <w:r w:rsidRPr="002B096C">
        <w:t xml:space="preserve"> </w:t>
      </w:r>
    </w:p>
    <w:p w:rsidR="00100DC6" w:rsidRPr="002B096C" w:rsidRDefault="00100DC6" w:rsidP="00100DC6">
      <w:pPr>
        <w:numPr>
          <w:ilvl w:val="0"/>
          <w:numId w:val="1"/>
        </w:numPr>
        <w:shd w:val="clear" w:color="auto" w:fill="FFFFFF"/>
        <w:spacing w:line="360" w:lineRule="exact"/>
        <w:ind w:left="0" w:firstLine="397"/>
        <w:contextualSpacing/>
        <w:jc w:val="both"/>
      </w:pPr>
      <w:r>
        <w:t>Информация</w:t>
      </w:r>
      <w:r w:rsidRPr="002B096C">
        <w:t xml:space="preserve"> о работе Координационного </w:t>
      </w:r>
      <w:proofErr w:type="gramStart"/>
      <w:r w:rsidRPr="002B096C">
        <w:t>совета представительных органов местного самоуправления муниципалитетов Югры</w:t>
      </w:r>
      <w:proofErr w:type="gramEnd"/>
      <w:r w:rsidRPr="002B096C">
        <w:t xml:space="preserve"> и Думы автономного округа.</w:t>
      </w:r>
    </w:p>
    <w:p w:rsidR="00100DC6" w:rsidRPr="002B096C" w:rsidRDefault="00100DC6" w:rsidP="00100DC6">
      <w:pPr>
        <w:tabs>
          <w:tab w:val="left" w:pos="426"/>
        </w:tabs>
        <w:spacing w:line="360" w:lineRule="exact"/>
        <w:ind w:firstLine="397"/>
        <w:jc w:val="both"/>
      </w:pPr>
      <w:r w:rsidRPr="002B096C">
        <w:t xml:space="preserve">Также в оперативном режиме </w:t>
      </w:r>
      <w:r>
        <w:t>была рассмотрена информация</w:t>
      </w:r>
      <w:r w:rsidRPr="002B096C">
        <w:t xml:space="preserve">, представленная администрацией города Покачи </w:t>
      </w:r>
      <w:r>
        <w:t>п</w:t>
      </w:r>
      <w:r w:rsidRPr="002B096C">
        <w:t xml:space="preserve">о реализации мероприятий, связанных с исполнением вопросов, поступивших во время «Прямой линии с Владимиром Путиным» 15 июня 2017 года и  «Прямой линии» с Губернатором Ханты - </w:t>
      </w:r>
      <w:r>
        <w:t xml:space="preserve">Мансийского автономного округа - </w:t>
      </w:r>
      <w:r w:rsidRPr="002B096C">
        <w:t>Югры Н.В. Комаровой 23 мая 2017 года.</w:t>
      </w:r>
    </w:p>
    <w:p w:rsidR="00100DC6" w:rsidRPr="002B096C" w:rsidRDefault="00100DC6" w:rsidP="00100DC6">
      <w:pPr>
        <w:shd w:val="clear" w:color="auto" w:fill="FFFFFF"/>
        <w:spacing w:line="360" w:lineRule="exact"/>
        <w:ind w:firstLine="397"/>
        <w:jc w:val="both"/>
      </w:pPr>
      <w:r w:rsidRPr="002B096C">
        <w:t xml:space="preserve">В течение года депутаты - единороссы принимали активное участие в мероприятиях, проводимых местным и региональным отделением ВПП «ЕДИНАЯ РОССИЯ». Это ежемесячные заседания Политического совета местного отделения (в отчётном периоде </w:t>
      </w:r>
      <w:r w:rsidRPr="009C15FC">
        <w:t>их было 12;  участие в них принимали заместитель председателя фракции Наталья</w:t>
      </w:r>
      <w:r w:rsidRPr="002B096C">
        <w:t xml:space="preserve"> Борисова и депутат Думы Виктор Таненков) и ежеквартальные собрания первичных партийных организаций. </w:t>
      </w:r>
    </w:p>
    <w:p w:rsidR="00100DC6" w:rsidRPr="002B096C" w:rsidRDefault="00100DC6" w:rsidP="00100DC6">
      <w:pPr>
        <w:spacing w:line="360" w:lineRule="exact"/>
        <w:ind w:firstLine="397"/>
        <w:jc w:val="both"/>
      </w:pPr>
      <w:r>
        <w:lastRenderedPageBreak/>
        <w:t>В апреле 2017 года заместитель</w:t>
      </w:r>
      <w:r w:rsidRPr="002B096C">
        <w:t xml:space="preserve"> председателя фрак</w:t>
      </w:r>
      <w:r>
        <w:t>ции ВПП «Единая Россия» Наталья Борисова</w:t>
      </w:r>
      <w:r w:rsidRPr="002B096C">
        <w:t xml:space="preserve"> </w:t>
      </w:r>
      <w:r>
        <w:t>провела</w:t>
      </w:r>
      <w:r w:rsidRPr="002B096C">
        <w:t xml:space="preserve"> мероприятие, посвящённое Дню местного самоуправления с учащимися школ и воспитанниками детских садов города, в ходе которого познакомила ребят  с деятельностью депутатов Думы города. </w:t>
      </w:r>
    </w:p>
    <w:p w:rsidR="00100DC6" w:rsidRPr="002B096C" w:rsidRDefault="00100DC6" w:rsidP="00100DC6">
      <w:pPr>
        <w:spacing w:line="360" w:lineRule="exact"/>
        <w:ind w:firstLine="397"/>
        <w:jc w:val="both"/>
        <w:rPr>
          <w:rFonts w:eastAsia="Calibri"/>
          <w:lang w:eastAsia="en-US"/>
        </w:rPr>
      </w:pPr>
      <w:proofErr w:type="gramStart"/>
      <w:r w:rsidRPr="00703E6D">
        <w:rPr>
          <w:rFonts w:eastAsia="Calibri"/>
          <w:lang w:eastAsia="en-US"/>
        </w:rPr>
        <w:t>В октябре по инициативе депутатов Думы, членов фракции «ЕДИНАЯ РОССИЯ» за зданием ТПП «</w:t>
      </w:r>
      <w:proofErr w:type="spellStart"/>
      <w:r w:rsidRPr="00703E6D">
        <w:rPr>
          <w:rFonts w:eastAsia="Calibri"/>
          <w:lang w:eastAsia="en-US"/>
        </w:rPr>
        <w:t>Покачёвнефтегаз</w:t>
      </w:r>
      <w:proofErr w:type="spellEnd"/>
      <w:r w:rsidRPr="00703E6D">
        <w:rPr>
          <w:rFonts w:eastAsia="Calibri"/>
          <w:lang w:eastAsia="en-US"/>
        </w:rPr>
        <w:t xml:space="preserve">», а также в новом сквере по улице Таёжной и вокруг парка Победы, </w:t>
      </w:r>
      <w:proofErr w:type="spellStart"/>
      <w:r w:rsidRPr="00703E6D">
        <w:rPr>
          <w:rFonts w:eastAsia="Calibri"/>
          <w:lang w:eastAsia="en-US"/>
        </w:rPr>
        <w:t>покачёвские</w:t>
      </w:r>
      <w:proofErr w:type="spellEnd"/>
      <w:r w:rsidRPr="00703E6D">
        <w:rPr>
          <w:rFonts w:eastAsia="Calibri"/>
          <w:lang w:eastAsia="en-US"/>
        </w:rPr>
        <w:t xml:space="preserve"> депутаты совместно с активистами Местного отделения ВПП «ЕДИНАЯ РОССИЯ» и местного Совета Сторонников в рамках реализации проекта «Комфортная городская среда» высадили более </w:t>
      </w:r>
      <w:r>
        <w:rPr>
          <w:rFonts w:eastAsia="Calibri"/>
          <w:lang w:eastAsia="en-US"/>
        </w:rPr>
        <w:t>двухсот</w:t>
      </w:r>
      <w:r w:rsidRPr="00703E6D">
        <w:rPr>
          <w:rFonts w:eastAsia="Calibri"/>
          <w:lang w:eastAsia="en-US"/>
        </w:rPr>
        <w:t xml:space="preserve"> саженцев рябины.</w:t>
      </w:r>
      <w:proofErr w:type="gramEnd"/>
      <w:r w:rsidRPr="00703E6D">
        <w:rPr>
          <w:rFonts w:eastAsia="Calibri"/>
          <w:lang w:eastAsia="en-US"/>
        </w:rPr>
        <w:t xml:space="preserve"> Инициаторами таких субботников часто выступают депутаты Сергей Шишкин, Юрий Медведев, Александр Паутов, Идрис Раджабов, Алексей Руденко, Али Курбанов, Артём Буянов и члены Молодёжной палаты.</w:t>
      </w:r>
    </w:p>
    <w:p w:rsidR="00100DC6" w:rsidRPr="002B096C" w:rsidRDefault="00100DC6" w:rsidP="00100DC6">
      <w:pPr>
        <w:spacing w:line="360" w:lineRule="exact"/>
        <w:ind w:firstLine="397"/>
        <w:jc w:val="both"/>
        <w:rPr>
          <w:rFonts w:eastAsia="Calibri"/>
          <w:szCs w:val="22"/>
        </w:rPr>
      </w:pPr>
      <w:r w:rsidRPr="002B096C">
        <w:rPr>
          <w:rFonts w:eastAsia="Calibri"/>
          <w:szCs w:val="22"/>
        </w:rPr>
        <w:t>В День защиты детей депутаты</w:t>
      </w:r>
      <w:r>
        <w:rPr>
          <w:rFonts w:eastAsia="Calibri"/>
          <w:szCs w:val="22"/>
        </w:rPr>
        <w:t xml:space="preserve"> -</w:t>
      </w:r>
      <w:r w:rsidRPr="002B096C">
        <w:rPr>
          <w:rFonts w:eastAsia="Calibri"/>
          <w:szCs w:val="22"/>
        </w:rPr>
        <w:t xml:space="preserve"> </w:t>
      </w:r>
      <w:r w:rsidRPr="007E1D77">
        <w:rPr>
          <w:rFonts w:eastAsia="Calibri"/>
          <w:szCs w:val="22"/>
        </w:rPr>
        <w:t xml:space="preserve">члены фракции ВПП «ЕДИНАЯ РОССИЯ» </w:t>
      </w:r>
      <w:r>
        <w:rPr>
          <w:rFonts w:eastAsia="Calibri"/>
          <w:szCs w:val="22"/>
        </w:rPr>
        <w:t>в Думе</w:t>
      </w:r>
      <w:r w:rsidRPr="002B096C">
        <w:rPr>
          <w:rFonts w:eastAsia="Calibri"/>
          <w:szCs w:val="22"/>
        </w:rPr>
        <w:t xml:space="preserve"> города Покачи</w:t>
      </w:r>
      <w:r w:rsidRPr="002C2944">
        <w:t xml:space="preserve"> </w:t>
      </w:r>
      <w:r w:rsidRPr="002C2944">
        <w:rPr>
          <w:rFonts w:eastAsia="Calibri"/>
          <w:szCs w:val="22"/>
        </w:rPr>
        <w:t>Идрис Раджабов, Виктор Таненков, Сергей Дмитрюк</w:t>
      </w:r>
      <w:r w:rsidRPr="002B096C">
        <w:rPr>
          <w:rFonts w:eastAsia="Calibri"/>
          <w:szCs w:val="22"/>
        </w:rPr>
        <w:t xml:space="preserve">, </w:t>
      </w:r>
      <w:r>
        <w:rPr>
          <w:rFonts w:eastAsia="Calibri"/>
          <w:szCs w:val="22"/>
        </w:rPr>
        <w:t>Наталья</w:t>
      </w:r>
      <w:r w:rsidRPr="002B096C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Борисова</w:t>
      </w:r>
      <w:r w:rsidRPr="002B096C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посетили тренировку</w:t>
      </w:r>
      <w:r w:rsidRPr="002B096C">
        <w:rPr>
          <w:rFonts w:eastAsia="Calibri"/>
          <w:szCs w:val="22"/>
        </w:rPr>
        <w:t xml:space="preserve"> юных волейболистов, поздравили их с праздником</w:t>
      </w:r>
      <w:r>
        <w:rPr>
          <w:rFonts w:eastAsia="Calibri"/>
          <w:szCs w:val="22"/>
        </w:rPr>
        <w:t>,</w:t>
      </w:r>
      <w:r w:rsidRPr="002B096C">
        <w:rPr>
          <w:rFonts w:eastAsia="Calibri"/>
          <w:szCs w:val="22"/>
        </w:rPr>
        <w:t xml:space="preserve"> </w:t>
      </w:r>
      <w:r w:rsidRPr="007E1D77">
        <w:rPr>
          <w:rFonts w:eastAsia="Calibri"/>
          <w:szCs w:val="22"/>
        </w:rPr>
        <w:t xml:space="preserve">поощрили </w:t>
      </w:r>
      <w:r>
        <w:rPr>
          <w:rFonts w:eastAsia="Calibri"/>
          <w:szCs w:val="22"/>
        </w:rPr>
        <w:t>за первые спортивные победы</w:t>
      </w:r>
      <w:r w:rsidRPr="002B096C">
        <w:rPr>
          <w:rFonts w:eastAsia="Calibri"/>
          <w:szCs w:val="22"/>
        </w:rPr>
        <w:t xml:space="preserve">. </w:t>
      </w:r>
    </w:p>
    <w:p w:rsidR="00100DC6" w:rsidRPr="002B096C" w:rsidRDefault="00100DC6" w:rsidP="00100DC6">
      <w:pPr>
        <w:spacing w:line="360" w:lineRule="exact"/>
        <w:ind w:firstLine="397"/>
        <w:jc w:val="both"/>
        <w:rPr>
          <w:rFonts w:eastAsia="Calibri"/>
          <w:lang w:eastAsia="en-US"/>
        </w:rPr>
      </w:pPr>
      <w:r w:rsidRPr="002B096C">
        <w:rPr>
          <w:rFonts w:eastAsia="Calibri"/>
          <w:lang w:eastAsia="en-US"/>
        </w:rPr>
        <w:t xml:space="preserve">Накануне праздника Великой Победы </w:t>
      </w:r>
      <w:r>
        <w:rPr>
          <w:rFonts w:eastAsia="Calibri"/>
          <w:lang w:eastAsia="en-US"/>
        </w:rPr>
        <w:t>члены фракции ВПП «Единая Россия»</w:t>
      </w:r>
      <w:r w:rsidRPr="002B096C">
        <w:rPr>
          <w:rFonts w:eastAsia="Calibri"/>
          <w:lang w:eastAsia="en-US"/>
        </w:rPr>
        <w:t xml:space="preserve"> депутат</w:t>
      </w:r>
      <w:r>
        <w:rPr>
          <w:rFonts w:eastAsia="Calibri"/>
          <w:lang w:eastAsia="en-US"/>
        </w:rPr>
        <w:t>ы</w:t>
      </w:r>
      <w:r w:rsidRPr="002B096C">
        <w:rPr>
          <w:rFonts w:eastAsia="Calibri"/>
          <w:lang w:eastAsia="en-US"/>
        </w:rPr>
        <w:t xml:space="preserve"> Думы города Покачи шестого созыва Собур Виктор</w:t>
      </w:r>
      <w:r>
        <w:rPr>
          <w:rFonts w:eastAsia="Calibri"/>
          <w:lang w:eastAsia="en-US"/>
        </w:rPr>
        <w:t xml:space="preserve">, Борисова Наталья, </w:t>
      </w:r>
      <w:r w:rsidRPr="002B096C">
        <w:rPr>
          <w:rFonts w:eastAsia="Calibri"/>
          <w:lang w:eastAsia="en-US"/>
        </w:rPr>
        <w:t>Шишкин Сергей, секретарь местного отделения ВПП «Единая Россия», глава города Степура Владимир, кадеты школ города приняли участие в Вахте Памяти и Почёта «Спасибо за Победу!». Встречи с ветеранами ВОВ, тружениками тыла, узниками концлагерей проходили в домашней обстановке, в кругу родных и близких людей. Цветы, подарки, тёплые слова в адрес людей военного поколения, воспоминания и рассказы о годах лихолетья, фронтовые песни и фото на память – всё это запомнится участникам встреч надолго.</w:t>
      </w:r>
    </w:p>
    <w:p w:rsidR="00100DC6" w:rsidRPr="002B096C" w:rsidRDefault="00100DC6" w:rsidP="00100DC6">
      <w:pPr>
        <w:shd w:val="clear" w:color="auto" w:fill="FFFFFF"/>
        <w:spacing w:line="360" w:lineRule="exact"/>
        <w:ind w:firstLine="397"/>
        <w:jc w:val="both"/>
      </w:pPr>
      <w:r w:rsidRPr="002B096C">
        <w:t>Активное участие депутаты - единороссы приняли и в подготовке</w:t>
      </w:r>
      <w:r w:rsidRPr="002B096C">
        <w:rPr>
          <w:iCs/>
        </w:rPr>
        <w:t xml:space="preserve"> мероприятий к празднованию 25-летия города Покачи</w:t>
      </w:r>
      <w:r>
        <w:rPr>
          <w:iCs/>
        </w:rPr>
        <w:t>. Депутаты работали в</w:t>
      </w:r>
      <w:r w:rsidRPr="002B096C">
        <w:rPr>
          <w:iCs/>
        </w:rPr>
        <w:t xml:space="preserve"> </w:t>
      </w:r>
      <w:r w:rsidRPr="007E1D77">
        <w:rPr>
          <w:iCs/>
        </w:rPr>
        <w:t>составе организационного комитета по подготовке</w:t>
      </w:r>
      <w:r>
        <w:rPr>
          <w:iCs/>
        </w:rPr>
        <w:t xml:space="preserve"> празднования 25-летнего Юбилея, рассматривали и корректировали объё</w:t>
      </w:r>
      <w:r w:rsidRPr="002B096C">
        <w:rPr>
          <w:iCs/>
        </w:rPr>
        <w:t>мы и направления расходов</w:t>
      </w:r>
      <w:r>
        <w:rPr>
          <w:iCs/>
        </w:rPr>
        <w:t xml:space="preserve"> на </w:t>
      </w:r>
      <w:r w:rsidRPr="002B096C">
        <w:rPr>
          <w:iCs/>
        </w:rPr>
        <w:t xml:space="preserve">проведение юбилейных мероприятий. </w:t>
      </w:r>
    </w:p>
    <w:p w:rsidR="00100DC6" w:rsidRPr="002B096C" w:rsidRDefault="00100DC6" w:rsidP="00100DC6">
      <w:pPr>
        <w:spacing w:line="360" w:lineRule="exact"/>
        <w:ind w:firstLine="397"/>
        <w:jc w:val="both"/>
      </w:pPr>
      <w:r w:rsidRPr="002B096C">
        <w:t>Исключ</w:t>
      </w:r>
      <w:r>
        <w:t>ительное значение фракция придаё</w:t>
      </w:r>
      <w:r w:rsidRPr="002B096C">
        <w:t>т работе депутатов в избирательных округах, организации работы с обращениями и приёму граждан по личным вопросам, выполнению наказов избирателей. Традиционным стало ежегодно</w:t>
      </w:r>
      <w:r>
        <w:t xml:space="preserve">е проведение 1 декабря «Единого </w:t>
      </w:r>
      <w:r w:rsidRPr="002B096C">
        <w:t>дня приёма граждан», способствующее оперативному решению вопросов избирателей, в ходе которого было ра</w:t>
      </w:r>
      <w:r>
        <w:t xml:space="preserve">ссмотрено 17 обращений, в </w:t>
      </w:r>
      <w:proofErr w:type="spellStart"/>
      <w:r>
        <w:t>т.ч</w:t>
      </w:r>
      <w:proofErr w:type="spellEnd"/>
      <w:r>
        <w:t xml:space="preserve">. - </w:t>
      </w:r>
      <w:r w:rsidRPr="002B096C">
        <w:t>1 коллективное, обозначены проблемы в сфере промышленности, строительства, транспорта и связи; труда и заработной платы; сельского хозяйства и земельных отношений; культуры, информации, спорта и туризма;</w:t>
      </w:r>
      <w:r>
        <w:t xml:space="preserve"> </w:t>
      </w:r>
      <w:r w:rsidRPr="002B096C">
        <w:t>обеспечения жильём; жилищно</w:t>
      </w:r>
      <w:r>
        <w:t xml:space="preserve"> </w:t>
      </w:r>
      <w:r w:rsidRPr="002B096C">
        <w:t>-</w:t>
      </w:r>
      <w:r>
        <w:t xml:space="preserve"> </w:t>
      </w:r>
      <w:r w:rsidRPr="002B096C">
        <w:t>коммунальных услуг; и</w:t>
      </w:r>
      <w:r>
        <w:t xml:space="preserve"> др</w:t>
      </w:r>
      <w:proofErr w:type="gramStart"/>
      <w:r>
        <w:t>.</w:t>
      </w:r>
      <w:r w:rsidRPr="002B096C">
        <w:t xml:space="preserve">. </w:t>
      </w:r>
      <w:proofErr w:type="gramEnd"/>
    </w:p>
    <w:p w:rsidR="00100DC6" w:rsidRPr="002B096C" w:rsidRDefault="00100DC6" w:rsidP="00100DC6">
      <w:pPr>
        <w:spacing w:line="360" w:lineRule="exact"/>
        <w:ind w:firstLine="397"/>
        <w:jc w:val="both"/>
        <w:rPr>
          <w:b/>
        </w:rPr>
      </w:pPr>
      <w:r w:rsidRPr="002B096C">
        <w:t>В целях обеспечения доступности и организации эффективного взаимодействия депутатов с населением была организована работа</w:t>
      </w:r>
      <w:r>
        <w:t xml:space="preserve"> дополнительных площадок по приё</w:t>
      </w:r>
      <w:r w:rsidRPr="002B096C">
        <w:t xml:space="preserve">му граждан и организована работа телефона «горячей линии». </w:t>
      </w:r>
      <w:r w:rsidRPr="002B096C">
        <w:rPr>
          <w:b/>
        </w:rPr>
        <w:tab/>
      </w:r>
    </w:p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BB4"/>
    <w:multiLevelType w:val="hybridMultilevel"/>
    <w:tmpl w:val="A082448A"/>
    <w:lvl w:ilvl="0" w:tplc="4E9C3438">
      <w:start w:val="1"/>
      <w:numFmt w:val="decimal"/>
      <w:lvlText w:val="%1."/>
      <w:lvlJc w:val="righ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5E2298A"/>
    <w:multiLevelType w:val="hybridMultilevel"/>
    <w:tmpl w:val="2AA4510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C6"/>
    <w:rsid w:val="00100DC6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C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C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pokachi.ru/sostav_i_struktura/deputatskaya_frak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2018-06-20T07:01:00Z</dcterms:created>
  <dcterms:modified xsi:type="dcterms:W3CDTF">2018-06-20T07:02:00Z</dcterms:modified>
</cp:coreProperties>
</file>